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E00" w14:textId="0A9E7F58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57277E">
        <w:rPr>
          <w:rFonts w:ascii="Times New Roman" w:hAnsi="Times New Roman" w:cs="Times New Roman"/>
          <w:b/>
          <w:bCs/>
          <w:spacing w:val="5"/>
          <w:sz w:val="28"/>
          <w:szCs w:val="28"/>
        </w:rPr>
        <w:t>8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14B00E87" w:rsidR="002A629F" w:rsidRPr="00F46600" w:rsidRDefault="0057277E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27</w:t>
      </w:r>
      <w:r w:rsidR="00735882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D12507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D12507">
        <w:rPr>
          <w:rFonts w:ascii="Times New Roman" w:hAnsi="Times New Roman" w:cs="Times New Roman"/>
          <w:spacing w:val="-6"/>
          <w:sz w:val="28"/>
          <w:szCs w:val="28"/>
        </w:rPr>
        <w:t>5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03D9B58B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57277E">
        <w:rPr>
          <w:rFonts w:ascii="Times New Roman" w:hAnsi="Times New Roman" w:cs="Times New Roman"/>
          <w:sz w:val="28"/>
          <w:szCs w:val="28"/>
        </w:rPr>
        <w:t>1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749B0BB6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  <w:r w:rsidR="00D12507">
        <w:rPr>
          <w:rFonts w:ascii="Times New Roman" w:hAnsi="Times New Roman" w:cs="Times New Roman"/>
          <w:sz w:val="28"/>
          <w:szCs w:val="28"/>
        </w:rPr>
        <w:t>, Миронов В.А., Суков А.В.</w:t>
      </w:r>
    </w:p>
    <w:p w14:paraId="583BF7FD" w14:textId="2845D299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1E69FB" w:rsidRPr="00F46600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1E69FB" w:rsidRPr="00F46600">
        <w:rPr>
          <w:rFonts w:ascii="Times New Roman" w:hAnsi="Times New Roman" w:cs="Times New Roman"/>
          <w:sz w:val="28"/>
          <w:szCs w:val="28"/>
        </w:rPr>
        <w:t xml:space="preserve"> В.Г., </w:t>
      </w:r>
      <w:r w:rsidR="00F46600" w:rsidRPr="00F46600">
        <w:rPr>
          <w:rFonts w:ascii="Times New Roman" w:hAnsi="Times New Roman" w:cs="Times New Roman"/>
          <w:sz w:val="28"/>
          <w:szCs w:val="28"/>
        </w:rPr>
        <w:t>Семенов Н.Н.</w:t>
      </w:r>
      <w:r w:rsidR="001D5A58">
        <w:rPr>
          <w:rFonts w:ascii="Times New Roman" w:hAnsi="Times New Roman" w:cs="Times New Roman"/>
          <w:sz w:val="28"/>
          <w:szCs w:val="28"/>
        </w:rPr>
        <w:t>, Понамаренко А.Ю.</w:t>
      </w:r>
      <w:r w:rsidR="00384CE3">
        <w:rPr>
          <w:rFonts w:ascii="Times New Roman" w:hAnsi="Times New Roman" w:cs="Times New Roman"/>
          <w:sz w:val="28"/>
          <w:szCs w:val="28"/>
        </w:rPr>
        <w:t>, Маслов И.В.</w:t>
      </w:r>
    </w:p>
    <w:p w14:paraId="21BD38EF" w14:textId="1B6BD7CD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2507">
        <w:rPr>
          <w:rFonts w:ascii="Times New Roman" w:hAnsi="Times New Roman" w:cs="Times New Roman"/>
          <w:color w:val="000000"/>
          <w:sz w:val="28"/>
          <w:szCs w:val="28"/>
        </w:rPr>
        <w:t>Краснова Ю.В.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3EDE7AE1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При</w:t>
      </w:r>
      <w:r w:rsidR="0057277E">
        <w:rPr>
          <w:rFonts w:ascii="Times New Roman" w:hAnsi="Times New Roman" w:cs="Times New Roman"/>
          <w:sz w:val="28"/>
          <w:szCs w:val="28"/>
        </w:rPr>
        <w:t>сутствовали</w:t>
      </w:r>
      <w:r w:rsidRPr="00F46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14F08" w14:textId="03264733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D12507">
        <w:rPr>
          <w:rFonts w:ascii="Times New Roman" w:hAnsi="Times New Roman" w:cs="Times New Roman"/>
          <w:sz w:val="28"/>
          <w:szCs w:val="28"/>
        </w:rPr>
        <w:t xml:space="preserve">Садовников Д.Н., </w:t>
      </w:r>
      <w:r w:rsidR="00E36490">
        <w:rPr>
          <w:rFonts w:ascii="Times New Roman" w:hAnsi="Times New Roman" w:cs="Times New Roman"/>
          <w:sz w:val="28"/>
          <w:szCs w:val="28"/>
        </w:rPr>
        <w:t>Соловьева</w:t>
      </w:r>
      <w:r w:rsidR="003D7636">
        <w:rPr>
          <w:rFonts w:ascii="Times New Roman" w:hAnsi="Times New Roman" w:cs="Times New Roman"/>
          <w:sz w:val="28"/>
          <w:szCs w:val="28"/>
        </w:rPr>
        <w:t> </w:t>
      </w:r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r w:rsidR="00AF00E4" w:rsidRPr="00AF00E4">
        <w:rPr>
          <w:rFonts w:ascii="Times New Roman" w:hAnsi="Times New Roman" w:cs="Times New Roman"/>
          <w:sz w:val="28"/>
          <w:szCs w:val="28"/>
        </w:rPr>
        <w:t>Анкудинова </w:t>
      </w:r>
      <w:r w:rsidR="001D5A58" w:rsidRPr="00AF00E4">
        <w:rPr>
          <w:rFonts w:ascii="Times New Roman" w:hAnsi="Times New Roman" w:cs="Times New Roman"/>
          <w:sz w:val="28"/>
          <w:szCs w:val="28"/>
        </w:rPr>
        <w:t>Н.В</w:t>
      </w:r>
      <w:r w:rsidR="001D5A58">
        <w:rPr>
          <w:rFonts w:ascii="Times New Roman" w:hAnsi="Times New Roman" w:cs="Times New Roman"/>
          <w:sz w:val="28"/>
          <w:szCs w:val="28"/>
        </w:rPr>
        <w:t>.</w:t>
      </w:r>
      <w:r w:rsidR="005B15BF">
        <w:rPr>
          <w:rFonts w:ascii="Times New Roman" w:hAnsi="Times New Roman" w:cs="Times New Roman"/>
          <w:sz w:val="28"/>
          <w:szCs w:val="28"/>
        </w:rPr>
        <w:t>, Васильева О.А.</w:t>
      </w:r>
      <w:r w:rsidR="00384CE3">
        <w:rPr>
          <w:rFonts w:ascii="Times New Roman" w:hAnsi="Times New Roman" w:cs="Times New Roman"/>
          <w:sz w:val="28"/>
          <w:szCs w:val="28"/>
        </w:rPr>
        <w:t>, Иванова С.В.</w:t>
      </w:r>
      <w:r w:rsidR="00D12507">
        <w:rPr>
          <w:rFonts w:ascii="Times New Roman" w:hAnsi="Times New Roman" w:cs="Times New Roman"/>
          <w:sz w:val="28"/>
          <w:szCs w:val="28"/>
        </w:rPr>
        <w:t xml:space="preserve">, </w:t>
      </w:r>
      <w:r w:rsidR="0057277E">
        <w:rPr>
          <w:rFonts w:ascii="Times New Roman" w:hAnsi="Times New Roman" w:cs="Times New Roman"/>
          <w:sz w:val="28"/>
          <w:szCs w:val="28"/>
        </w:rPr>
        <w:t>Федотова А.А.</w:t>
      </w:r>
    </w:p>
    <w:p w14:paraId="1ABCC876" w14:textId="4CA5ADE0" w:rsidR="00E11EBE" w:rsidRDefault="00E11EBE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  <w:r>
        <w:rPr>
          <w:rFonts w:ascii="Times New Roman" w:hAnsi="Times New Roman" w:cs="Times New Roman"/>
          <w:sz w:val="28"/>
          <w:szCs w:val="28"/>
        </w:rPr>
        <w:t>Житель города Дмитриев Е.В.</w:t>
      </w:r>
    </w:p>
    <w:p w14:paraId="31B762FC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3632C" w14:textId="55F1A0A1" w:rsidR="00EB6D0B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0051C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6B6EC4F1" w14:textId="77777777" w:rsidR="008B7685" w:rsidRPr="0057277E" w:rsidRDefault="008B7685" w:rsidP="008B76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Гришкина Л.И.: в</w:t>
      </w:r>
      <w:r w:rsidRPr="0057277E">
        <w:rPr>
          <w:rFonts w:ascii="Times New Roman" w:hAnsi="Times New Roman" w:cs="Times New Roman"/>
          <w:sz w:val="28"/>
          <w:szCs w:val="28"/>
        </w:rPr>
        <w:t xml:space="preserve">опрос № 2 «О принятии сооружения в собственность муниципального образования </w:t>
      </w:r>
      <w:proofErr w:type="spellStart"/>
      <w:r w:rsidRPr="0057277E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57277E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 снимается с повестки дня для дополнительного изучения.</w:t>
      </w:r>
    </w:p>
    <w:p w14:paraId="48D618D9" w14:textId="78AE5BB4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0552C084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9560826"/>
      <w:bookmarkStart w:id="2" w:name="_Hlk143250530"/>
      <w:r w:rsidRPr="0057277E">
        <w:rPr>
          <w:rFonts w:ascii="Times New Roman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Пикалевского городского поселения за 2024 год.</w:t>
      </w:r>
    </w:p>
    <w:p w14:paraId="4E159A6F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57277E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57277E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2DD27462" w14:textId="25D90383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28 февраля 2013 года №11 «О создании дорожного фонда Пикалевского городского поселения»</w:t>
      </w:r>
    </w:p>
    <w:p w14:paraId="7DC7A831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6F8C62C6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77B6333F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23D8F8B1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55C95B11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28B780EE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22D9F790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1EFB25A2" w14:textId="66700620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20 февраля 2020 года №13 «О комиссии по соблюдению лицами, замещающими муниципальные должности в Совете депутатов муниципального образования «Город Пикалево» Бокситогорского района Ленинградской области, ограничений, запретов, исполнения обязанностей, установленных законодательством в целях противодействия коррупции».</w:t>
      </w:r>
    </w:p>
    <w:p w14:paraId="23DF74EC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24 июня 2021 года № 38 </w:t>
      </w:r>
      <w:r w:rsidRPr="0057277E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Положения об администрации муниципального образования </w:t>
      </w:r>
      <w:proofErr w:type="spellStart"/>
      <w:r w:rsidRPr="0057277E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57277E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</w:t>
      </w:r>
    </w:p>
    <w:p w14:paraId="4E9536A2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Об определении органа, ответственного за размещение на официальном сайте Пикалевского городского поселения в информационно-телекоммуникационной сети «Интернет» обобщенной информации об исполнении (ненадлежащем исполнении) депутатами Совета депутатов Пикалевского городского поселения обязанности представлять сведения о доходах, расходах, об имуществе и обязательствах имущественного характера.</w:t>
      </w:r>
    </w:p>
    <w:p w14:paraId="4D5DC7D5" w14:textId="77777777" w:rsidR="0057277E" w:rsidRPr="0057277E" w:rsidRDefault="0057277E" w:rsidP="0057277E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результатах деятельности органов местного самоуправления Пикалевского городского поселения за 2024 год.</w:t>
      </w:r>
    </w:p>
    <w:bookmarkEnd w:id="1"/>
    <w:bookmarkEnd w:id="2"/>
    <w:p w14:paraId="7EE3E668" w14:textId="77777777" w:rsid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DC15C" w14:textId="2CE0DCF6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57277E">
        <w:rPr>
          <w:rFonts w:ascii="Times New Roman" w:hAnsi="Times New Roman" w:cs="Times New Roman"/>
          <w:sz w:val="28"/>
          <w:szCs w:val="28"/>
        </w:rPr>
        <w:t>1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446DE7E3" w14:textId="77777777" w:rsidR="00F47D00" w:rsidRPr="00F47D00" w:rsidRDefault="00F47D00" w:rsidP="00F47D0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52067585"/>
      <w:bookmarkStart w:id="4" w:name="_Hlk181959812"/>
      <w:bookmarkStart w:id="5" w:name="_Hlk172184616"/>
    </w:p>
    <w:p w14:paraId="09A88653" w14:textId="51B47F6A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Пикалевского городского поселения за 2024 год.</w:t>
      </w:r>
    </w:p>
    <w:p w14:paraId="3C7CDE64" w14:textId="77777777" w:rsidR="00A660BE" w:rsidRPr="00F47D00" w:rsidRDefault="00A660BE" w:rsidP="00A660B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1D6C8490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672640CE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41911D64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7215726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488E2A6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BDCA6A" w14:textId="09347999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57277E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57277E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55193421" w14:textId="77777777" w:rsidR="00A660BE" w:rsidRPr="00F47D00" w:rsidRDefault="00A660BE" w:rsidP="00A660B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42F1C269" w14:textId="57910A80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</w:t>
      </w:r>
      <w:r>
        <w:rPr>
          <w:rFonts w:ascii="Times New Roman" w:hAnsi="Times New Roman" w:cs="Times New Roman"/>
          <w:sz w:val="28"/>
          <w:szCs w:val="28"/>
        </w:rPr>
        <w:t xml:space="preserve">отложить </w:t>
      </w:r>
      <w:r w:rsidRPr="00F46600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ие решения и предложить ООО «ПГЛЗ» обследовать тепловые сети силами профессиональной организации</w:t>
      </w:r>
      <w:r w:rsidRPr="00F466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C9B335" w14:textId="19879A42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F46600">
        <w:rPr>
          <w:rFonts w:ascii="Times New Roman" w:hAnsi="Times New Roman" w:cs="Times New Roman"/>
          <w:b/>
          <w:bCs/>
          <w:sz w:val="28"/>
          <w:szCs w:val="28"/>
        </w:rPr>
        <w:t>принято.</w:t>
      </w:r>
    </w:p>
    <w:p w14:paraId="3D29965C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0B04CC" w14:textId="1386508F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28 февраля 2013 года №11 «О создании дорожного фонда Пикалевского городского поселения»</w:t>
      </w:r>
      <w:r w:rsidR="008B7685">
        <w:rPr>
          <w:rFonts w:ascii="Times New Roman" w:hAnsi="Times New Roman" w:cs="Times New Roman"/>
          <w:sz w:val="28"/>
          <w:szCs w:val="28"/>
        </w:rPr>
        <w:t>.</w:t>
      </w:r>
    </w:p>
    <w:p w14:paraId="60D1DA02" w14:textId="418A3E2D" w:rsidR="00A660BE" w:rsidRPr="00F47D00" w:rsidRDefault="00A660BE" w:rsidP="00A660B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Федотова А</w:t>
      </w:r>
      <w:r w:rsidRPr="00F47D00">
        <w:rPr>
          <w:rFonts w:ascii="Times New Roman" w:hAnsi="Times New Roman" w:cs="Times New Roman"/>
          <w:bCs/>
          <w:sz w:val="28"/>
          <w:szCs w:val="28"/>
        </w:rPr>
        <w:t xml:space="preserve">.А.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зам. </w:t>
      </w:r>
      <w:r w:rsidRPr="00F47D00">
        <w:rPr>
          <w:rFonts w:ascii="Times New Roman" w:hAnsi="Times New Roman" w:cs="Times New Roman"/>
          <w:bCs/>
          <w:sz w:val="28"/>
          <w:szCs w:val="28"/>
        </w:rPr>
        <w:t>заведующ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F47D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47D0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ЖКХ,ТиК</w:t>
      </w:r>
      <w:proofErr w:type="spellEnd"/>
      <w:proofErr w:type="gramEnd"/>
      <w:r w:rsidRPr="00F47D0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A56C0B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E2EE2B8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7BCAF71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CA372F8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88F1938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C3DA1B" w14:textId="168E174B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41C53A49" w14:textId="77777777" w:rsidR="00A660BE" w:rsidRPr="00384CE3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59D70A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7F9B7046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92F1EE0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64205A68" w14:textId="11687822" w:rsid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56506" w14:textId="77777777" w:rsidR="005B6BEC" w:rsidRPr="0057277E" w:rsidRDefault="005B6BEC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930909" w14:textId="48393088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lastRenderedPageBreak/>
        <w:t>О рассмотрении протеста Бокситогорской городской прокуратуры.</w:t>
      </w:r>
    </w:p>
    <w:p w14:paraId="6FC02B26" w14:textId="77777777" w:rsidR="00A660BE" w:rsidRPr="00384CE3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443E5A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718CBC0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3D4D6269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507A8B2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E8631" w14:textId="1BEE740F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5CC531EE" w14:textId="77777777" w:rsidR="00A660BE" w:rsidRPr="00384CE3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1964DC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2D3F06E4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5F830CB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5E724F0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FF0389" w14:textId="2F80DB96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7D74BF06" w14:textId="77777777" w:rsidR="00A660BE" w:rsidRPr="00384CE3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D13CDF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3018FBDF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9837115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7D74DF82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374A4E" w14:textId="6FD4B343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5295FFA8" w14:textId="77777777" w:rsidR="00A660BE" w:rsidRPr="00384CE3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7D9F61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715833C9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FC7A745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DEDF9CA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A5A44" w14:textId="3D949C51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0968E8A6" w14:textId="77777777" w:rsidR="00A660BE" w:rsidRPr="00384CE3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B1CEF8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785DCF71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1EC099A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93D926A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5CAEE" w14:textId="590D7E9C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173933FC" w14:textId="77777777" w:rsidR="00A660BE" w:rsidRPr="00384CE3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8C18A0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01996FF2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66844C4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75BF1C15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D6D956" w14:textId="3FA543AC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20 февраля 2020 года №13 «О комиссии по соблюдению лицами, замещающими муниципальные должности в Совете депутатов муниципального образования «Город Пикалево» Бокситогорского района Ленинградской области, ограничений, запретов, исполнения обязанностей, установленных законодательством в целях противодействия коррупции».</w:t>
      </w:r>
    </w:p>
    <w:p w14:paraId="53BF7EC0" w14:textId="77777777" w:rsidR="0057277E" w:rsidRPr="00B86709" w:rsidRDefault="0057277E" w:rsidP="005727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746E5B05" w14:textId="6B1F9C70" w:rsidR="0057277E" w:rsidRPr="00F46600" w:rsidRDefault="00D36146" w:rsidP="0057277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Карганова Ю.Н.</w:t>
      </w:r>
      <w:r w:rsidR="0057277E"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48A6D5C3" w14:textId="77777777" w:rsidR="0057277E" w:rsidRPr="00F46600" w:rsidRDefault="0057277E" w:rsidP="005727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436378ED" w14:textId="77777777" w:rsidR="0057277E" w:rsidRPr="00F46600" w:rsidRDefault="0057277E" w:rsidP="0057277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A22E2D4" w14:textId="77777777" w:rsidR="0057277E" w:rsidRPr="00F46600" w:rsidRDefault="0057277E" w:rsidP="0057277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65CA005" w14:textId="181ADA39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решение Совета депутатов от 24 июня 2021 года № 38 «Об утверждении Положения об администрации муниципального образования </w:t>
      </w:r>
      <w:proofErr w:type="spellStart"/>
      <w:r w:rsidRPr="0057277E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57277E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</w:t>
      </w:r>
    </w:p>
    <w:p w14:paraId="55A5A3BE" w14:textId="77777777" w:rsidR="00A660BE" w:rsidRPr="00B86709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4E8790C1" w14:textId="0D83981C" w:rsidR="00A660BE" w:rsidRPr="00F46600" w:rsidRDefault="00D36146" w:rsidP="00A660B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Карганова Ю.Н.</w:t>
      </w:r>
      <w:r w:rsidR="00A660BE"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41C9290F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5D390255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F1B6792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9327042" w14:textId="77777777" w:rsidR="0057277E" w:rsidRP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3A93E" w14:textId="7F096C9D" w:rsid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Об определении органа, ответственного за размещение на официальном сайте Пикалевского городского поселения в информационно-телекоммуникационной сети «Интернет» обобщенной информации об исполнении (ненадлежащем исполнении) депутатами Совета депутатов Пикалевского городского поселения обязанности представлять сведения о доходах, расходах, об имуществе и обязательствах имущественного характера.</w:t>
      </w:r>
    </w:p>
    <w:p w14:paraId="69AA74EB" w14:textId="77777777" w:rsidR="00A660BE" w:rsidRPr="00B86709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4B545CC6" w14:textId="1A3F0163" w:rsidR="00A660BE" w:rsidRPr="00F46600" w:rsidRDefault="00D36146" w:rsidP="00A660B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Карганова Ю.Н.</w:t>
      </w:r>
      <w:r w:rsidR="00A660BE"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E77E600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58BF988B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94BE0CA" w14:textId="77777777" w:rsidR="00A660BE" w:rsidRPr="00F46600" w:rsidRDefault="00A660BE" w:rsidP="00A660B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798BEAB" w14:textId="67CDD322" w:rsid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AA3B7F" w14:textId="77777777" w:rsidR="00A660BE" w:rsidRDefault="00A660BE" w:rsidP="00A660B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B9F">
        <w:rPr>
          <w:rFonts w:ascii="Times New Roman" w:hAnsi="Times New Roman" w:cs="Times New Roman"/>
          <w:sz w:val="28"/>
          <w:szCs w:val="28"/>
        </w:rPr>
        <w:t>Гришкина Л.И.: Объявляется перерыв для проведения собрания общественности, посвященное итогам социально-экономического развития Пикалевского городского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потом продолжим заседание Совета депутатов.</w:t>
      </w:r>
    </w:p>
    <w:p w14:paraId="5E29BC8E" w14:textId="77777777" w:rsidR="00A660BE" w:rsidRPr="0057277E" w:rsidRDefault="00A660B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30B006" w14:textId="77777777" w:rsidR="0057277E" w:rsidRPr="0057277E" w:rsidRDefault="0057277E" w:rsidP="0057277E">
      <w:pPr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77E">
        <w:rPr>
          <w:rFonts w:ascii="Times New Roman" w:hAnsi="Times New Roman" w:cs="Times New Roman"/>
          <w:sz w:val="28"/>
          <w:szCs w:val="28"/>
        </w:rPr>
        <w:t>О результатах деятельности органов местного самоуправления Пикалевского городского поселения за 2024 год.</w:t>
      </w:r>
    </w:p>
    <w:p w14:paraId="4FF6D53A" w14:textId="0D38B13A" w:rsidR="0057277E" w:rsidRDefault="00A660BE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0B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660BE">
        <w:rPr>
          <w:rFonts w:ascii="Times New Roman" w:hAnsi="Times New Roman" w:cs="Times New Roman"/>
          <w:sz w:val="28"/>
          <w:szCs w:val="28"/>
        </w:rPr>
        <w:t>. Гришкина Л.И. – глава Пикалевского городского поселения.</w:t>
      </w:r>
    </w:p>
    <w:p w14:paraId="7C349B65" w14:textId="77777777" w:rsidR="00D36146" w:rsidRPr="00F46600" w:rsidRDefault="00D36146" w:rsidP="00D36146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93A6516" w14:textId="77777777" w:rsidR="00D36146" w:rsidRPr="00F46600" w:rsidRDefault="00D36146" w:rsidP="00D36146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5C1F1DF" w14:textId="52F3A329" w:rsidR="0057277E" w:rsidRDefault="0057277E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C7325C" w14:textId="04960F27" w:rsidR="00A660BE" w:rsidRDefault="00A660BE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bookmarkEnd w:id="4"/>
    <w:bookmarkEnd w:id="5"/>
    <w:bookmarkEnd w:id="0"/>
    <w:p w14:paraId="7D771950" w14:textId="58FCE333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A660BE">
        <w:rPr>
          <w:rFonts w:ascii="Times New Roman" w:hAnsi="Times New Roman" w:cs="Times New Roman"/>
          <w:sz w:val="28"/>
          <w:szCs w:val="28"/>
        </w:rPr>
        <w:t>, заседание окончено.</w:t>
      </w:r>
    </w:p>
    <w:p w14:paraId="516812D3" w14:textId="22CD2CEE" w:rsidR="00361CD2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17C08" w14:textId="03DC6366" w:rsidR="008B7685" w:rsidRDefault="008B7685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DEB24" w14:textId="39284463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6765F2C2" w14:textId="78A50F97" w:rsidR="00A70FC4" w:rsidRDefault="00A70FC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3FB8E" w14:textId="03E65F6A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71D7B" w14:textId="3862C576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E082C" w14:textId="26CC64B1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F9293" w14:textId="42823D4D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678A9" w14:textId="5EA53627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B5BA0" w14:textId="77777777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A4220" w14:textId="77777777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7B7E61">
      <w:footerReference w:type="default" r:id="rId8"/>
      <w:pgSz w:w="11906" w:h="16838"/>
      <w:pgMar w:top="851" w:right="567" w:bottom="851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6E64E9F8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D36146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E2C17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6427C"/>
    <w:multiLevelType w:val="hybridMultilevel"/>
    <w:tmpl w:val="CFD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3634D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21"/>
  </w:num>
  <w:num w:numId="12">
    <w:abstractNumId w:val="0"/>
  </w:num>
  <w:num w:numId="13">
    <w:abstractNumId w:val="25"/>
  </w:num>
  <w:num w:numId="14">
    <w:abstractNumId w:val="2"/>
  </w:num>
  <w:num w:numId="15">
    <w:abstractNumId w:val="7"/>
  </w:num>
  <w:num w:numId="16">
    <w:abstractNumId w:val="24"/>
  </w:num>
  <w:num w:numId="17">
    <w:abstractNumId w:val="20"/>
  </w:num>
  <w:num w:numId="18">
    <w:abstractNumId w:val="1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2"/>
  </w:num>
  <w:num w:numId="23">
    <w:abstractNumId w:val="26"/>
  </w:num>
  <w:num w:numId="24">
    <w:abstractNumId w:val="23"/>
  </w:num>
  <w:num w:numId="25">
    <w:abstractNumId w:val="11"/>
  </w:num>
  <w:num w:numId="26">
    <w:abstractNumId w:val="4"/>
  </w:num>
  <w:num w:numId="27">
    <w:abstractNumId w:val="18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277E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6BEC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15BE7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B7685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660BE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6DFD"/>
    <w:rsid w:val="00D00F4B"/>
    <w:rsid w:val="00D03B2C"/>
    <w:rsid w:val="00D11FBD"/>
    <w:rsid w:val="00D1229B"/>
    <w:rsid w:val="00D12507"/>
    <w:rsid w:val="00D212B0"/>
    <w:rsid w:val="00D21900"/>
    <w:rsid w:val="00D25082"/>
    <w:rsid w:val="00D267D1"/>
    <w:rsid w:val="00D26FB2"/>
    <w:rsid w:val="00D35215"/>
    <w:rsid w:val="00D36146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47D00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8B3A-844C-46CF-954D-47D73637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861</Words>
  <Characters>6521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71</cp:revision>
  <cp:lastPrinted>2025-03-04T13:08:00Z</cp:lastPrinted>
  <dcterms:created xsi:type="dcterms:W3CDTF">2022-12-19T11:24:00Z</dcterms:created>
  <dcterms:modified xsi:type="dcterms:W3CDTF">2025-03-04T13:09:00Z</dcterms:modified>
</cp:coreProperties>
</file>