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0CFB23E8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D12507">
        <w:rPr>
          <w:rFonts w:ascii="Times New Roman" w:hAnsi="Times New Roman" w:cs="Times New Roman"/>
          <w:b/>
          <w:bCs/>
          <w:spacing w:val="5"/>
          <w:sz w:val="28"/>
          <w:szCs w:val="28"/>
        </w:rPr>
        <w:t>7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20799E16" w:rsidR="002A629F" w:rsidRPr="00F46600" w:rsidRDefault="00D12507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30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7FA9F79F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D12507">
        <w:rPr>
          <w:rFonts w:ascii="Times New Roman" w:hAnsi="Times New Roman" w:cs="Times New Roman"/>
          <w:sz w:val="28"/>
          <w:szCs w:val="28"/>
        </w:rPr>
        <w:t>5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749B0BB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В.А., Суков А.В.</w:t>
      </w:r>
    </w:p>
    <w:p w14:paraId="583BF7FD" w14:textId="7FEA7DDD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>, Маслов И.В., Прокофьева В.В.</w:t>
      </w:r>
    </w:p>
    <w:p w14:paraId="21BD38EF" w14:textId="24BEB3B3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D125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12507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D12507">
        <w:rPr>
          <w:rFonts w:ascii="Times New Roman" w:hAnsi="Times New Roman" w:cs="Times New Roman"/>
          <w:color w:val="000000"/>
          <w:sz w:val="28"/>
          <w:szCs w:val="28"/>
        </w:rPr>
        <w:t xml:space="preserve"> Н.Я., Краснова Ю.В., </w:t>
      </w:r>
      <w:proofErr w:type="spellStart"/>
      <w:r w:rsidR="00D12507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D12507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77777777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14:paraId="5EC14F08" w14:textId="553D7F04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D12507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EB6D0B">
        <w:rPr>
          <w:rFonts w:ascii="Times New Roman" w:hAnsi="Times New Roman" w:cs="Times New Roman"/>
          <w:sz w:val="28"/>
          <w:szCs w:val="28"/>
        </w:rPr>
        <w:t>Жолудева И.Ю.</w:t>
      </w:r>
      <w:r w:rsidR="005B15BF">
        <w:rPr>
          <w:rFonts w:ascii="Times New Roman" w:hAnsi="Times New Roman" w:cs="Times New Roman"/>
          <w:sz w:val="28"/>
          <w:szCs w:val="28"/>
        </w:rPr>
        <w:t>, Васильева О.А.</w:t>
      </w:r>
      <w:r w:rsidR="00384CE3">
        <w:rPr>
          <w:rFonts w:ascii="Times New Roman" w:hAnsi="Times New Roman" w:cs="Times New Roman"/>
          <w:sz w:val="28"/>
          <w:szCs w:val="28"/>
        </w:rPr>
        <w:t>, Иванова С.В.</w:t>
      </w:r>
      <w:r w:rsidR="00D12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507">
        <w:rPr>
          <w:rFonts w:ascii="Times New Roman" w:hAnsi="Times New Roman" w:cs="Times New Roman"/>
          <w:sz w:val="28"/>
          <w:szCs w:val="28"/>
        </w:rPr>
        <w:t>Шадрунов</w:t>
      </w:r>
      <w:proofErr w:type="spellEnd"/>
      <w:r w:rsidR="00D12507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ABCC876" w14:textId="6B0CBFF1" w:rsidR="00E11EBE" w:rsidRDefault="00E11EBE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  <w:r>
        <w:rPr>
          <w:rFonts w:ascii="Times New Roman" w:hAnsi="Times New Roman" w:cs="Times New Roman"/>
          <w:sz w:val="28"/>
          <w:szCs w:val="28"/>
        </w:rPr>
        <w:t>Житель города Дмитриев Е.В.</w:t>
      </w:r>
      <w:r w:rsidR="00D12507">
        <w:rPr>
          <w:rFonts w:ascii="Times New Roman" w:hAnsi="Times New Roman" w:cs="Times New Roman"/>
          <w:sz w:val="28"/>
          <w:szCs w:val="28"/>
        </w:rPr>
        <w:t>, Сальникова Т.В.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06121175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618D9" w14:textId="78AE5BB4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31FF7A5E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9560826"/>
      <w:bookmarkStart w:id="2" w:name="_Hlk143250530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 5 декабря 2024 года № 28 «О бюджете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2025 год и на плановый период 2026 и 2027 годов».</w:t>
      </w:r>
    </w:p>
    <w:p w14:paraId="310626B7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размещении на официальном сайте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информационно-телекоммуникационной сети «Интернет» обобщенной информации об исполнении (ненадлежащем исполнении) депутатами Совета депутатов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обязанности представлять сведения о доходах, расходах, об имуществе и обязательствах имущественного характера.</w:t>
      </w:r>
    </w:p>
    <w:p w14:paraId="540807A8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>Об утверждении плана работы Совета депутатов на 2025 год.</w:t>
      </w:r>
    </w:p>
    <w:p w14:paraId="531A9551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26 октября 2017 года №50 «Об утверждении Правил благоустройства территории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поселения».</w:t>
      </w:r>
    </w:p>
    <w:p w14:paraId="3DDF23BC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346ABEEF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Бокситогорского муниципального района Ленинградской области.</w:t>
      </w:r>
    </w:p>
    <w:p w14:paraId="7E2BB648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7 декабря 2023 года №60 «Об утверждении Плана приватизации имущества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</w:t>
      </w:r>
      <w:r w:rsidRPr="00F47D00">
        <w:rPr>
          <w:rFonts w:ascii="Times New Roman" w:hAnsi="Times New Roman" w:cs="Times New Roman"/>
          <w:bCs/>
          <w:sz w:val="28"/>
          <w:szCs w:val="28"/>
        </w:rPr>
        <w:lastRenderedPageBreak/>
        <w:t>Ленинградской области на 2024 год».</w:t>
      </w:r>
    </w:p>
    <w:p w14:paraId="6DFCD1BA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18 июля 2024 года №29 «Об утверждении Плана приватизации имущества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год».</w:t>
      </w:r>
    </w:p>
    <w:p w14:paraId="1706CA3A" w14:textId="77777777" w:rsidR="00F47D00" w:rsidRPr="00F47D00" w:rsidRDefault="00F47D00" w:rsidP="00F47D00">
      <w:pPr>
        <w:numPr>
          <w:ilvl w:val="0"/>
          <w:numId w:val="4"/>
        </w:numPr>
        <w:ind w:left="0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>О рассмотрении протеста Бокситогорской городской прокуратуры.</w:t>
      </w:r>
      <w:bookmarkEnd w:id="1"/>
      <w:bookmarkEnd w:id="2"/>
    </w:p>
    <w:p w14:paraId="3CB3451A" w14:textId="77777777" w:rsidR="00D12507" w:rsidRDefault="00D12507" w:rsidP="00F47D00">
      <w:pPr>
        <w:pStyle w:val="a4"/>
        <w:ind w:left="0" w:hanging="284"/>
        <w:rPr>
          <w:rFonts w:ascii="Times New Roman" w:hAnsi="Times New Roman" w:cs="Times New Roman"/>
          <w:sz w:val="28"/>
          <w:szCs w:val="28"/>
        </w:rPr>
      </w:pPr>
    </w:p>
    <w:p w14:paraId="764DC15C" w14:textId="6907E62A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F47D00">
        <w:rPr>
          <w:rFonts w:ascii="Times New Roman" w:hAnsi="Times New Roman" w:cs="Times New Roman"/>
          <w:sz w:val="28"/>
          <w:szCs w:val="28"/>
        </w:rPr>
        <w:t>5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0E68638C" w14:textId="77777777" w:rsidR="00421CD1" w:rsidRPr="00384CE3" w:rsidRDefault="00421CD1" w:rsidP="00421C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2184616"/>
    </w:p>
    <w:p w14:paraId="008BE75C" w14:textId="508CCBA9" w:rsidR="00F47D00" w:rsidRDefault="00F47D00" w:rsidP="00F47D00">
      <w:pPr>
        <w:pStyle w:val="a4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81959812"/>
      <w:bookmarkStart w:id="5" w:name="_Hlk152067585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 5 декабря 2024 года № 28 «О бюджете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2025 год и на плановый период 2026 и 2027 годов».</w:t>
      </w:r>
    </w:p>
    <w:p w14:paraId="700BAE60" w14:textId="77777777" w:rsidR="00F47D00" w:rsidRPr="00EB6D0B" w:rsidRDefault="00F47D00" w:rsidP="00F47D00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0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B6D0B">
        <w:rPr>
          <w:rFonts w:ascii="Times New Roman" w:hAnsi="Times New Roman" w:cs="Times New Roman"/>
          <w:sz w:val="28"/>
          <w:szCs w:val="28"/>
        </w:rPr>
        <w:t>. Жолудева И.Ю. – зав. отделом финансов и экономики.</w:t>
      </w:r>
    </w:p>
    <w:p w14:paraId="0B2D9E2D" w14:textId="77777777" w:rsid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 – на комиссии рассматривали, рекомендуем принять.</w:t>
      </w:r>
    </w:p>
    <w:p w14:paraId="7019DD37" w14:textId="4D30A940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B488204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7B090D2" w14:textId="77777777" w:rsid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46DE7E3" w14:textId="77777777" w:rsidR="00F47D00" w:rsidRP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7535F" w14:textId="4765D2F8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размещении на официальном сайте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информационно-телекоммуникационной сети «Интернет» обобщенной информации об исполнении (ненадлежащем исполнении) депутатами Совета депутатов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обязанности представлять сведения о доходах, расходах, об имуществе и обязательствах имущественного характера.</w:t>
      </w:r>
    </w:p>
    <w:p w14:paraId="01821991" w14:textId="77777777" w:rsidR="00F47D00" w:rsidRPr="00B86709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771B78A9" w14:textId="77777777" w:rsidR="00F47D00" w:rsidRPr="00F46600" w:rsidRDefault="00F47D00" w:rsidP="00F47D00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3F0DE71" w14:textId="01E3242B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A928E0F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360BCC6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85B5654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8617A9" w14:textId="7D2D8447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>Об утверждении плана работы Совета депутатов на 2025 год.</w:t>
      </w:r>
    </w:p>
    <w:p w14:paraId="01EF4670" w14:textId="77777777" w:rsidR="00F47D00" w:rsidRPr="00B86709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3B6C8E0A" w14:textId="6ED870F6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E91EF79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F9CC6A1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6388FFA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6A3EC" w14:textId="52F85125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26 октября 2017 года №50 «Об утверждении Правил благоустройства территории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поселения».</w:t>
      </w:r>
    </w:p>
    <w:p w14:paraId="1D389C32" w14:textId="3A485903" w:rsidR="00F47D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00">
        <w:rPr>
          <w:rFonts w:ascii="Times New Roman" w:hAnsi="Times New Roman" w:cs="Times New Roman"/>
          <w:sz w:val="28"/>
          <w:szCs w:val="28"/>
        </w:rPr>
        <w:t>Шадрунов</w:t>
      </w:r>
      <w:proofErr w:type="spellEnd"/>
      <w:r w:rsidRPr="00F47D00">
        <w:rPr>
          <w:rFonts w:ascii="Times New Roman" w:hAnsi="Times New Roman" w:cs="Times New Roman"/>
          <w:sz w:val="28"/>
          <w:szCs w:val="28"/>
        </w:rPr>
        <w:t xml:space="preserve"> А.В. – гл. спец.–гл.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ОЖКХ,ТиК</w:t>
      </w:r>
      <w:proofErr w:type="spellEnd"/>
      <w:r w:rsidRPr="00F47D00">
        <w:rPr>
          <w:rFonts w:ascii="Times New Roman" w:hAnsi="Times New Roman" w:cs="Times New Roman"/>
          <w:sz w:val="28"/>
          <w:szCs w:val="28"/>
        </w:rPr>
        <w:t>.</w:t>
      </w:r>
    </w:p>
    <w:p w14:paraId="51F2DA1D" w14:textId="0AC0B050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9474993"/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6CA659CF" w14:textId="7C42F3F5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4387582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bookmarkEnd w:id="7"/>
    <w:p w14:paraId="44D03AC8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36BE9BF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6"/>
    <w:p w14:paraId="1B4DE4CA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0B57CB" w14:textId="6BD5FA66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lastRenderedPageBreak/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770B4563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0671EE24" w14:textId="35560E01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В.Г.: на комиссии рассматривали, рекомендуем </w:t>
      </w:r>
      <w:r>
        <w:rPr>
          <w:rFonts w:ascii="Times New Roman" w:hAnsi="Times New Roman" w:cs="Times New Roman"/>
          <w:bCs/>
          <w:sz w:val="28"/>
          <w:szCs w:val="28"/>
        </w:rPr>
        <w:t>отложить и проработать</w:t>
      </w:r>
      <w:r w:rsidRPr="00F47D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C98244" w14:textId="1F351254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>Голосовали: «за» - 0</w:t>
      </w:r>
      <w:r>
        <w:rPr>
          <w:rFonts w:ascii="Times New Roman" w:hAnsi="Times New Roman" w:cs="Times New Roman"/>
          <w:bCs/>
          <w:sz w:val="28"/>
          <w:szCs w:val="28"/>
        </w:rPr>
        <w:t>, «против» - 15</w:t>
      </w:r>
    </w:p>
    <w:p w14:paraId="5C974477" w14:textId="0D622B02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D0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47D0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47D00">
        <w:rPr>
          <w:rFonts w:ascii="Times New Roman" w:hAnsi="Times New Roman" w:cs="Times New Roman"/>
          <w:b/>
          <w:sz w:val="28"/>
          <w:szCs w:val="28"/>
        </w:rPr>
        <w:t>принято.</w:t>
      </w:r>
    </w:p>
    <w:p w14:paraId="0A1893D1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3F663" w14:textId="4CA7BFB2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Пикалевского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Бокситогорского муниципального района Ленинградской области.</w:t>
      </w:r>
    </w:p>
    <w:p w14:paraId="33E0CE7E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89475021"/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40C70EC1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2F8DD6B5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6F72BA5D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F646F1C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8"/>
    <w:p w14:paraId="5A71EF6C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802688" w14:textId="36A2CD86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7 декабря 2023 года №60 «Об утверждении Плана приватизации имущества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на 2024 год».</w:t>
      </w:r>
    </w:p>
    <w:p w14:paraId="40C186B3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5B596116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0EEE5D97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6989201A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CA172C4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EB35324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2FED5" w14:textId="60894E2A" w:rsid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18 июля 2024 года №29 «Об утверждении Плана приватизации имущества муниципального образования </w:t>
      </w: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год».</w:t>
      </w:r>
    </w:p>
    <w:p w14:paraId="4D49102C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7D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7D00">
        <w:rPr>
          <w:rFonts w:ascii="Times New Roman" w:hAnsi="Times New Roman" w:cs="Times New Roman"/>
          <w:bCs/>
          <w:sz w:val="28"/>
          <w:szCs w:val="28"/>
        </w:rPr>
        <w:t>. Васильева О.А. – заведующий ОУМИ.</w:t>
      </w:r>
    </w:p>
    <w:p w14:paraId="06FE4BB8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64AB7C40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21CA9C1D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4D3B77C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E88830B" w14:textId="77777777" w:rsidR="00F47D00" w:rsidRPr="00F47D00" w:rsidRDefault="00F47D00" w:rsidP="00F47D0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06F989" w14:textId="77777777" w:rsidR="00F47D00" w:rsidRPr="00F47D00" w:rsidRDefault="00F47D00" w:rsidP="00F47D00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D00">
        <w:rPr>
          <w:rFonts w:ascii="Times New Roman" w:hAnsi="Times New Roman" w:cs="Times New Roman"/>
          <w:bCs/>
          <w:sz w:val="28"/>
          <w:szCs w:val="28"/>
        </w:rPr>
        <w:t>О рассмотрении протеста Бокситогорской городской прокуратуры.</w:t>
      </w:r>
    </w:p>
    <w:p w14:paraId="479E5C06" w14:textId="77777777" w:rsidR="00F47D00" w:rsidRPr="00384CE3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FD6068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0A686667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22D311E" w14:textId="77777777" w:rsidR="00F47D00" w:rsidRPr="00F46600" w:rsidRDefault="00F47D00" w:rsidP="00F47D0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4E2935C" w14:textId="77777777" w:rsidR="00384CE3" w:rsidRPr="00F46600" w:rsidRDefault="00384CE3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4695930"/>
      <w:bookmarkEnd w:id="5"/>
      <w:bookmarkEnd w:id="4"/>
      <w:bookmarkEnd w:id="3"/>
    </w:p>
    <w:bookmarkEnd w:id="0"/>
    <w:bookmarkEnd w:id="9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6765F2C2" w14:textId="77777777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1167FD2C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AF00E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14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20"/>
  </w:num>
  <w:num w:numId="12">
    <w:abstractNumId w:val="0"/>
  </w:num>
  <w:num w:numId="13">
    <w:abstractNumId w:val="24"/>
  </w:num>
  <w:num w:numId="14">
    <w:abstractNumId w:val="2"/>
  </w:num>
  <w:num w:numId="15">
    <w:abstractNumId w:val="7"/>
  </w:num>
  <w:num w:numId="16">
    <w:abstractNumId w:val="23"/>
  </w:num>
  <w:num w:numId="17">
    <w:abstractNumId w:val="19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25"/>
  </w:num>
  <w:num w:numId="24">
    <w:abstractNumId w:val="22"/>
  </w:num>
  <w:num w:numId="25">
    <w:abstractNumId w:val="10"/>
  </w:num>
  <w:num w:numId="26">
    <w:abstractNumId w:val="4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C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2E77-E5BF-481D-B460-D781B2B4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728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68</cp:revision>
  <cp:lastPrinted>2024-11-08T12:58:00Z</cp:lastPrinted>
  <dcterms:created xsi:type="dcterms:W3CDTF">2022-12-19T11:24:00Z</dcterms:created>
  <dcterms:modified xsi:type="dcterms:W3CDTF">2025-02-03T08:39:00Z</dcterms:modified>
</cp:coreProperties>
</file>