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1383" w14:textId="1807FAA4" w:rsidR="00D24814" w:rsidRPr="00D24814" w:rsidRDefault="00D24814" w:rsidP="00D24814">
      <w:pPr>
        <w:widowControl w:val="0"/>
        <w:tabs>
          <w:tab w:val="left" w:pos="1134"/>
          <w:tab w:val="left" w:pos="1276"/>
        </w:tabs>
        <w:autoSpaceDE w:val="0"/>
        <w:autoSpaceDN w:val="0"/>
        <w:adjustRightInd w:val="0"/>
        <w:jc w:val="center"/>
        <w:rPr>
          <w:rFonts w:ascii="Arial" w:hAnsi="Arial" w:cs="Arial"/>
          <w:noProof/>
        </w:rPr>
      </w:pPr>
      <w:r w:rsidRPr="00D24814">
        <w:rPr>
          <w:rFonts w:ascii="Arial" w:hAnsi="Arial" w:cs="Arial"/>
          <w:noProof/>
        </w:rPr>
        <w:drawing>
          <wp:inline distT="0" distB="0" distL="0" distR="0" wp14:anchorId="00DBB1C9" wp14:editId="0EACD8DB">
            <wp:extent cx="7239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40393181" w14:textId="77777777" w:rsidR="00D24814" w:rsidRPr="00D24814" w:rsidRDefault="00D24814" w:rsidP="00D24814">
      <w:pPr>
        <w:widowControl w:val="0"/>
        <w:tabs>
          <w:tab w:val="left" w:pos="1134"/>
          <w:tab w:val="left" w:pos="1276"/>
        </w:tabs>
        <w:autoSpaceDE w:val="0"/>
        <w:autoSpaceDN w:val="0"/>
        <w:adjustRightInd w:val="0"/>
        <w:jc w:val="center"/>
        <w:rPr>
          <w:rFonts w:ascii="Arial" w:hAnsi="Arial" w:cs="Arial"/>
          <w:sz w:val="28"/>
          <w:szCs w:val="28"/>
        </w:rPr>
      </w:pPr>
    </w:p>
    <w:p w14:paraId="6D2CE795" w14:textId="77777777" w:rsidR="00D24814" w:rsidRPr="00D24814" w:rsidRDefault="00D24814" w:rsidP="00D24814">
      <w:pPr>
        <w:widowControl w:val="0"/>
        <w:autoSpaceDE w:val="0"/>
        <w:autoSpaceDN w:val="0"/>
        <w:adjustRightInd w:val="0"/>
        <w:jc w:val="center"/>
        <w:outlineLvl w:val="0"/>
        <w:rPr>
          <w:rFonts w:cs="Arial"/>
          <w:bCs/>
          <w:sz w:val="28"/>
          <w:szCs w:val="28"/>
        </w:rPr>
      </w:pPr>
      <w:r w:rsidRPr="00D24814">
        <w:rPr>
          <w:rFonts w:cs="Arial"/>
          <w:bCs/>
          <w:sz w:val="28"/>
          <w:szCs w:val="28"/>
        </w:rPr>
        <w:t xml:space="preserve">Совет депутатов муниципального образования </w:t>
      </w:r>
    </w:p>
    <w:p w14:paraId="6EBD2CD2" w14:textId="77777777" w:rsidR="00D24814" w:rsidRPr="00D24814" w:rsidRDefault="00D24814" w:rsidP="00D24814">
      <w:pPr>
        <w:widowControl w:val="0"/>
        <w:autoSpaceDE w:val="0"/>
        <w:autoSpaceDN w:val="0"/>
        <w:adjustRightInd w:val="0"/>
        <w:jc w:val="center"/>
        <w:outlineLvl w:val="0"/>
        <w:rPr>
          <w:rFonts w:cs="Arial"/>
          <w:bCs/>
          <w:sz w:val="28"/>
          <w:szCs w:val="28"/>
        </w:rPr>
      </w:pPr>
      <w:r w:rsidRPr="00D24814">
        <w:rPr>
          <w:rFonts w:cs="Arial"/>
          <w:bCs/>
          <w:sz w:val="28"/>
          <w:szCs w:val="28"/>
        </w:rPr>
        <w:t>Пикалевское городское поселение</w:t>
      </w:r>
    </w:p>
    <w:p w14:paraId="6A6D717E" w14:textId="77777777" w:rsidR="00D24814" w:rsidRPr="00D24814" w:rsidRDefault="00D24814" w:rsidP="00D24814">
      <w:pPr>
        <w:widowControl w:val="0"/>
        <w:autoSpaceDE w:val="0"/>
        <w:autoSpaceDN w:val="0"/>
        <w:adjustRightInd w:val="0"/>
        <w:jc w:val="center"/>
        <w:rPr>
          <w:rFonts w:cs="Arial"/>
          <w:bCs/>
          <w:sz w:val="28"/>
          <w:szCs w:val="28"/>
        </w:rPr>
      </w:pPr>
      <w:r w:rsidRPr="00D24814">
        <w:rPr>
          <w:rFonts w:cs="Arial"/>
          <w:bCs/>
          <w:sz w:val="28"/>
          <w:szCs w:val="28"/>
        </w:rPr>
        <w:t>Бокситогорского муниципального района Ленинградской области</w:t>
      </w:r>
    </w:p>
    <w:p w14:paraId="03A7DCB2" w14:textId="77777777" w:rsidR="00D24814" w:rsidRPr="00D24814" w:rsidRDefault="00D24814" w:rsidP="00D24814">
      <w:pPr>
        <w:widowControl w:val="0"/>
        <w:autoSpaceDE w:val="0"/>
        <w:autoSpaceDN w:val="0"/>
        <w:adjustRightInd w:val="0"/>
        <w:rPr>
          <w:rFonts w:cs="Arial"/>
          <w:b/>
          <w:spacing w:val="20"/>
          <w:sz w:val="28"/>
          <w:szCs w:val="28"/>
        </w:rPr>
      </w:pPr>
    </w:p>
    <w:p w14:paraId="59CA5E0C" w14:textId="77777777" w:rsidR="00D24814" w:rsidRPr="00D24814" w:rsidRDefault="00D24814" w:rsidP="00D24814">
      <w:pPr>
        <w:widowControl w:val="0"/>
        <w:autoSpaceDE w:val="0"/>
        <w:autoSpaceDN w:val="0"/>
        <w:adjustRightInd w:val="0"/>
        <w:jc w:val="center"/>
        <w:rPr>
          <w:rFonts w:cs="Arial"/>
          <w:b/>
          <w:spacing w:val="60"/>
          <w:sz w:val="34"/>
          <w:szCs w:val="34"/>
        </w:rPr>
      </w:pPr>
      <w:r w:rsidRPr="00D24814">
        <w:rPr>
          <w:rFonts w:cs="Arial"/>
          <w:b/>
          <w:spacing w:val="60"/>
          <w:sz w:val="34"/>
          <w:szCs w:val="34"/>
        </w:rPr>
        <w:t>РЕШЕНИЕ</w:t>
      </w:r>
    </w:p>
    <w:p w14:paraId="4386D3D7" w14:textId="77777777" w:rsidR="00D24814" w:rsidRPr="00D24814" w:rsidRDefault="00D24814" w:rsidP="00D24814">
      <w:pPr>
        <w:widowControl w:val="0"/>
        <w:autoSpaceDE w:val="0"/>
        <w:autoSpaceDN w:val="0"/>
        <w:adjustRightInd w:val="0"/>
        <w:ind w:right="-141"/>
        <w:jc w:val="center"/>
        <w:rPr>
          <w:sz w:val="28"/>
          <w:szCs w:val="28"/>
        </w:rPr>
      </w:pPr>
    </w:p>
    <w:p w14:paraId="4F549984" w14:textId="46C1E8C1" w:rsidR="0004729F" w:rsidRPr="00407754" w:rsidRDefault="0004729F" w:rsidP="002D1AD5">
      <w:pPr>
        <w:jc w:val="center"/>
        <w:rPr>
          <w:sz w:val="28"/>
          <w:szCs w:val="28"/>
        </w:rPr>
      </w:pPr>
      <w:r w:rsidRPr="00407754">
        <w:rPr>
          <w:sz w:val="28"/>
          <w:szCs w:val="28"/>
        </w:rPr>
        <w:t xml:space="preserve">от </w:t>
      </w:r>
      <w:r w:rsidR="002D1AD5">
        <w:rPr>
          <w:sz w:val="28"/>
          <w:szCs w:val="28"/>
        </w:rPr>
        <w:t>2</w:t>
      </w:r>
      <w:r w:rsidR="00A26EE9">
        <w:rPr>
          <w:sz w:val="28"/>
          <w:szCs w:val="28"/>
        </w:rPr>
        <w:t>4</w:t>
      </w:r>
      <w:r w:rsidRPr="00407754">
        <w:rPr>
          <w:sz w:val="28"/>
          <w:szCs w:val="28"/>
        </w:rPr>
        <w:t xml:space="preserve"> апреля 2025 года № </w:t>
      </w:r>
      <w:r w:rsidR="007D6DB9">
        <w:rPr>
          <w:sz w:val="28"/>
          <w:szCs w:val="28"/>
        </w:rPr>
        <w:t>43</w:t>
      </w:r>
      <w:r w:rsidRPr="00407754">
        <w:rPr>
          <w:sz w:val="28"/>
          <w:szCs w:val="28"/>
        </w:rPr>
        <w:t xml:space="preserve"> </w:t>
      </w:r>
    </w:p>
    <w:p w14:paraId="34AE6B83" w14:textId="77777777" w:rsidR="008B31CB" w:rsidRPr="002D1AD5" w:rsidRDefault="008B31CB" w:rsidP="002D1AD5">
      <w:pPr>
        <w:rPr>
          <w:bCs/>
          <w:sz w:val="28"/>
          <w:szCs w:val="28"/>
        </w:rPr>
      </w:pPr>
    </w:p>
    <w:p w14:paraId="225F51E4" w14:textId="22BB3BBE" w:rsidR="008B31CB" w:rsidRPr="00407754" w:rsidRDefault="008B31CB" w:rsidP="002D1AD5">
      <w:pPr>
        <w:jc w:val="center"/>
        <w:rPr>
          <w:b/>
          <w:sz w:val="28"/>
          <w:szCs w:val="28"/>
        </w:rPr>
      </w:pPr>
      <w:r w:rsidRPr="00407754">
        <w:rPr>
          <w:b/>
          <w:sz w:val="28"/>
          <w:szCs w:val="28"/>
        </w:rPr>
        <w:t xml:space="preserve">Об утверждении </w:t>
      </w:r>
      <w:r w:rsidR="001047D2">
        <w:rPr>
          <w:b/>
          <w:sz w:val="28"/>
          <w:szCs w:val="28"/>
        </w:rPr>
        <w:t>П</w:t>
      </w:r>
      <w:r w:rsidRPr="00407754">
        <w:rPr>
          <w:b/>
          <w:sz w:val="28"/>
          <w:szCs w:val="28"/>
        </w:rPr>
        <w:t>оложения о муниципальном жилищном контроле</w:t>
      </w:r>
    </w:p>
    <w:p w14:paraId="3DD54E60" w14:textId="77777777" w:rsidR="008B31CB" w:rsidRPr="00407754" w:rsidRDefault="008B31CB" w:rsidP="002D1AD5">
      <w:pPr>
        <w:jc w:val="center"/>
        <w:rPr>
          <w:b/>
          <w:sz w:val="28"/>
          <w:szCs w:val="28"/>
        </w:rPr>
      </w:pPr>
      <w:r w:rsidRPr="00407754">
        <w:rPr>
          <w:b/>
          <w:sz w:val="28"/>
          <w:szCs w:val="28"/>
        </w:rPr>
        <w:t xml:space="preserve">на территории </w:t>
      </w:r>
      <w:r w:rsidR="00B149D5" w:rsidRPr="00407754">
        <w:rPr>
          <w:b/>
          <w:sz w:val="28"/>
          <w:szCs w:val="28"/>
        </w:rPr>
        <w:t>муниципального образования Пикалевское городское поселение Бокситогорского</w:t>
      </w:r>
      <w:r w:rsidR="00DD6FE5" w:rsidRPr="00407754">
        <w:rPr>
          <w:b/>
          <w:sz w:val="28"/>
          <w:szCs w:val="28"/>
        </w:rPr>
        <w:t xml:space="preserve"> муниципального района Ленинградской области</w:t>
      </w:r>
      <w:r w:rsidRPr="00407754">
        <w:rPr>
          <w:b/>
          <w:sz w:val="28"/>
          <w:szCs w:val="28"/>
        </w:rPr>
        <w:t xml:space="preserve"> </w:t>
      </w:r>
    </w:p>
    <w:p w14:paraId="3B2C9BB5" w14:textId="03EFB714" w:rsidR="008B31CB" w:rsidRDefault="008B31CB" w:rsidP="002D1AD5">
      <w:pPr>
        <w:rPr>
          <w:sz w:val="28"/>
          <w:szCs w:val="28"/>
        </w:rPr>
      </w:pPr>
    </w:p>
    <w:p w14:paraId="1E4F1F95" w14:textId="77777777" w:rsidR="002D1AD5" w:rsidRPr="00407754" w:rsidRDefault="002D1AD5" w:rsidP="002D1AD5">
      <w:pPr>
        <w:rPr>
          <w:sz w:val="28"/>
          <w:szCs w:val="28"/>
        </w:rPr>
      </w:pPr>
    </w:p>
    <w:p w14:paraId="395E38A2" w14:textId="21B0062C" w:rsidR="008B31CB" w:rsidRPr="007D6DB9" w:rsidRDefault="008B31CB" w:rsidP="002D1AD5">
      <w:pPr>
        <w:ind w:firstLine="709"/>
        <w:jc w:val="both"/>
        <w:rPr>
          <w:bCs/>
          <w:sz w:val="28"/>
          <w:szCs w:val="28"/>
        </w:rPr>
      </w:pPr>
      <w:r w:rsidRPr="00407754">
        <w:rPr>
          <w:sz w:val="28"/>
          <w:szCs w:val="28"/>
        </w:rPr>
        <w:t>В соответствии</w:t>
      </w:r>
      <w:r w:rsidR="00B149D5" w:rsidRPr="00407754">
        <w:rPr>
          <w:sz w:val="28"/>
          <w:szCs w:val="28"/>
        </w:rPr>
        <w:t xml:space="preserve"> с жилищным кодексом Российской Федерации, </w:t>
      </w:r>
      <w:r w:rsidRPr="00407754">
        <w:rPr>
          <w:sz w:val="28"/>
          <w:szCs w:val="28"/>
        </w:rPr>
        <w:t xml:space="preserve"> Федеральным законом от 06.10.2003 № 131-ФЗ «Об общих принципах организации местного самоуправления в Российской Федерации», </w:t>
      </w:r>
      <w:r w:rsidRPr="00407754">
        <w:rPr>
          <w:spacing w:val="2"/>
          <w:sz w:val="28"/>
          <w:szCs w:val="28"/>
        </w:rPr>
        <w:t>Федеральным законом от 31.07.2020 № 248-ФЗ «О государственном контроле (надзоре) и муниципальном контроле в Российской Федерации»</w:t>
      </w:r>
      <w:r w:rsidR="00B149D5" w:rsidRPr="00407754">
        <w:rPr>
          <w:spacing w:val="2"/>
          <w:sz w:val="28"/>
          <w:szCs w:val="28"/>
        </w:rPr>
        <w:t>,</w:t>
      </w:r>
      <w:r w:rsidR="0004729F" w:rsidRPr="00407754">
        <w:rPr>
          <w:spacing w:val="2"/>
          <w:sz w:val="28"/>
          <w:szCs w:val="28"/>
        </w:rPr>
        <w:t xml:space="preserve"> </w:t>
      </w:r>
      <w:r w:rsidRPr="00407754">
        <w:rPr>
          <w:sz w:val="28"/>
          <w:szCs w:val="28"/>
        </w:rPr>
        <w:t>руководствуясь</w:t>
      </w:r>
      <w:r w:rsidR="0004729F" w:rsidRPr="00407754">
        <w:rPr>
          <w:sz w:val="28"/>
          <w:szCs w:val="28"/>
        </w:rPr>
        <w:t xml:space="preserve"> </w:t>
      </w:r>
      <w:r w:rsidRPr="00407754">
        <w:rPr>
          <w:sz w:val="28"/>
          <w:szCs w:val="28"/>
        </w:rPr>
        <w:t>Уставом</w:t>
      </w:r>
      <w:r w:rsidR="0004729F" w:rsidRPr="00407754">
        <w:rPr>
          <w:sz w:val="28"/>
          <w:szCs w:val="28"/>
        </w:rPr>
        <w:t xml:space="preserve"> </w:t>
      </w:r>
      <w:r w:rsidR="00B149D5" w:rsidRPr="00407754">
        <w:rPr>
          <w:sz w:val="28"/>
          <w:szCs w:val="28"/>
        </w:rPr>
        <w:t>муниципального образования Пикалевское городское поселение</w:t>
      </w:r>
      <w:r w:rsidR="0004729F" w:rsidRPr="00407754">
        <w:rPr>
          <w:sz w:val="28"/>
          <w:szCs w:val="28"/>
        </w:rPr>
        <w:t xml:space="preserve"> </w:t>
      </w:r>
      <w:r w:rsidR="00B149D5" w:rsidRPr="00407754">
        <w:rPr>
          <w:sz w:val="28"/>
          <w:szCs w:val="28"/>
        </w:rPr>
        <w:t xml:space="preserve">Бокситогорского </w:t>
      </w:r>
      <w:r w:rsidR="0004729F" w:rsidRPr="00407754">
        <w:rPr>
          <w:sz w:val="28"/>
          <w:szCs w:val="28"/>
        </w:rPr>
        <w:t>муниципального района Ленинградской области</w:t>
      </w:r>
      <w:r w:rsidR="00B149D5" w:rsidRPr="00407754">
        <w:rPr>
          <w:sz w:val="28"/>
          <w:szCs w:val="28"/>
        </w:rPr>
        <w:t>, Совет</w:t>
      </w:r>
      <w:r w:rsidRPr="00407754">
        <w:rPr>
          <w:sz w:val="28"/>
          <w:szCs w:val="28"/>
        </w:rPr>
        <w:t xml:space="preserve"> депутатов </w:t>
      </w:r>
      <w:r w:rsidR="00B149D5" w:rsidRPr="00407754">
        <w:rPr>
          <w:sz w:val="28"/>
          <w:szCs w:val="28"/>
        </w:rPr>
        <w:t>муниципального образования Пикалевское городское поселение Бокситогорского</w:t>
      </w:r>
      <w:r w:rsidR="0004729F" w:rsidRPr="00407754">
        <w:rPr>
          <w:sz w:val="28"/>
          <w:szCs w:val="28"/>
        </w:rPr>
        <w:t xml:space="preserve"> муниципального района Ленинградской области </w:t>
      </w:r>
      <w:r w:rsidR="007D6DB9">
        <w:rPr>
          <w:sz w:val="28"/>
          <w:szCs w:val="28"/>
        </w:rPr>
        <w:t>решил</w:t>
      </w:r>
      <w:r w:rsidRPr="007D6DB9">
        <w:rPr>
          <w:bCs/>
          <w:sz w:val="28"/>
          <w:szCs w:val="28"/>
        </w:rPr>
        <w:t>:</w:t>
      </w:r>
    </w:p>
    <w:p w14:paraId="6EAF7C6F" w14:textId="77777777" w:rsidR="008B31CB" w:rsidRPr="00407754" w:rsidRDefault="008B31CB" w:rsidP="002D1AD5">
      <w:pPr>
        <w:ind w:firstLine="709"/>
        <w:jc w:val="both"/>
        <w:rPr>
          <w:sz w:val="28"/>
          <w:szCs w:val="28"/>
        </w:rPr>
      </w:pPr>
      <w:r w:rsidRPr="00407754">
        <w:rPr>
          <w:sz w:val="28"/>
          <w:szCs w:val="28"/>
        </w:rPr>
        <w:t>1.  Утвердить Положение о муниципальном жилищном контроле на территории</w:t>
      </w:r>
      <w:r w:rsidR="00DD6FE5" w:rsidRPr="00407754">
        <w:rPr>
          <w:sz w:val="28"/>
          <w:szCs w:val="28"/>
        </w:rPr>
        <w:t xml:space="preserve"> </w:t>
      </w:r>
      <w:r w:rsidR="00B149D5" w:rsidRPr="00407754">
        <w:rPr>
          <w:sz w:val="28"/>
          <w:szCs w:val="28"/>
        </w:rPr>
        <w:t>муниципального образования Пикалевское городское поселение Бокситогорского</w:t>
      </w:r>
      <w:r w:rsidRPr="00407754">
        <w:rPr>
          <w:sz w:val="28"/>
          <w:szCs w:val="28"/>
        </w:rPr>
        <w:t xml:space="preserve"> муниципального района Ленинградской области согласно приложению.</w:t>
      </w:r>
    </w:p>
    <w:p w14:paraId="5D45A981" w14:textId="5844182E" w:rsidR="008B31CB" w:rsidRPr="00407754" w:rsidRDefault="008B31CB" w:rsidP="002D1AD5">
      <w:pPr>
        <w:ind w:firstLine="709"/>
        <w:jc w:val="both"/>
        <w:rPr>
          <w:sz w:val="28"/>
          <w:szCs w:val="28"/>
        </w:rPr>
      </w:pPr>
      <w:r w:rsidRPr="00407754">
        <w:rPr>
          <w:sz w:val="28"/>
          <w:szCs w:val="28"/>
        </w:rPr>
        <w:t>2. Признать утратившим</w:t>
      </w:r>
      <w:r w:rsidR="001047D2">
        <w:rPr>
          <w:sz w:val="28"/>
          <w:szCs w:val="28"/>
        </w:rPr>
        <w:t>и</w:t>
      </w:r>
      <w:r w:rsidRPr="00407754">
        <w:rPr>
          <w:sz w:val="28"/>
          <w:szCs w:val="28"/>
        </w:rPr>
        <w:t xml:space="preserve"> силу:</w:t>
      </w:r>
    </w:p>
    <w:p w14:paraId="5484AB61" w14:textId="038A8FB9" w:rsidR="008B31CB" w:rsidRPr="00407754" w:rsidRDefault="008B31CB" w:rsidP="002D1AD5">
      <w:pPr>
        <w:jc w:val="both"/>
        <w:rPr>
          <w:sz w:val="28"/>
          <w:szCs w:val="28"/>
        </w:rPr>
      </w:pPr>
      <w:r w:rsidRPr="00407754">
        <w:rPr>
          <w:sz w:val="28"/>
          <w:szCs w:val="28"/>
        </w:rPr>
        <w:t xml:space="preserve">          2.1. </w:t>
      </w:r>
      <w:r w:rsidR="00B149D5" w:rsidRPr="00407754">
        <w:rPr>
          <w:sz w:val="28"/>
          <w:szCs w:val="28"/>
        </w:rPr>
        <w:t>решение С</w:t>
      </w:r>
      <w:r w:rsidRPr="00407754">
        <w:rPr>
          <w:sz w:val="28"/>
          <w:szCs w:val="28"/>
        </w:rPr>
        <w:t>овета депутатов</w:t>
      </w:r>
      <w:r w:rsidR="0004729F" w:rsidRPr="00407754">
        <w:rPr>
          <w:sz w:val="28"/>
          <w:szCs w:val="28"/>
        </w:rPr>
        <w:t xml:space="preserve"> </w:t>
      </w:r>
      <w:r w:rsidR="00B149D5" w:rsidRPr="00407754">
        <w:rPr>
          <w:sz w:val="28"/>
          <w:szCs w:val="28"/>
        </w:rPr>
        <w:t>муниципального образования Пикалевское городское поселение Бокситогорского муниципального района Ленинградской области</w:t>
      </w:r>
      <w:r w:rsidR="0004729F" w:rsidRPr="00407754">
        <w:rPr>
          <w:sz w:val="28"/>
          <w:szCs w:val="28"/>
        </w:rPr>
        <w:t xml:space="preserve"> от </w:t>
      </w:r>
      <w:r w:rsidR="00B149D5" w:rsidRPr="00407754">
        <w:rPr>
          <w:sz w:val="28"/>
          <w:szCs w:val="28"/>
        </w:rPr>
        <w:t>29 сентября 2021</w:t>
      </w:r>
      <w:r w:rsidR="0004729F" w:rsidRPr="00407754">
        <w:rPr>
          <w:sz w:val="28"/>
          <w:szCs w:val="28"/>
        </w:rPr>
        <w:t xml:space="preserve"> года №</w:t>
      </w:r>
      <w:r w:rsidR="00B149D5" w:rsidRPr="00407754">
        <w:rPr>
          <w:sz w:val="28"/>
          <w:szCs w:val="28"/>
        </w:rPr>
        <w:t>56</w:t>
      </w:r>
      <w:r w:rsidR="0004729F" w:rsidRPr="00407754">
        <w:rPr>
          <w:sz w:val="28"/>
          <w:szCs w:val="28"/>
        </w:rPr>
        <w:t xml:space="preserve"> «Об утверждении П</w:t>
      </w:r>
      <w:r w:rsidRPr="00407754">
        <w:rPr>
          <w:sz w:val="28"/>
          <w:szCs w:val="28"/>
        </w:rPr>
        <w:t xml:space="preserve">оложения о муниципальном жилищном контроле на территории </w:t>
      </w:r>
      <w:r w:rsidR="00B9320E" w:rsidRPr="00407754">
        <w:rPr>
          <w:sz w:val="28"/>
          <w:szCs w:val="28"/>
        </w:rPr>
        <w:t>муниципального образования Пикалевское городское поселение Бокситогорского муниципального района Ленинградской области</w:t>
      </w:r>
      <w:r w:rsidRPr="00407754">
        <w:rPr>
          <w:sz w:val="28"/>
          <w:szCs w:val="28"/>
        </w:rPr>
        <w:t>».</w:t>
      </w:r>
    </w:p>
    <w:p w14:paraId="00AF8933" w14:textId="77777777" w:rsidR="008B31CB" w:rsidRPr="00407754" w:rsidRDefault="008B31CB" w:rsidP="002D1AD5">
      <w:pPr>
        <w:jc w:val="both"/>
        <w:rPr>
          <w:sz w:val="28"/>
          <w:szCs w:val="28"/>
        </w:rPr>
      </w:pPr>
      <w:r w:rsidRPr="00407754">
        <w:rPr>
          <w:sz w:val="28"/>
          <w:szCs w:val="28"/>
        </w:rPr>
        <w:t xml:space="preserve">          </w:t>
      </w:r>
      <w:r w:rsidR="00B9320E" w:rsidRPr="00407754">
        <w:rPr>
          <w:sz w:val="28"/>
          <w:szCs w:val="28"/>
        </w:rPr>
        <w:t>2.2. решение Совета депутатов муниципального образования Пикалевское городское поселение Бокситогорского муниципального района Ленинградской области от 16 декабря 2021 года №83</w:t>
      </w:r>
      <w:r w:rsidRPr="00407754">
        <w:rPr>
          <w:sz w:val="28"/>
          <w:szCs w:val="28"/>
        </w:rPr>
        <w:t xml:space="preserve"> «О внесении изменени</w:t>
      </w:r>
      <w:r w:rsidR="00B9320E" w:rsidRPr="00407754">
        <w:rPr>
          <w:sz w:val="28"/>
          <w:szCs w:val="28"/>
        </w:rPr>
        <w:t>я</w:t>
      </w:r>
      <w:r w:rsidRPr="00407754">
        <w:rPr>
          <w:sz w:val="28"/>
          <w:szCs w:val="28"/>
        </w:rPr>
        <w:t xml:space="preserve"> в решение </w:t>
      </w:r>
      <w:r w:rsidR="00B9320E" w:rsidRPr="00407754">
        <w:rPr>
          <w:sz w:val="28"/>
          <w:szCs w:val="28"/>
        </w:rPr>
        <w:t>С</w:t>
      </w:r>
      <w:r w:rsidRPr="00407754">
        <w:rPr>
          <w:sz w:val="28"/>
          <w:szCs w:val="28"/>
        </w:rPr>
        <w:t>овета деп</w:t>
      </w:r>
      <w:r w:rsidR="00BF2663" w:rsidRPr="00407754">
        <w:rPr>
          <w:sz w:val="28"/>
          <w:szCs w:val="28"/>
        </w:rPr>
        <w:t xml:space="preserve">утатов </w:t>
      </w:r>
      <w:r w:rsidR="00B9320E" w:rsidRPr="00407754">
        <w:rPr>
          <w:sz w:val="28"/>
          <w:szCs w:val="28"/>
        </w:rPr>
        <w:t>Пикалевского городского поселения</w:t>
      </w:r>
      <w:r w:rsidR="00BF2663" w:rsidRPr="00407754">
        <w:rPr>
          <w:sz w:val="28"/>
          <w:szCs w:val="28"/>
        </w:rPr>
        <w:t xml:space="preserve"> от 29</w:t>
      </w:r>
      <w:r w:rsidR="00B9320E" w:rsidRPr="00407754">
        <w:rPr>
          <w:sz w:val="28"/>
          <w:szCs w:val="28"/>
        </w:rPr>
        <w:t xml:space="preserve"> сентября </w:t>
      </w:r>
      <w:r w:rsidR="00BF2663" w:rsidRPr="00407754">
        <w:rPr>
          <w:sz w:val="28"/>
          <w:szCs w:val="28"/>
        </w:rPr>
        <w:t xml:space="preserve">2021 года № </w:t>
      </w:r>
      <w:r w:rsidR="00B9320E" w:rsidRPr="00407754">
        <w:rPr>
          <w:sz w:val="28"/>
          <w:szCs w:val="28"/>
        </w:rPr>
        <w:t>56</w:t>
      </w:r>
      <w:r w:rsidRPr="00407754">
        <w:rPr>
          <w:sz w:val="28"/>
          <w:szCs w:val="28"/>
        </w:rPr>
        <w:t xml:space="preserve"> «</w:t>
      </w:r>
      <w:r w:rsidR="00BF2663" w:rsidRPr="00407754">
        <w:rPr>
          <w:sz w:val="28"/>
          <w:szCs w:val="28"/>
        </w:rPr>
        <w:t>Об утверждении П</w:t>
      </w:r>
      <w:r w:rsidRPr="00407754">
        <w:rPr>
          <w:sz w:val="28"/>
          <w:szCs w:val="28"/>
        </w:rPr>
        <w:t>оложения о муниципальном жилищном контроле на террит</w:t>
      </w:r>
      <w:r w:rsidR="00BF2663" w:rsidRPr="00407754">
        <w:rPr>
          <w:sz w:val="28"/>
          <w:szCs w:val="28"/>
        </w:rPr>
        <w:t xml:space="preserve">ории </w:t>
      </w:r>
      <w:r w:rsidR="00B9320E" w:rsidRPr="00407754">
        <w:rPr>
          <w:sz w:val="28"/>
          <w:szCs w:val="28"/>
        </w:rPr>
        <w:t>муниципального образования Пикалевское городское поселение Бокситогорского муниципального района Ленинградской области</w:t>
      </w:r>
      <w:r w:rsidRPr="00407754">
        <w:rPr>
          <w:sz w:val="28"/>
          <w:szCs w:val="28"/>
        </w:rPr>
        <w:t>».</w:t>
      </w:r>
    </w:p>
    <w:p w14:paraId="692F1EA6" w14:textId="77777777" w:rsidR="00BF2663" w:rsidRPr="00407754" w:rsidRDefault="008B31CB" w:rsidP="002D1AD5">
      <w:pPr>
        <w:jc w:val="both"/>
        <w:rPr>
          <w:sz w:val="28"/>
          <w:szCs w:val="28"/>
        </w:rPr>
      </w:pPr>
      <w:r w:rsidRPr="00407754">
        <w:rPr>
          <w:sz w:val="28"/>
          <w:szCs w:val="28"/>
        </w:rPr>
        <w:lastRenderedPageBreak/>
        <w:t xml:space="preserve">         2.3. </w:t>
      </w:r>
      <w:r w:rsidR="00BF2663" w:rsidRPr="00407754">
        <w:rPr>
          <w:sz w:val="28"/>
          <w:szCs w:val="28"/>
        </w:rPr>
        <w:t xml:space="preserve">решение </w:t>
      </w:r>
      <w:r w:rsidR="00B9320E" w:rsidRPr="00407754">
        <w:rPr>
          <w:sz w:val="28"/>
          <w:szCs w:val="28"/>
        </w:rPr>
        <w:t>Совета депутатов муниципального образования Пикалевское городское поселение Бокситогорского муниципального района Ленинградской области от 17 февраля 2022 года №14</w:t>
      </w:r>
      <w:r w:rsidR="00BF2663" w:rsidRPr="00407754">
        <w:rPr>
          <w:sz w:val="28"/>
          <w:szCs w:val="28"/>
        </w:rPr>
        <w:t xml:space="preserve"> </w:t>
      </w:r>
      <w:r w:rsidR="00B9320E" w:rsidRPr="00407754">
        <w:rPr>
          <w:sz w:val="28"/>
          <w:szCs w:val="28"/>
        </w:rPr>
        <w:t>«О внесении изменений в решение Совета депутатов Пикалевского городского поселения от 29 сентября 2021 года № 56 «Об утверждении Положения о муниципальном жилищном контроле на территории муниципального образования Пикалевское городское поселение Бокситогорского муниципального района Ленинградской области»</w:t>
      </w:r>
      <w:r w:rsidR="00BF2663" w:rsidRPr="00407754">
        <w:rPr>
          <w:sz w:val="28"/>
          <w:szCs w:val="28"/>
        </w:rPr>
        <w:t>.</w:t>
      </w:r>
    </w:p>
    <w:p w14:paraId="4FB7BE31" w14:textId="77777777" w:rsidR="00B9320E" w:rsidRPr="00407754" w:rsidRDefault="00B9320E" w:rsidP="002D1AD5">
      <w:pPr>
        <w:ind w:firstLine="709"/>
        <w:jc w:val="both"/>
        <w:rPr>
          <w:sz w:val="28"/>
          <w:szCs w:val="28"/>
        </w:rPr>
      </w:pPr>
      <w:r w:rsidRPr="00407754">
        <w:rPr>
          <w:sz w:val="28"/>
          <w:szCs w:val="28"/>
        </w:rPr>
        <w:t>2.4. решение Совета депутатов муниципального образования Пикалевское городское поселение Бокситогорского муниципального района Ленинградской области от 19 мая 2022 года №35 «О внесении изменений в решение Совета депутатов Пикалевского городского поселения от 29 сентября 2021 года № 56 «Об утверждении Положения о муниципальном жилищном контроле на территории муниципального образования Пикалевское городское поселение Бокситогорского муниципального района Ленинградской области».</w:t>
      </w:r>
    </w:p>
    <w:p w14:paraId="570834B7" w14:textId="77777777" w:rsidR="00B9320E" w:rsidRPr="00407754" w:rsidRDefault="00B9320E" w:rsidP="002D1AD5">
      <w:pPr>
        <w:ind w:firstLine="709"/>
        <w:jc w:val="both"/>
        <w:rPr>
          <w:sz w:val="28"/>
          <w:szCs w:val="28"/>
        </w:rPr>
      </w:pPr>
      <w:r w:rsidRPr="00407754">
        <w:rPr>
          <w:sz w:val="28"/>
          <w:szCs w:val="28"/>
        </w:rPr>
        <w:t>2.5. решение Совета депутатов муниципального образования Пикалевское городское поселение Бокситогорского муниципального района Ленинградской области от 20 июля 2023 года №29 «О внесении изменений в решение Совета депутатов Пикалевского городского поселения от 29 сентября 2021 года № 56 «Об утверждении Положения о муниципальном жилищном контроле на территории муниципального образования Пикалевское городское поселение Бокситогорского муниципального района Ленинградской области».</w:t>
      </w:r>
    </w:p>
    <w:p w14:paraId="70DB454B" w14:textId="77777777" w:rsidR="00096603" w:rsidRPr="00407754" w:rsidRDefault="00096603" w:rsidP="002D1AD5">
      <w:pPr>
        <w:ind w:firstLine="709"/>
        <w:jc w:val="both"/>
        <w:rPr>
          <w:sz w:val="28"/>
          <w:szCs w:val="28"/>
        </w:rPr>
      </w:pPr>
      <w:r w:rsidRPr="00407754">
        <w:rPr>
          <w:sz w:val="28"/>
          <w:szCs w:val="28"/>
        </w:rPr>
        <w:t>2.6. решение Совета депутатов муниципального образования Пикалевское городское поселение Бокситогорского муниципального района Ленинградской области от 9 ноября 2023 года №46 «О внесении изменений в решение Совета депутатов Пикалевского городского поселения от 29 сентября 2021 года № 56 «Об утверждении Положения о муниципальном жилищном контроле на территории муниципального образования Пикалевское городское поселение Бокситогорского муниципального района Ленинградской области».</w:t>
      </w:r>
    </w:p>
    <w:p w14:paraId="26FE2EE8" w14:textId="77777777" w:rsidR="00096603" w:rsidRPr="00407754" w:rsidRDefault="00096603" w:rsidP="002D1AD5">
      <w:pPr>
        <w:ind w:firstLine="709"/>
        <w:jc w:val="both"/>
        <w:rPr>
          <w:sz w:val="28"/>
          <w:szCs w:val="28"/>
        </w:rPr>
      </w:pPr>
      <w:r w:rsidRPr="00407754">
        <w:rPr>
          <w:sz w:val="28"/>
          <w:szCs w:val="28"/>
        </w:rPr>
        <w:t>2.7. решение Совета депутатов муниципального образования Пикалевское городское поселение Бокситогорского муниципального района Ленинградской области от 20 марта 2025 года №30 «О внесении изменений в решение Совета депутатов Пикалевского городского поселения от 29 сентября 2021 года № 56 «Об утверждении Положения о муниципальном жилищном контроле на территории муниципального образования Пикалевское городское поселение Бокситогорского муниципального района Ленинградской области».</w:t>
      </w:r>
    </w:p>
    <w:p w14:paraId="5A8B693C" w14:textId="77777777" w:rsidR="00574EC7" w:rsidRDefault="008B31CB" w:rsidP="002D1AD5">
      <w:pPr>
        <w:pStyle w:val="ab"/>
        <w:ind w:firstLine="709"/>
        <w:jc w:val="both"/>
        <w:rPr>
          <w:rFonts w:ascii="Times New Roman" w:hAnsi="Times New Roman"/>
          <w:sz w:val="28"/>
          <w:szCs w:val="28"/>
        </w:rPr>
      </w:pPr>
      <w:r w:rsidRPr="00574EC7">
        <w:rPr>
          <w:rFonts w:ascii="Times New Roman" w:hAnsi="Times New Roman"/>
          <w:sz w:val="28"/>
          <w:szCs w:val="28"/>
        </w:rPr>
        <w:t>3. </w:t>
      </w:r>
      <w:r w:rsidR="00BF2663" w:rsidRPr="00574EC7">
        <w:rPr>
          <w:rFonts w:ascii="Times New Roman" w:hAnsi="Times New Roman"/>
          <w:sz w:val="28"/>
          <w:szCs w:val="28"/>
        </w:rPr>
        <w:t>Настоящее</w:t>
      </w:r>
      <w:r w:rsidR="00BF2663" w:rsidRPr="00407754">
        <w:rPr>
          <w:rFonts w:ascii="Times New Roman" w:hAnsi="Times New Roman"/>
          <w:sz w:val="28"/>
          <w:szCs w:val="28"/>
        </w:rPr>
        <w:t xml:space="preserve"> решение подлежит официальному опубликованию в газете «</w:t>
      </w:r>
      <w:r w:rsidR="00096603" w:rsidRPr="00407754">
        <w:rPr>
          <w:rFonts w:ascii="Times New Roman" w:hAnsi="Times New Roman"/>
          <w:sz w:val="28"/>
          <w:szCs w:val="28"/>
        </w:rPr>
        <w:t>Рабочее слово</w:t>
      </w:r>
      <w:r w:rsidR="00BF2663" w:rsidRPr="00407754">
        <w:rPr>
          <w:rFonts w:ascii="Times New Roman" w:hAnsi="Times New Roman"/>
          <w:sz w:val="28"/>
          <w:szCs w:val="28"/>
        </w:rPr>
        <w:t xml:space="preserve">», размещению на </w:t>
      </w:r>
      <w:r w:rsidR="00096603" w:rsidRPr="00407754">
        <w:rPr>
          <w:rFonts w:ascii="Times New Roman" w:hAnsi="Times New Roman"/>
          <w:sz w:val="28"/>
          <w:szCs w:val="28"/>
        </w:rPr>
        <w:t>официальном сайте</w:t>
      </w:r>
      <w:r w:rsidR="00BF2663" w:rsidRPr="00407754">
        <w:rPr>
          <w:rFonts w:ascii="Times New Roman" w:hAnsi="Times New Roman"/>
          <w:sz w:val="28"/>
          <w:szCs w:val="28"/>
        </w:rPr>
        <w:t xml:space="preserve"> </w:t>
      </w:r>
      <w:r w:rsidR="00096603" w:rsidRPr="00407754">
        <w:rPr>
          <w:rFonts w:ascii="Times New Roman" w:hAnsi="Times New Roman"/>
          <w:sz w:val="28"/>
          <w:szCs w:val="28"/>
        </w:rPr>
        <w:t>муниципального образования Пикалевское городское поселение</w:t>
      </w:r>
      <w:r w:rsidR="00BF2663" w:rsidRPr="00407754">
        <w:rPr>
          <w:rFonts w:ascii="Times New Roman" w:hAnsi="Times New Roman"/>
          <w:sz w:val="28"/>
          <w:szCs w:val="28"/>
        </w:rPr>
        <w:t xml:space="preserve"> в информационно-телеко</w:t>
      </w:r>
      <w:r w:rsidR="00574EC7">
        <w:rPr>
          <w:rFonts w:ascii="Times New Roman" w:hAnsi="Times New Roman"/>
          <w:sz w:val="28"/>
          <w:szCs w:val="28"/>
        </w:rPr>
        <w:t>ммуникационной сети «Интернет».</w:t>
      </w:r>
    </w:p>
    <w:p w14:paraId="005A3A0D" w14:textId="2125A19B" w:rsidR="00BF2663" w:rsidRPr="00407754" w:rsidRDefault="00574EC7" w:rsidP="002D1AD5">
      <w:pPr>
        <w:pStyle w:val="ab"/>
        <w:ind w:firstLine="709"/>
        <w:jc w:val="both"/>
        <w:rPr>
          <w:rFonts w:ascii="Times New Roman" w:hAnsi="Times New Roman"/>
          <w:sz w:val="28"/>
          <w:szCs w:val="28"/>
        </w:rPr>
      </w:pPr>
      <w:r>
        <w:rPr>
          <w:rFonts w:ascii="Times New Roman" w:hAnsi="Times New Roman"/>
          <w:sz w:val="28"/>
          <w:szCs w:val="28"/>
        </w:rPr>
        <w:t xml:space="preserve">4. </w:t>
      </w:r>
      <w:r w:rsidR="001047D2">
        <w:rPr>
          <w:rFonts w:ascii="Times New Roman" w:hAnsi="Times New Roman"/>
          <w:sz w:val="28"/>
          <w:szCs w:val="28"/>
        </w:rPr>
        <w:t xml:space="preserve">Настоящее решение </w:t>
      </w:r>
      <w:r w:rsidR="00BF2663" w:rsidRPr="00407754">
        <w:rPr>
          <w:rFonts w:ascii="Times New Roman" w:hAnsi="Times New Roman"/>
          <w:sz w:val="28"/>
          <w:szCs w:val="28"/>
        </w:rPr>
        <w:t xml:space="preserve">вступает в силу </w:t>
      </w:r>
      <w:r w:rsidR="001047D2">
        <w:rPr>
          <w:rFonts w:ascii="Times New Roman" w:hAnsi="Times New Roman"/>
          <w:sz w:val="28"/>
          <w:szCs w:val="28"/>
        </w:rPr>
        <w:t xml:space="preserve">на следующий день </w:t>
      </w:r>
      <w:r w:rsidR="00BF2663" w:rsidRPr="00407754">
        <w:rPr>
          <w:rFonts w:ascii="Times New Roman" w:hAnsi="Times New Roman"/>
          <w:sz w:val="28"/>
          <w:szCs w:val="28"/>
        </w:rPr>
        <w:t>после опубликования.</w:t>
      </w:r>
    </w:p>
    <w:p w14:paraId="2071A7F1" w14:textId="5233239F" w:rsidR="008B31CB" w:rsidRDefault="008B31CB" w:rsidP="002D1AD5">
      <w:pPr>
        <w:ind w:firstLine="709"/>
        <w:jc w:val="both"/>
        <w:rPr>
          <w:sz w:val="28"/>
          <w:szCs w:val="28"/>
        </w:rPr>
      </w:pPr>
    </w:p>
    <w:p w14:paraId="0EEA747D" w14:textId="53839E33" w:rsidR="002D1AD5" w:rsidRDefault="002D1AD5" w:rsidP="002D1AD5">
      <w:pPr>
        <w:ind w:firstLine="709"/>
        <w:jc w:val="both"/>
        <w:rPr>
          <w:sz w:val="28"/>
          <w:szCs w:val="28"/>
        </w:rPr>
      </w:pPr>
    </w:p>
    <w:p w14:paraId="7B58EC9B" w14:textId="77777777" w:rsidR="002D1AD5" w:rsidRPr="00407754" w:rsidRDefault="002D1AD5" w:rsidP="002D1AD5">
      <w:pPr>
        <w:ind w:firstLine="709"/>
        <w:jc w:val="both"/>
        <w:rPr>
          <w:sz w:val="28"/>
          <w:szCs w:val="28"/>
        </w:rPr>
      </w:pPr>
    </w:p>
    <w:p w14:paraId="43448A44" w14:textId="76BE6E10" w:rsidR="008B31CB" w:rsidRPr="00407754" w:rsidRDefault="008B31CB" w:rsidP="002D1AD5">
      <w:pPr>
        <w:jc w:val="both"/>
        <w:rPr>
          <w:color w:val="000000"/>
          <w:sz w:val="28"/>
          <w:szCs w:val="28"/>
        </w:rPr>
      </w:pPr>
      <w:r w:rsidRPr="00407754">
        <w:rPr>
          <w:sz w:val="28"/>
          <w:szCs w:val="28"/>
        </w:rPr>
        <w:t xml:space="preserve">Глава </w:t>
      </w:r>
      <w:r w:rsidR="00096603" w:rsidRPr="00407754">
        <w:rPr>
          <w:sz w:val="28"/>
          <w:szCs w:val="28"/>
        </w:rPr>
        <w:t>Пикалевского городского поселения</w:t>
      </w:r>
      <w:r w:rsidR="00BF2663" w:rsidRPr="00407754">
        <w:rPr>
          <w:sz w:val="28"/>
          <w:szCs w:val="28"/>
        </w:rPr>
        <w:t xml:space="preserve">                  </w:t>
      </w:r>
      <w:r w:rsidR="002D1AD5">
        <w:rPr>
          <w:sz w:val="28"/>
          <w:szCs w:val="28"/>
        </w:rPr>
        <w:t xml:space="preserve">        </w:t>
      </w:r>
      <w:r w:rsidR="00BF2663" w:rsidRPr="00407754">
        <w:rPr>
          <w:sz w:val="28"/>
          <w:szCs w:val="28"/>
        </w:rPr>
        <w:t xml:space="preserve">                </w:t>
      </w:r>
      <w:r w:rsidR="00096603" w:rsidRPr="00407754">
        <w:rPr>
          <w:sz w:val="28"/>
          <w:szCs w:val="28"/>
        </w:rPr>
        <w:t>Л.И. Гришкина</w:t>
      </w:r>
    </w:p>
    <w:p w14:paraId="0C55D30C" w14:textId="77777777" w:rsidR="002D1AD5" w:rsidRDefault="002D1AD5" w:rsidP="002D1AD5">
      <w:pPr>
        <w:jc w:val="right"/>
        <w:rPr>
          <w:sz w:val="28"/>
          <w:szCs w:val="28"/>
        </w:rPr>
      </w:pPr>
    </w:p>
    <w:p w14:paraId="14BC2DC8" w14:textId="1CC3530D" w:rsidR="001047D2" w:rsidRDefault="001047D2" w:rsidP="002D1AD5">
      <w:pPr>
        <w:jc w:val="right"/>
        <w:rPr>
          <w:sz w:val="28"/>
          <w:szCs w:val="28"/>
        </w:rPr>
      </w:pPr>
      <w:r>
        <w:rPr>
          <w:sz w:val="28"/>
          <w:szCs w:val="28"/>
        </w:rPr>
        <w:lastRenderedPageBreak/>
        <w:t>УТВЕРЖДЕНО</w:t>
      </w:r>
    </w:p>
    <w:p w14:paraId="17923928" w14:textId="3E5A2BFD" w:rsidR="00DC2040" w:rsidRPr="00407754" w:rsidRDefault="00355184" w:rsidP="002D1AD5">
      <w:pPr>
        <w:autoSpaceDE w:val="0"/>
        <w:autoSpaceDN w:val="0"/>
        <w:adjustRightInd w:val="0"/>
        <w:ind w:firstLine="709"/>
        <w:jc w:val="right"/>
        <w:rPr>
          <w:sz w:val="28"/>
          <w:szCs w:val="28"/>
        </w:rPr>
      </w:pPr>
      <w:r w:rsidRPr="00407754">
        <w:rPr>
          <w:sz w:val="28"/>
          <w:szCs w:val="28"/>
        </w:rPr>
        <w:t>р</w:t>
      </w:r>
      <w:r w:rsidR="001047D2">
        <w:rPr>
          <w:sz w:val="28"/>
          <w:szCs w:val="28"/>
        </w:rPr>
        <w:t>ешением</w:t>
      </w:r>
      <w:r w:rsidR="00DC2040" w:rsidRPr="00407754">
        <w:rPr>
          <w:sz w:val="28"/>
          <w:szCs w:val="28"/>
        </w:rPr>
        <w:t xml:space="preserve"> Совета депутатов</w:t>
      </w:r>
    </w:p>
    <w:p w14:paraId="5FA770E5" w14:textId="01915DE5" w:rsidR="00DC2040" w:rsidRPr="00407754" w:rsidRDefault="00451E7A" w:rsidP="002D1AD5">
      <w:pPr>
        <w:autoSpaceDE w:val="0"/>
        <w:autoSpaceDN w:val="0"/>
        <w:adjustRightInd w:val="0"/>
        <w:ind w:firstLine="709"/>
        <w:jc w:val="right"/>
        <w:rPr>
          <w:sz w:val="28"/>
          <w:szCs w:val="28"/>
        </w:rPr>
      </w:pPr>
      <w:r w:rsidRPr="00407754">
        <w:rPr>
          <w:sz w:val="28"/>
          <w:szCs w:val="28"/>
        </w:rPr>
        <w:t xml:space="preserve">от </w:t>
      </w:r>
      <w:r w:rsidR="002D1AD5">
        <w:rPr>
          <w:sz w:val="28"/>
          <w:szCs w:val="28"/>
        </w:rPr>
        <w:t>24 апреля</w:t>
      </w:r>
      <w:r w:rsidRPr="00407754">
        <w:rPr>
          <w:sz w:val="28"/>
          <w:szCs w:val="28"/>
        </w:rPr>
        <w:t xml:space="preserve"> </w:t>
      </w:r>
      <w:r w:rsidR="002D1AD5">
        <w:rPr>
          <w:sz w:val="28"/>
          <w:szCs w:val="28"/>
        </w:rPr>
        <w:t xml:space="preserve">2025 года </w:t>
      </w:r>
      <w:r w:rsidRPr="00407754">
        <w:rPr>
          <w:sz w:val="28"/>
          <w:szCs w:val="28"/>
        </w:rPr>
        <w:t xml:space="preserve">№ </w:t>
      </w:r>
      <w:r w:rsidR="007D6DB9">
        <w:rPr>
          <w:sz w:val="28"/>
          <w:szCs w:val="28"/>
        </w:rPr>
        <w:t>43</w:t>
      </w:r>
    </w:p>
    <w:p w14:paraId="35A2F854" w14:textId="19CAC9B4" w:rsidR="00DC2040" w:rsidRPr="001047D2" w:rsidRDefault="001047D2" w:rsidP="002D1AD5">
      <w:pPr>
        <w:autoSpaceDE w:val="0"/>
        <w:autoSpaceDN w:val="0"/>
        <w:adjustRightInd w:val="0"/>
        <w:ind w:firstLine="709"/>
        <w:jc w:val="right"/>
        <w:rPr>
          <w:sz w:val="28"/>
          <w:szCs w:val="28"/>
        </w:rPr>
      </w:pPr>
      <w:r w:rsidRPr="001047D2">
        <w:rPr>
          <w:sz w:val="28"/>
          <w:szCs w:val="28"/>
        </w:rPr>
        <w:t>(приложение)</w:t>
      </w:r>
    </w:p>
    <w:p w14:paraId="481D8103" w14:textId="77777777" w:rsidR="00DC2040" w:rsidRPr="00407754" w:rsidRDefault="00DC2040" w:rsidP="002D1AD5">
      <w:pPr>
        <w:autoSpaceDE w:val="0"/>
        <w:autoSpaceDN w:val="0"/>
        <w:adjustRightInd w:val="0"/>
        <w:ind w:firstLine="709"/>
        <w:jc w:val="both"/>
        <w:rPr>
          <w:b/>
          <w:sz w:val="28"/>
          <w:szCs w:val="28"/>
        </w:rPr>
      </w:pPr>
    </w:p>
    <w:p w14:paraId="2EEB2968" w14:textId="77777777" w:rsidR="00096603" w:rsidRPr="00407754" w:rsidRDefault="00DC2040" w:rsidP="002D1AD5">
      <w:pPr>
        <w:jc w:val="center"/>
        <w:rPr>
          <w:b/>
          <w:sz w:val="28"/>
          <w:szCs w:val="28"/>
        </w:rPr>
      </w:pPr>
      <w:r w:rsidRPr="00407754">
        <w:rPr>
          <w:b/>
          <w:sz w:val="28"/>
          <w:szCs w:val="28"/>
        </w:rPr>
        <w:t xml:space="preserve">Положение </w:t>
      </w:r>
    </w:p>
    <w:p w14:paraId="0EA0420B" w14:textId="77777777" w:rsidR="00DC2040" w:rsidRPr="00407754" w:rsidRDefault="00DC2040" w:rsidP="002D1AD5">
      <w:pPr>
        <w:jc w:val="center"/>
        <w:rPr>
          <w:b/>
          <w:sz w:val="28"/>
          <w:szCs w:val="28"/>
        </w:rPr>
      </w:pPr>
      <w:r w:rsidRPr="00407754">
        <w:rPr>
          <w:b/>
          <w:sz w:val="28"/>
          <w:szCs w:val="28"/>
        </w:rPr>
        <w:t xml:space="preserve">о муниципальном жилищном контроле на </w:t>
      </w:r>
      <w:r w:rsidR="009961B9" w:rsidRPr="00407754">
        <w:rPr>
          <w:b/>
          <w:sz w:val="28"/>
          <w:szCs w:val="28"/>
        </w:rPr>
        <w:t xml:space="preserve">территории </w:t>
      </w:r>
      <w:r w:rsidR="00096603" w:rsidRPr="00407754">
        <w:rPr>
          <w:b/>
          <w:sz w:val="28"/>
          <w:szCs w:val="28"/>
        </w:rPr>
        <w:t>муниципального образования Пикалевское городское поселение Бокситогорского</w:t>
      </w:r>
      <w:r w:rsidR="00202005" w:rsidRPr="00407754">
        <w:rPr>
          <w:b/>
          <w:sz w:val="28"/>
          <w:szCs w:val="28"/>
        </w:rPr>
        <w:t xml:space="preserve"> муниципального района Ленинградской области</w:t>
      </w:r>
    </w:p>
    <w:p w14:paraId="35124982" w14:textId="77777777" w:rsidR="00DC2040" w:rsidRPr="00407754" w:rsidRDefault="00DC2040" w:rsidP="002D1AD5">
      <w:pPr>
        <w:jc w:val="both"/>
        <w:rPr>
          <w:sz w:val="28"/>
          <w:szCs w:val="28"/>
        </w:rPr>
      </w:pPr>
    </w:p>
    <w:p w14:paraId="199ACBD5" w14:textId="77777777" w:rsidR="00DC2040" w:rsidRPr="002D1AD5" w:rsidRDefault="00DC2040" w:rsidP="002D1AD5">
      <w:pPr>
        <w:pStyle w:val="a5"/>
        <w:numPr>
          <w:ilvl w:val="0"/>
          <w:numId w:val="15"/>
        </w:numPr>
        <w:tabs>
          <w:tab w:val="left" w:pos="1418"/>
        </w:tabs>
        <w:ind w:left="714" w:hanging="357"/>
        <w:contextualSpacing w:val="0"/>
        <w:jc w:val="center"/>
        <w:rPr>
          <w:b/>
          <w:bCs/>
          <w:sz w:val="28"/>
          <w:szCs w:val="28"/>
        </w:rPr>
      </w:pPr>
      <w:r w:rsidRPr="002D1AD5">
        <w:rPr>
          <w:b/>
          <w:bCs/>
          <w:sz w:val="28"/>
          <w:szCs w:val="28"/>
        </w:rPr>
        <w:t>Общие положения</w:t>
      </w:r>
    </w:p>
    <w:p w14:paraId="628A686B" w14:textId="35FFD590" w:rsidR="009A5C2E" w:rsidRPr="006B55EB" w:rsidRDefault="00C47A15" w:rsidP="002D1AD5">
      <w:pPr>
        <w:pStyle w:val="a5"/>
        <w:numPr>
          <w:ilvl w:val="1"/>
          <w:numId w:val="1"/>
        </w:numPr>
        <w:autoSpaceDE w:val="0"/>
        <w:autoSpaceDN w:val="0"/>
        <w:adjustRightInd w:val="0"/>
        <w:ind w:left="0" w:firstLine="709"/>
        <w:jc w:val="both"/>
        <w:rPr>
          <w:sz w:val="28"/>
          <w:szCs w:val="28"/>
        </w:rPr>
      </w:pPr>
      <w:r w:rsidRPr="00407754">
        <w:rPr>
          <w:sz w:val="28"/>
          <w:szCs w:val="28"/>
        </w:rPr>
        <w:t xml:space="preserve">Настоящее </w:t>
      </w:r>
      <w:r w:rsidRPr="00407754">
        <w:rPr>
          <w:rFonts w:eastAsiaTheme="minorHAnsi"/>
          <w:sz w:val="28"/>
          <w:szCs w:val="28"/>
          <w:lang w:eastAsia="en-US"/>
        </w:rPr>
        <w:t xml:space="preserve">Положение </w:t>
      </w:r>
      <w:r w:rsidRPr="00407754">
        <w:rPr>
          <w:sz w:val="28"/>
          <w:szCs w:val="28"/>
        </w:rPr>
        <w:t>устанавливает порядок организации и осуществления муниципального жилищного контроля</w:t>
      </w:r>
      <w:r w:rsidR="00B847CA" w:rsidRPr="00407754">
        <w:rPr>
          <w:sz w:val="28"/>
          <w:szCs w:val="28"/>
        </w:rPr>
        <w:t xml:space="preserve"> </w:t>
      </w:r>
      <w:r w:rsidR="00096603" w:rsidRPr="00407754">
        <w:rPr>
          <w:sz w:val="28"/>
          <w:szCs w:val="28"/>
        </w:rPr>
        <w:t>на территории муниципального образования Пикалевское городское поселение Бокситогорского</w:t>
      </w:r>
      <w:r w:rsidR="00202005" w:rsidRPr="00407754">
        <w:rPr>
          <w:sz w:val="28"/>
          <w:szCs w:val="28"/>
        </w:rPr>
        <w:t xml:space="preserve"> муниципального района Ленинградской области</w:t>
      </w:r>
      <w:r w:rsidRPr="00407754">
        <w:rPr>
          <w:sz w:val="28"/>
          <w:szCs w:val="28"/>
        </w:rPr>
        <w:t xml:space="preserve"> </w:t>
      </w:r>
      <w:r w:rsidRPr="006B55EB">
        <w:rPr>
          <w:sz w:val="28"/>
          <w:szCs w:val="28"/>
        </w:rPr>
        <w:t>(далее – муниципальный контроль).</w:t>
      </w:r>
      <w:r w:rsidR="009A5C2E" w:rsidRPr="006B55EB">
        <w:rPr>
          <w:sz w:val="28"/>
          <w:szCs w:val="28"/>
        </w:rPr>
        <w:t xml:space="preserve"> </w:t>
      </w:r>
    </w:p>
    <w:p w14:paraId="72D4B9FE" w14:textId="77777777" w:rsidR="00C47A15" w:rsidRPr="006B55EB" w:rsidRDefault="00C47A15" w:rsidP="002D1AD5">
      <w:pPr>
        <w:autoSpaceDE w:val="0"/>
        <w:autoSpaceDN w:val="0"/>
        <w:adjustRightInd w:val="0"/>
        <w:ind w:firstLine="709"/>
        <w:jc w:val="both"/>
        <w:rPr>
          <w:sz w:val="28"/>
          <w:szCs w:val="28"/>
        </w:rPr>
      </w:pPr>
      <w:r w:rsidRPr="006B55EB">
        <w:rPr>
          <w:sz w:val="28"/>
          <w:szCs w:val="28"/>
        </w:rPr>
        <w:t xml:space="preserve">К отношениям, связанным с организацией и осуществлением муниципального </w:t>
      </w:r>
      <w:r w:rsidR="007E5E5C" w:rsidRPr="006B55EB">
        <w:rPr>
          <w:sz w:val="28"/>
          <w:szCs w:val="28"/>
        </w:rPr>
        <w:t xml:space="preserve">жилищного </w:t>
      </w:r>
      <w:r w:rsidRPr="006B55EB">
        <w:rPr>
          <w:sz w:val="28"/>
          <w:szCs w:val="28"/>
        </w:rPr>
        <w:t>контроля, применяются положения Фе</w:t>
      </w:r>
      <w:r w:rsidR="007E5E5C" w:rsidRPr="006B55EB">
        <w:rPr>
          <w:sz w:val="28"/>
          <w:szCs w:val="28"/>
        </w:rPr>
        <w:t xml:space="preserve">дерального закона </w:t>
      </w:r>
      <w:r w:rsidRPr="006B55EB">
        <w:rPr>
          <w:sz w:val="28"/>
          <w:szCs w:val="28"/>
        </w:rPr>
        <w:t>от 31.07.2020 № 248-ФЗ «О государственном контроле (надзоре) и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14:paraId="65F03F68" w14:textId="77777777" w:rsidR="005A2B8D" w:rsidRPr="006B55EB" w:rsidRDefault="005A2B8D" w:rsidP="002D1AD5">
      <w:pPr>
        <w:pStyle w:val="a5"/>
        <w:tabs>
          <w:tab w:val="left" w:pos="0"/>
        </w:tabs>
        <w:ind w:left="0" w:firstLine="709"/>
        <w:jc w:val="both"/>
        <w:rPr>
          <w:sz w:val="28"/>
          <w:szCs w:val="28"/>
        </w:rPr>
      </w:pPr>
      <w:r w:rsidRPr="006B55EB">
        <w:rPr>
          <w:sz w:val="28"/>
          <w:szCs w:val="28"/>
        </w:rPr>
        <w:t>1.</w:t>
      </w:r>
      <w:r w:rsidR="009A5C2E" w:rsidRPr="006B55EB">
        <w:rPr>
          <w:sz w:val="28"/>
          <w:szCs w:val="28"/>
        </w:rPr>
        <w:t xml:space="preserve">2. </w:t>
      </w:r>
      <w:r w:rsidR="0041034C" w:rsidRPr="006B55EB">
        <w:rPr>
          <w:sz w:val="28"/>
          <w:szCs w:val="28"/>
        </w:rPr>
        <w:t>Пре</w:t>
      </w:r>
      <w:r w:rsidR="009961B9" w:rsidRPr="006B55EB">
        <w:rPr>
          <w:sz w:val="28"/>
          <w:szCs w:val="28"/>
        </w:rPr>
        <w:t xml:space="preserve">дметом муниципального </w:t>
      </w:r>
      <w:r w:rsidR="0041034C" w:rsidRPr="006B55EB">
        <w:rPr>
          <w:sz w:val="28"/>
          <w:szCs w:val="28"/>
        </w:rPr>
        <w:t xml:space="preserve">контроля является соблюдение юридическими лицами, индивидуальными </w:t>
      </w:r>
      <w:r w:rsidR="009961B9" w:rsidRPr="006B55EB">
        <w:rPr>
          <w:sz w:val="28"/>
          <w:szCs w:val="28"/>
        </w:rPr>
        <w:t>предпринимателями и</w:t>
      </w:r>
      <w:r w:rsidR="0041034C" w:rsidRPr="006B55EB">
        <w:rPr>
          <w:sz w:val="28"/>
          <w:szCs w:val="28"/>
        </w:rPr>
        <w:t xml:space="preserve"> гражданами обязательных требов</w:t>
      </w:r>
      <w:r w:rsidR="00C47A15" w:rsidRPr="006B55EB">
        <w:rPr>
          <w:sz w:val="28"/>
          <w:szCs w:val="28"/>
        </w:rPr>
        <w:t>аний</w:t>
      </w:r>
      <w:r w:rsidR="006257E2" w:rsidRPr="006B55EB">
        <w:rPr>
          <w:sz w:val="28"/>
          <w:szCs w:val="28"/>
        </w:rPr>
        <w:t xml:space="preserve"> (далее – контролируемые лица)</w:t>
      </w:r>
      <w:r w:rsidR="00C47A15" w:rsidRPr="006B55EB">
        <w:rPr>
          <w:sz w:val="28"/>
          <w:szCs w:val="28"/>
        </w:rPr>
        <w:t xml:space="preserve">, </w:t>
      </w:r>
      <w:r w:rsidRPr="006B55EB">
        <w:rPr>
          <w:sz w:val="28"/>
          <w:szCs w:val="28"/>
        </w:rPr>
        <w:t xml:space="preserve">установленных жилищным законодательством, </w:t>
      </w:r>
      <w:r w:rsidRPr="006B55EB">
        <w:rPr>
          <w:bCs/>
          <w:sz w:val="28"/>
          <w:szCs w:val="28"/>
        </w:rPr>
        <w:t>законодательством об энергосбережении и о повышении энергетической эффективности</w:t>
      </w:r>
      <w:r w:rsidR="009A5C2E" w:rsidRPr="006B55EB">
        <w:rPr>
          <w:bCs/>
          <w:sz w:val="28"/>
          <w:szCs w:val="28"/>
        </w:rPr>
        <w:t>, законодательством о газоснабжении в Российской Федерации</w:t>
      </w:r>
      <w:r w:rsidRPr="006B55EB">
        <w:rPr>
          <w:bCs/>
          <w:sz w:val="28"/>
          <w:szCs w:val="28"/>
        </w:rPr>
        <w:t xml:space="preserve"> в отношении муниципального жилищного фонда (далее – обязательных требований):</w:t>
      </w:r>
    </w:p>
    <w:p w14:paraId="4CBD559E" w14:textId="77777777" w:rsidR="005A2B8D" w:rsidRPr="006B55EB" w:rsidRDefault="005C5AEF" w:rsidP="002D1AD5">
      <w:pPr>
        <w:pStyle w:val="a5"/>
        <w:tabs>
          <w:tab w:val="left" w:pos="1134"/>
        </w:tabs>
        <w:ind w:left="0"/>
        <w:jc w:val="both"/>
        <w:rPr>
          <w:rFonts w:eastAsiaTheme="minorHAnsi"/>
          <w:sz w:val="28"/>
          <w:szCs w:val="28"/>
          <w:lang w:eastAsia="en-US"/>
        </w:rPr>
      </w:pPr>
      <w:r w:rsidRPr="006B55EB">
        <w:rPr>
          <w:bCs/>
          <w:sz w:val="28"/>
          <w:szCs w:val="28"/>
        </w:rPr>
        <w:t xml:space="preserve">          </w:t>
      </w:r>
      <w:r w:rsidR="005A2B8D" w:rsidRPr="006B55EB">
        <w:rPr>
          <w:bCs/>
          <w:sz w:val="28"/>
          <w:szCs w:val="28"/>
        </w:rPr>
        <w:t xml:space="preserve">1) требований к использованию и сохранности жилищного фонда, </w:t>
      </w:r>
      <w:r w:rsidR="005A2B8D" w:rsidRPr="006B55EB">
        <w:rPr>
          <w:rFonts w:eastAsiaTheme="minorHAnsi"/>
          <w:sz w:val="28"/>
          <w:szCs w:val="28"/>
          <w:lang w:eastAsia="en-US"/>
        </w:rPr>
        <w:t xml:space="preserve">в том числе </w:t>
      </w:r>
      <w:hyperlink r:id="rId9" w:history="1">
        <w:r w:rsidR="005A2B8D" w:rsidRPr="006B55EB">
          <w:rPr>
            <w:rFonts w:eastAsiaTheme="minorHAnsi"/>
            <w:sz w:val="28"/>
            <w:szCs w:val="28"/>
            <w:lang w:eastAsia="en-US"/>
          </w:rPr>
          <w:t>требований</w:t>
        </w:r>
      </w:hyperlink>
      <w:r w:rsidR="005A2B8D" w:rsidRPr="006B55EB">
        <w:rPr>
          <w:rFonts w:eastAsiaTheme="minorHAnsi"/>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68A6A43" w14:textId="77777777" w:rsidR="005C5AEF" w:rsidRPr="006B55EB" w:rsidRDefault="005C5AEF" w:rsidP="002D1AD5">
      <w:pPr>
        <w:pStyle w:val="a5"/>
        <w:tabs>
          <w:tab w:val="left" w:pos="1134"/>
        </w:tabs>
        <w:ind w:left="0" w:firstLine="709"/>
        <w:jc w:val="both"/>
        <w:rPr>
          <w:sz w:val="28"/>
          <w:szCs w:val="28"/>
        </w:rPr>
      </w:pPr>
      <w:r w:rsidRPr="006B55EB">
        <w:rPr>
          <w:rFonts w:eastAsiaTheme="minorHAnsi"/>
          <w:sz w:val="28"/>
          <w:szCs w:val="28"/>
          <w:lang w:eastAsia="en-US"/>
        </w:rPr>
        <w:t>2) требований к формированию фондов капитального ремонта;</w:t>
      </w:r>
    </w:p>
    <w:p w14:paraId="571B5A57" w14:textId="77777777" w:rsidR="005A2B8D" w:rsidRPr="006B55EB" w:rsidRDefault="005C5AEF" w:rsidP="002D1AD5">
      <w:pPr>
        <w:ind w:firstLine="426"/>
        <w:jc w:val="both"/>
        <w:rPr>
          <w:rFonts w:eastAsiaTheme="minorHAnsi"/>
          <w:sz w:val="28"/>
          <w:szCs w:val="28"/>
          <w:lang w:eastAsia="en-US"/>
        </w:rPr>
      </w:pPr>
      <w:r w:rsidRPr="006B55EB">
        <w:rPr>
          <w:rFonts w:eastAsiaTheme="minorHAnsi"/>
          <w:sz w:val="28"/>
          <w:szCs w:val="28"/>
          <w:lang w:eastAsia="en-US"/>
        </w:rPr>
        <w:tab/>
        <w:t>3</w:t>
      </w:r>
      <w:r w:rsidR="009A5C2E" w:rsidRPr="006B55EB">
        <w:rPr>
          <w:rFonts w:eastAsiaTheme="minorHAnsi"/>
          <w:sz w:val="28"/>
          <w:szCs w:val="28"/>
          <w:lang w:eastAsia="en-US"/>
        </w:rPr>
        <w:t xml:space="preserve">) </w:t>
      </w:r>
      <w:r w:rsidR="005A2B8D" w:rsidRPr="006B55EB">
        <w:rPr>
          <w:rFonts w:eastAsiaTheme="minorHAnsi"/>
          <w:sz w:val="28"/>
          <w:szCs w:val="28"/>
          <w:lang w:eastAsia="en-US"/>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F6598D1"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4</w:t>
      </w:r>
      <w:r w:rsidR="005A2B8D" w:rsidRPr="006B55EB">
        <w:rPr>
          <w:rFonts w:eastAsiaTheme="minorHAnsi"/>
          <w:sz w:val="28"/>
          <w:szCs w:val="28"/>
          <w:lang w:eastAsia="en-US"/>
        </w:rPr>
        <w:t>) требований к предоставлению коммунальных услуг собственникам и пользователям помещений в многоквартирных домах и жилых домов;</w:t>
      </w:r>
    </w:p>
    <w:p w14:paraId="07A46245"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5</w:t>
      </w:r>
      <w:r w:rsidR="005A2B8D" w:rsidRPr="006B55EB">
        <w:rPr>
          <w:rFonts w:eastAsiaTheme="minorHAnsi"/>
          <w:sz w:val="28"/>
          <w:szCs w:val="28"/>
          <w:lang w:eastAsia="en-US"/>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w:t>
      </w:r>
      <w:r w:rsidR="005A2B8D" w:rsidRPr="006B55EB">
        <w:rPr>
          <w:rFonts w:eastAsiaTheme="minorHAnsi"/>
          <w:sz w:val="28"/>
          <w:szCs w:val="28"/>
          <w:lang w:eastAsia="en-US"/>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14:paraId="485AAA76"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6</w:t>
      </w:r>
      <w:r w:rsidR="005A2B8D" w:rsidRPr="006B55EB">
        <w:rPr>
          <w:rFonts w:eastAsiaTheme="minorHAnsi"/>
          <w:sz w:val="28"/>
          <w:szCs w:val="28"/>
          <w:lang w:eastAsia="en-US"/>
        </w:rPr>
        <w:t>) правил содержания общего имущества в многоквартирном доме и правил изменения размера платы за содержание жилого помещения;</w:t>
      </w:r>
    </w:p>
    <w:p w14:paraId="594A4FF3"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7</w:t>
      </w:r>
      <w:r w:rsidR="005A2B8D" w:rsidRPr="006B55EB">
        <w:rPr>
          <w:rFonts w:eastAsiaTheme="minorHAnsi"/>
          <w:sz w:val="28"/>
          <w:szCs w:val="28"/>
          <w:lang w:eastAsia="en-US"/>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2EA0A60"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8</w:t>
      </w:r>
      <w:r w:rsidR="005A2B8D" w:rsidRPr="006B55EB">
        <w:rPr>
          <w:rFonts w:eastAsiaTheme="minorHAnsi"/>
          <w:sz w:val="28"/>
          <w:szCs w:val="28"/>
          <w:lang w:eastAsia="en-US"/>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79CCA56"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9</w:t>
      </w:r>
      <w:r w:rsidR="005A2B8D" w:rsidRPr="006B55EB">
        <w:rPr>
          <w:rFonts w:eastAsiaTheme="minorHAnsi"/>
          <w:sz w:val="28"/>
          <w:szCs w:val="28"/>
          <w:lang w:eastAsia="en-US"/>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150B0755"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10</w:t>
      </w:r>
      <w:r w:rsidR="005A2B8D" w:rsidRPr="006B55EB">
        <w:rPr>
          <w:rFonts w:eastAsiaTheme="minorHAnsi"/>
          <w:sz w:val="28"/>
          <w:szCs w:val="28"/>
          <w:lang w:eastAsia="en-US"/>
        </w:rPr>
        <w:t>) требований к обеспечению доступности для инвалидов помещений в многоквартирных домах;</w:t>
      </w:r>
    </w:p>
    <w:p w14:paraId="6325034C" w14:textId="77777777" w:rsidR="005A2B8D" w:rsidRPr="006B55EB" w:rsidRDefault="005C5AEF" w:rsidP="002D1AD5">
      <w:pPr>
        <w:ind w:firstLine="709"/>
        <w:jc w:val="both"/>
        <w:rPr>
          <w:rFonts w:eastAsiaTheme="minorHAnsi"/>
          <w:sz w:val="28"/>
          <w:szCs w:val="28"/>
          <w:lang w:eastAsia="en-US"/>
        </w:rPr>
      </w:pPr>
      <w:r w:rsidRPr="006B55EB">
        <w:rPr>
          <w:rFonts w:eastAsiaTheme="minorHAnsi"/>
          <w:sz w:val="28"/>
          <w:szCs w:val="28"/>
          <w:lang w:eastAsia="en-US"/>
        </w:rPr>
        <w:t>11</w:t>
      </w:r>
      <w:r w:rsidR="005A2B8D" w:rsidRPr="006B55EB">
        <w:rPr>
          <w:rFonts w:eastAsiaTheme="minorHAnsi"/>
          <w:sz w:val="28"/>
          <w:szCs w:val="28"/>
          <w:lang w:eastAsia="en-US"/>
        </w:rPr>
        <w:t>) требований к предоставлению жилых помещений в наемных домах социального использования;</w:t>
      </w:r>
    </w:p>
    <w:p w14:paraId="1DFC5606" w14:textId="77777777" w:rsidR="0041034C" w:rsidRPr="006B55EB" w:rsidRDefault="005C5AEF" w:rsidP="002D1AD5">
      <w:pPr>
        <w:ind w:firstLine="709"/>
        <w:jc w:val="both"/>
        <w:rPr>
          <w:rFonts w:eastAsiaTheme="minorHAnsi"/>
          <w:color w:val="FF0000"/>
          <w:sz w:val="28"/>
          <w:szCs w:val="28"/>
          <w:lang w:eastAsia="en-US"/>
        </w:rPr>
      </w:pPr>
      <w:r w:rsidRPr="006B55EB">
        <w:rPr>
          <w:rFonts w:eastAsiaTheme="minorHAnsi"/>
          <w:sz w:val="28"/>
          <w:szCs w:val="28"/>
          <w:lang w:eastAsia="en-US"/>
        </w:rPr>
        <w:t>12</w:t>
      </w:r>
      <w:r w:rsidR="005A2B8D" w:rsidRPr="006B55EB">
        <w:rPr>
          <w:rFonts w:eastAsiaTheme="minorHAnsi"/>
          <w:sz w:val="28"/>
          <w:szCs w:val="28"/>
          <w:lang w:eastAsia="en-US"/>
        </w:rPr>
        <w:t>) требований 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47CEEBB" w14:textId="77777777" w:rsidR="008D08DD" w:rsidRPr="006B55EB" w:rsidRDefault="009A5C2E" w:rsidP="002D1AD5">
      <w:pPr>
        <w:pStyle w:val="ConsPlusNormal"/>
        <w:ind w:firstLine="709"/>
        <w:jc w:val="both"/>
        <w:rPr>
          <w:sz w:val="28"/>
          <w:szCs w:val="28"/>
        </w:rPr>
      </w:pPr>
      <w:r w:rsidRPr="006B55EB">
        <w:rPr>
          <w:sz w:val="28"/>
          <w:szCs w:val="28"/>
        </w:rPr>
        <w:t xml:space="preserve">1.3. </w:t>
      </w:r>
      <w:r w:rsidR="008D08DD" w:rsidRPr="006B55EB">
        <w:rPr>
          <w:sz w:val="28"/>
          <w:szCs w:val="28"/>
        </w:rPr>
        <w:t>Объектами муниципального контроля являются:</w:t>
      </w:r>
    </w:p>
    <w:p w14:paraId="77DF71DE" w14:textId="4B770F67" w:rsidR="005C5AEF" w:rsidRPr="006B55EB" w:rsidRDefault="008D08DD" w:rsidP="002D1AD5">
      <w:pPr>
        <w:ind w:firstLine="709"/>
        <w:jc w:val="both"/>
        <w:rPr>
          <w:sz w:val="28"/>
          <w:szCs w:val="28"/>
        </w:rPr>
      </w:pPr>
      <w:r w:rsidRPr="006B55EB">
        <w:rPr>
          <w:sz w:val="28"/>
          <w:szCs w:val="28"/>
        </w:rPr>
        <w:t xml:space="preserve">деятельность, действия (бездействие) граждан и организаций, в рамках которых должны соблюдаться обязательные требования, </w:t>
      </w:r>
      <w:r w:rsidRPr="006B55EB">
        <w:rPr>
          <w:rFonts w:eastAsiaTheme="minorHAnsi"/>
          <w:sz w:val="28"/>
          <w:szCs w:val="28"/>
          <w:lang w:eastAsia="en-US"/>
        </w:rPr>
        <w:t>в том числе предъявляемые к гражданам и организациям, осуществляющим деятельность, действия (бездействие)</w:t>
      </w:r>
      <w:r w:rsidR="005C5AEF" w:rsidRPr="006B55EB">
        <w:rPr>
          <w:rFonts w:eastAsiaTheme="minorHAnsi"/>
          <w:sz w:val="28"/>
          <w:szCs w:val="28"/>
          <w:lang w:eastAsia="en-US"/>
        </w:rPr>
        <w:t xml:space="preserve">, </w:t>
      </w:r>
      <w:r w:rsidR="005C5AEF" w:rsidRPr="006B55EB">
        <w:rPr>
          <w:sz w:val="28"/>
          <w:szCs w:val="28"/>
        </w:rPr>
        <w:t xml:space="preserve">установленные жилищным законодательством, </w:t>
      </w:r>
      <w:r w:rsidR="005C5AEF" w:rsidRPr="006B55EB">
        <w:rPr>
          <w:bCs/>
          <w:sz w:val="28"/>
          <w:szCs w:val="28"/>
        </w:rPr>
        <w:t>законодательством об энергосбережении и о повышении энергетической эффективности в отношении жилищного фонда</w:t>
      </w:r>
      <w:r w:rsidR="005C5AEF" w:rsidRPr="006B55EB">
        <w:rPr>
          <w:sz w:val="28"/>
          <w:szCs w:val="28"/>
        </w:rPr>
        <w:t>;</w:t>
      </w:r>
    </w:p>
    <w:p w14:paraId="52204E41" w14:textId="0150642B" w:rsidR="005C5AEF" w:rsidRPr="006B55EB" w:rsidRDefault="005C5AEF" w:rsidP="002D1AD5">
      <w:pPr>
        <w:ind w:firstLine="709"/>
        <w:jc w:val="both"/>
        <w:rPr>
          <w:sz w:val="28"/>
          <w:szCs w:val="28"/>
        </w:rPr>
      </w:pPr>
      <w:r w:rsidRPr="006B55EB">
        <w:rPr>
          <w:sz w:val="28"/>
          <w:szCs w:val="28"/>
        </w:rPr>
        <w:t>результаты деятельности контролируемых лиц, в том числе работы и услуги, к которым предъявляются обязательные требования;</w:t>
      </w:r>
    </w:p>
    <w:p w14:paraId="3C66F026" w14:textId="438FE71F" w:rsidR="005C5AEF" w:rsidRPr="006B55EB" w:rsidRDefault="005C5AEF" w:rsidP="002D1AD5">
      <w:pPr>
        <w:ind w:firstLine="709"/>
        <w:jc w:val="both"/>
        <w:rPr>
          <w:sz w:val="28"/>
          <w:szCs w:val="28"/>
        </w:rPr>
      </w:pPr>
      <w:r w:rsidRPr="006B55EB">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417C828" w14:textId="77777777" w:rsidR="00BE4437" w:rsidRPr="006B55EB" w:rsidRDefault="00BE4437" w:rsidP="002D1AD5">
      <w:pPr>
        <w:pStyle w:val="a5"/>
        <w:tabs>
          <w:tab w:val="left" w:pos="1134"/>
        </w:tabs>
        <w:ind w:left="0" w:firstLine="709"/>
        <w:jc w:val="both"/>
        <w:rPr>
          <w:sz w:val="28"/>
          <w:szCs w:val="28"/>
        </w:rPr>
      </w:pPr>
      <w:r w:rsidRPr="006B55EB">
        <w:rPr>
          <w:sz w:val="28"/>
          <w:szCs w:val="28"/>
        </w:rPr>
        <w:t>1.4. Учет объектов контроля осуществляется посредством создания:</w:t>
      </w:r>
    </w:p>
    <w:p w14:paraId="2F668504" w14:textId="2BD15AF5" w:rsidR="00BE4437" w:rsidRPr="006B55EB" w:rsidRDefault="00BE4437" w:rsidP="002D1AD5">
      <w:pPr>
        <w:ind w:firstLine="709"/>
        <w:jc w:val="both"/>
        <w:rPr>
          <w:sz w:val="28"/>
          <w:szCs w:val="28"/>
        </w:rPr>
      </w:pPr>
      <w:r w:rsidRPr="006B55EB">
        <w:rPr>
          <w:sz w:val="28"/>
          <w:szCs w:val="28"/>
        </w:rPr>
        <w:t xml:space="preserve">единого реестра контрольных мероприятий; </w:t>
      </w:r>
    </w:p>
    <w:p w14:paraId="0B09C62B" w14:textId="70DF697E" w:rsidR="00BE4437" w:rsidRPr="006B55EB" w:rsidRDefault="00BE4437" w:rsidP="002D1AD5">
      <w:pPr>
        <w:pStyle w:val="HTML"/>
        <w:ind w:firstLine="709"/>
        <w:jc w:val="both"/>
        <w:rPr>
          <w:rFonts w:ascii="Times New Roman" w:hAnsi="Times New Roman" w:cs="Times New Roman"/>
          <w:sz w:val="28"/>
          <w:szCs w:val="28"/>
        </w:rPr>
      </w:pPr>
      <w:r w:rsidRPr="006B55EB">
        <w:rPr>
          <w:rFonts w:ascii="Times New Roman" w:hAnsi="Times New Roman" w:cs="Times New Roman"/>
          <w:sz w:val="28"/>
          <w:szCs w:val="28"/>
        </w:rPr>
        <w:t>информационной системы (подсистемы государственной</w:t>
      </w:r>
      <w:r w:rsidR="004F13CA" w:rsidRPr="006B55EB">
        <w:rPr>
          <w:rFonts w:ascii="Times New Roman" w:hAnsi="Times New Roman" w:cs="Times New Roman"/>
          <w:sz w:val="28"/>
          <w:szCs w:val="28"/>
        </w:rPr>
        <w:t xml:space="preserve"> </w:t>
      </w:r>
      <w:r w:rsidRPr="006B55EB">
        <w:rPr>
          <w:rFonts w:ascii="Times New Roman" w:hAnsi="Times New Roman" w:cs="Times New Roman"/>
          <w:sz w:val="28"/>
          <w:szCs w:val="28"/>
        </w:rPr>
        <w:t>информационной системы) досудебного обжалования;</w:t>
      </w:r>
    </w:p>
    <w:p w14:paraId="11041FB0" w14:textId="13E586FE" w:rsidR="00BE4437" w:rsidRPr="006B55EB" w:rsidRDefault="00BE4437" w:rsidP="002D1AD5">
      <w:pPr>
        <w:pStyle w:val="ConsPlusNormal"/>
        <w:shd w:val="clear" w:color="auto" w:fill="FFFFFF" w:themeFill="background1"/>
        <w:tabs>
          <w:tab w:val="left" w:pos="993"/>
        </w:tabs>
        <w:ind w:firstLine="709"/>
        <w:jc w:val="both"/>
        <w:rPr>
          <w:sz w:val="28"/>
          <w:szCs w:val="28"/>
        </w:rPr>
      </w:pPr>
      <w:r w:rsidRPr="006B55EB">
        <w:rPr>
          <w:sz w:val="28"/>
          <w:szCs w:val="28"/>
        </w:rPr>
        <w:t>иных государственных и муниципальных информационных систем путем межведомственного информационного взаимодействия</w:t>
      </w:r>
    </w:p>
    <w:p w14:paraId="66406206" w14:textId="77777777" w:rsidR="00E85A74" w:rsidRPr="006B55EB" w:rsidRDefault="005D7F6B" w:rsidP="002D1AD5">
      <w:pPr>
        <w:pStyle w:val="ConsPlusNormal"/>
        <w:shd w:val="clear" w:color="auto" w:fill="FFFFFF" w:themeFill="background1"/>
        <w:tabs>
          <w:tab w:val="left" w:pos="993"/>
        </w:tabs>
        <w:ind w:firstLine="709"/>
        <w:jc w:val="both"/>
        <w:rPr>
          <w:sz w:val="28"/>
          <w:szCs w:val="28"/>
        </w:rPr>
      </w:pPr>
      <w:r w:rsidRPr="006B55EB">
        <w:rPr>
          <w:sz w:val="28"/>
          <w:szCs w:val="28"/>
        </w:rPr>
        <w:t>Орган муниципального жилищного контроля в рамках осуществления муниципального контроля обеспечивает учет объектов муниципального контроля в соответствии с Федеральным законом № 248-ФЗ, настоящим Положением.</w:t>
      </w:r>
    </w:p>
    <w:p w14:paraId="4EFD7E22" w14:textId="77777777" w:rsidR="00E85A74" w:rsidRPr="006B55EB" w:rsidRDefault="00E85A74" w:rsidP="002D1AD5">
      <w:pPr>
        <w:pStyle w:val="ConsPlusNormal"/>
        <w:shd w:val="clear" w:color="auto" w:fill="FFFFFF" w:themeFill="background1"/>
        <w:tabs>
          <w:tab w:val="left" w:pos="993"/>
        </w:tabs>
        <w:jc w:val="both"/>
        <w:rPr>
          <w:sz w:val="28"/>
          <w:szCs w:val="28"/>
        </w:rPr>
      </w:pPr>
      <w:r w:rsidRPr="006B55EB">
        <w:rPr>
          <w:sz w:val="28"/>
          <w:szCs w:val="28"/>
        </w:rPr>
        <w:t xml:space="preserve">          </w:t>
      </w:r>
      <w:r w:rsidR="005D7F6B" w:rsidRPr="006B55EB">
        <w:rPr>
          <w:sz w:val="28"/>
          <w:szCs w:val="28"/>
        </w:rPr>
        <w:t xml:space="preserve">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w:t>
      </w:r>
      <w:r w:rsidR="005D7F6B" w:rsidRPr="006B55EB">
        <w:rPr>
          <w:sz w:val="28"/>
          <w:szCs w:val="28"/>
        </w:rPr>
        <w:lastRenderedPageBreak/>
        <w:t>межведомственного взаимодействия, а также общедоступную информацию, в том числе с учетом актуальной информации в государственной информационной системе жилищно-коммунального хозяйства.</w:t>
      </w:r>
    </w:p>
    <w:p w14:paraId="6DDCC527" w14:textId="77777777" w:rsidR="00790BC9" w:rsidRPr="006B55EB" w:rsidRDefault="00BE4437" w:rsidP="002D1AD5">
      <w:pPr>
        <w:pStyle w:val="ConsPlusNormal"/>
        <w:shd w:val="clear" w:color="auto" w:fill="FFFFFF" w:themeFill="background1"/>
        <w:tabs>
          <w:tab w:val="left" w:pos="993"/>
        </w:tabs>
        <w:ind w:firstLine="709"/>
        <w:jc w:val="both"/>
        <w:rPr>
          <w:sz w:val="28"/>
          <w:szCs w:val="28"/>
        </w:rPr>
      </w:pPr>
      <w:r w:rsidRPr="006B55EB">
        <w:rPr>
          <w:sz w:val="28"/>
          <w:szCs w:val="28"/>
        </w:rPr>
        <w:t xml:space="preserve">1.5. </w:t>
      </w:r>
      <w:r w:rsidR="00790BC9" w:rsidRPr="006B55EB">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9844B19" w14:textId="77777777" w:rsidR="00790BC9" w:rsidRPr="006B55EB" w:rsidRDefault="00790BC9" w:rsidP="002D1AD5">
      <w:pPr>
        <w:pStyle w:val="a5"/>
        <w:ind w:left="0"/>
        <w:jc w:val="both"/>
        <w:rPr>
          <w:sz w:val="28"/>
          <w:szCs w:val="28"/>
        </w:rPr>
      </w:pPr>
      <w:r w:rsidRPr="006B55EB">
        <w:rPr>
          <w:sz w:val="28"/>
          <w:szCs w:val="28"/>
        </w:rPr>
        <w:t xml:space="preserve">          1.</w:t>
      </w:r>
      <w:r w:rsidR="00BE4437" w:rsidRPr="006B55EB">
        <w:rPr>
          <w:sz w:val="28"/>
          <w:szCs w:val="28"/>
        </w:rPr>
        <w:t>6</w:t>
      </w:r>
      <w:r w:rsidRPr="006B55EB">
        <w:rPr>
          <w:sz w:val="28"/>
          <w:szCs w:val="28"/>
        </w:rPr>
        <w:t>. Орган муниципального контроля обеспечивает сбор, обработку и хранение информации об объектах контроля в электронном виде и на бумажных носителях.</w:t>
      </w:r>
    </w:p>
    <w:p w14:paraId="7341E781" w14:textId="77777777" w:rsidR="00FA238F" w:rsidRPr="006B55EB" w:rsidRDefault="00FA238F" w:rsidP="002D1AD5">
      <w:pPr>
        <w:pStyle w:val="a5"/>
        <w:ind w:left="0" w:firstLine="709"/>
        <w:jc w:val="both"/>
        <w:rPr>
          <w:sz w:val="28"/>
          <w:szCs w:val="28"/>
        </w:rPr>
      </w:pPr>
      <w:r w:rsidRPr="006B55EB">
        <w:rPr>
          <w:sz w:val="28"/>
          <w:szCs w:val="28"/>
        </w:rPr>
        <w:t>1.7.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425B2F82" w14:textId="77777777" w:rsidR="00DC2040" w:rsidRPr="006B55EB" w:rsidRDefault="00DC2040" w:rsidP="002D1AD5">
      <w:pPr>
        <w:jc w:val="both"/>
        <w:rPr>
          <w:sz w:val="28"/>
          <w:szCs w:val="28"/>
        </w:rPr>
      </w:pPr>
    </w:p>
    <w:p w14:paraId="3F3A5A94" w14:textId="77777777" w:rsidR="00DC2040" w:rsidRPr="002D1AD5" w:rsidRDefault="00DC2040" w:rsidP="002D1AD5">
      <w:pPr>
        <w:pStyle w:val="a5"/>
        <w:numPr>
          <w:ilvl w:val="0"/>
          <w:numId w:val="15"/>
        </w:numPr>
        <w:ind w:left="714" w:hanging="357"/>
        <w:contextualSpacing w:val="0"/>
        <w:jc w:val="center"/>
        <w:rPr>
          <w:b/>
          <w:bCs/>
          <w:sz w:val="28"/>
          <w:szCs w:val="28"/>
        </w:rPr>
      </w:pPr>
      <w:r w:rsidRPr="002D1AD5">
        <w:rPr>
          <w:b/>
          <w:bCs/>
          <w:sz w:val="28"/>
          <w:szCs w:val="28"/>
        </w:rPr>
        <w:t xml:space="preserve">Контрольный </w:t>
      </w:r>
      <w:r w:rsidR="0022275B" w:rsidRPr="002D1AD5">
        <w:rPr>
          <w:b/>
          <w:bCs/>
          <w:sz w:val="28"/>
          <w:szCs w:val="28"/>
        </w:rPr>
        <w:t xml:space="preserve">(надзорный) </w:t>
      </w:r>
      <w:r w:rsidRPr="002D1AD5">
        <w:rPr>
          <w:b/>
          <w:bCs/>
          <w:sz w:val="28"/>
          <w:szCs w:val="28"/>
        </w:rPr>
        <w:t>орган, осущест</w:t>
      </w:r>
      <w:r w:rsidR="009961B9" w:rsidRPr="002D1AD5">
        <w:rPr>
          <w:b/>
          <w:bCs/>
          <w:sz w:val="28"/>
          <w:szCs w:val="28"/>
        </w:rPr>
        <w:t xml:space="preserve">вляющий </w:t>
      </w:r>
      <w:r w:rsidR="009961B9" w:rsidRPr="002D1AD5">
        <w:rPr>
          <w:b/>
          <w:bCs/>
          <w:sz w:val="28"/>
          <w:szCs w:val="28"/>
        </w:rPr>
        <w:br/>
        <w:t xml:space="preserve">муниципальный </w:t>
      </w:r>
      <w:r w:rsidRPr="002D1AD5">
        <w:rPr>
          <w:b/>
          <w:bCs/>
          <w:sz w:val="28"/>
          <w:szCs w:val="28"/>
        </w:rPr>
        <w:t>контроль</w:t>
      </w:r>
    </w:p>
    <w:p w14:paraId="3CB1BD20" w14:textId="77777777" w:rsidR="00362926" w:rsidRPr="006B55EB" w:rsidRDefault="00C47A15" w:rsidP="002D1AD5">
      <w:pPr>
        <w:pStyle w:val="ConsPlusNormal"/>
        <w:numPr>
          <w:ilvl w:val="1"/>
          <w:numId w:val="2"/>
        </w:numPr>
        <w:tabs>
          <w:tab w:val="left" w:pos="0"/>
          <w:tab w:val="left" w:pos="1418"/>
        </w:tabs>
        <w:ind w:left="0" w:firstLine="709"/>
        <w:jc w:val="both"/>
        <w:rPr>
          <w:sz w:val="28"/>
          <w:szCs w:val="28"/>
        </w:rPr>
      </w:pPr>
      <w:bookmarkStart w:id="0" w:name="Par56"/>
      <w:bookmarkEnd w:id="0"/>
      <w:r w:rsidRPr="006B55EB">
        <w:rPr>
          <w:sz w:val="28"/>
          <w:szCs w:val="28"/>
        </w:rPr>
        <w:t xml:space="preserve">Муниципальный контроль осуществляется </w:t>
      </w:r>
      <w:r w:rsidR="00E4190A" w:rsidRPr="006B55EB">
        <w:rPr>
          <w:sz w:val="28"/>
          <w:szCs w:val="28"/>
        </w:rPr>
        <w:t>администрацией муниципального образования Пикалевское городское поселение Бокситогорского</w:t>
      </w:r>
      <w:r w:rsidR="00202005" w:rsidRPr="006B55EB">
        <w:rPr>
          <w:sz w:val="28"/>
          <w:szCs w:val="28"/>
        </w:rPr>
        <w:t xml:space="preserve"> муниципального района Ленинградской области </w:t>
      </w:r>
      <w:r w:rsidR="00362926" w:rsidRPr="006B55EB">
        <w:rPr>
          <w:sz w:val="28"/>
          <w:szCs w:val="28"/>
        </w:rPr>
        <w:t>(</w:t>
      </w:r>
      <w:r w:rsidR="00E85A74" w:rsidRPr="006B55EB">
        <w:rPr>
          <w:sz w:val="28"/>
          <w:szCs w:val="28"/>
        </w:rPr>
        <w:t xml:space="preserve">далее – контрольный (надзорный) </w:t>
      </w:r>
      <w:r w:rsidR="00362926" w:rsidRPr="006B55EB">
        <w:rPr>
          <w:sz w:val="28"/>
          <w:szCs w:val="28"/>
        </w:rPr>
        <w:t>орган).</w:t>
      </w:r>
    </w:p>
    <w:p w14:paraId="09B15AE8" w14:textId="77777777" w:rsidR="00E4190A" w:rsidRPr="006B55EB" w:rsidRDefault="00E4190A" w:rsidP="002D1AD5">
      <w:pPr>
        <w:ind w:firstLine="709"/>
        <w:contextualSpacing/>
        <w:jc w:val="both"/>
        <w:rPr>
          <w:color w:val="000000"/>
          <w:sz w:val="28"/>
          <w:szCs w:val="28"/>
        </w:rPr>
      </w:pPr>
      <w:r w:rsidRPr="006B55EB">
        <w:rPr>
          <w:color w:val="000000"/>
          <w:sz w:val="28"/>
          <w:szCs w:val="28"/>
        </w:rPr>
        <w:t>От имени органа муниципального контроля муниципальный контроль вправе осуществлять следующие должностные лица:</w:t>
      </w:r>
    </w:p>
    <w:p w14:paraId="73F9276E" w14:textId="14403273" w:rsidR="00E4190A" w:rsidRPr="006B55EB" w:rsidRDefault="00E4190A" w:rsidP="002D1AD5">
      <w:pPr>
        <w:ind w:firstLine="709"/>
        <w:jc w:val="both"/>
        <w:rPr>
          <w:color w:val="000000"/>
          <w:sz w:val="28"/>
          <w:szCs w:val="28"/>
        </w:rPr>
      </w:pPr>
      <w:r w:rsidRPr="006B55EB">
        <w:rPr>
          <w:color w:val="000000"/>
          <w:sz w:val="28"/>
          <w:szCs w:val="28"/>
        </w:rPr>
        <w:t>глава администрации (заместитель главы администрации);</w:t>
      </w:r>
    </w:p>
    <w:p w14:paraId="386AAD29" w14:textId="0015008A" w:rsidR="00E4190A" w:rsidRPr="006B55EB" w:rsidRDefault="00E4190A" w:rsidP="002D1AD5">
      <w:pPr>
        <w:ind w:firstLine="709"/>
        <w:jc w:val="both"/>
        <w:rPr>
          <w:color w:val="000000"/>
          <w:sz w:val="28"/>
          <w:szCs w:val="28"/>
        </w:rPr>
      </w:pPr>
      <w:r w:rsidRPr="006B55EB">
        <w:rPr>
          <w:color w:val="000000"/>
          <w:sz w:val="28"/>
          <w:szCs w:val="28"/>
        </w:rPr>
        <w:t xml:space="preserve">должностное лицо </w:t>
      </w:r>
      <w:r w:rsidR="00DC0E33" w:rsidRPr="006B55EB">
        <w:rPr>
          <w:color w:val="000000"/>
          <w:sz w:val="28"/>
          <w:szCs w:val="28"/>
        </w:rPr>
        <w:t>администрации</w:t>
      </w:r>
      <w:r w:rsidRPr="006B55EB">
        <w:rPr>
          <w:color w:val="000000"/>
          <w:sz w:val="28"/>
          <w:szCs w:val="28"/>
        </w:rPr>
        <w:t xml:space="preserve">,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Pr="006B55EB">
        <w:rPr>
          <w:color w:val="000000"/>
          <w:sz w:val="28"/>
          <w:szCs w:val="28"/>
          <w:lang w:eastAsia="zh-CN"/>
        </w:rPr>
        <w:t>должностное лицо, уполномоченное осуществлять муниципальный контроль,</w:t>
      </w:r>
      <w:r w:rsidRPr="006B55EB">
        <w:rPr>
          <w:color w:val="000000"/>
          <w:sz w:val="28"/>
          <w:szCs w:val="28"/>
        </w:rPr>
        <w:t xml:space="preserve"> инспектор).</w:t>
      </w:r>
    </w:p>
    <w:p w14:paraId="6F81BDA8" w14:textId="77777777" w:rsidR="004A05C1" w:rsidRPr="006B55EB" w:rsidRDefault="004A05C1" w:rsidP="002D1AD5">
      <w:pPr>
        <w:pStyle w:val="ConsPlusNormal"/>
        <w:numPr>
          <w:ilvl w:val="1"/>
          <w:numId w:val="2"/>
        </w:numPr>
        <w:tabs>
          <w:tab w:val="left" w:pos="0"/>
          <w:tab w:val="left" w:pos="1418"/>
        </w:tabs>
        <w:ind w:left="0" w:firstLine="709"/>
        <w:jc w:val="both"/>
        <w:rPr>
          <w:sz w:val="28"/>
          <w:szCs w:val="28"/>
        </w:rPr>
      </w:pPr>
      <w:r w:rsidRPr="006B55EB">
        <w:rPr>
          <w:sz w:val="28"/>
          <w:szCs w:val="28"/>
        </w:rPr>
        <w:t>Должностные лица контрольного (надзорного) органа в своей деятельности руководствуются Конституцией Российской</w:t>
      </w:r>
      <w:r w:rsidR="00DC7959" w:rsidRPr="006B55EB">
        <w:rPr>
          <w:sz w:val="28"/>
          <w:szCs w:val="28"/>
        </w:rPr>
        <w:t xml:space="preserve"> Федерации, ф</w:t>
      </w:r>
      <w:r w:rsidRPr="006B55EB">
        <w:rPr>
          <w:sz w:val="28"/>
          <w:szCs w:val="28"/>
        </w:rPr>
        <w:t xml:space="preserve">едеральными законами, иными нормативными правовыми актами Российской Федерации, </w:t>
      </w:r>
      <w:r w:rsidR="00F8615C" w:rsidRPr="006B55EB">
        <w:rPr>
          <w:sz w:val="28"/>
          <w:szCs w:val="28"/>
        </w:rPr>
        <w:t>Ленинградской области</w:t>
      </w:r>
      <w:r w:rsidRPr="006B55EB">
        <w:rPr>
          <w:sz w:val="28"/>
          <w:szCs w:val="28"/>
        </w:rPr>
        <w:t xml:space="preserve">, муниципальными правовыми актами </w:t>
      </w:r>
      <w:r w:rsidR="00DC0E33" w:rsidRPr="006B55EB">
        <w:rPr>
          <w:sz w:val="28"/>
          <w:szCs w:val="28"/>
        </w:rPr>
        <w:t>а</w:t>
      </w:r>
      <w:r w:rsidR="00E85A74" w:rsidRPr="006B55EB">
        <w:rPr>
          <w:sz w:val="28"/>
          <w:szCs w:val="28"/>
        </w:rPr>
        <w:t xml:space="preserve">дминистрации </w:t>
      </w:r>
      <w:r w:rsidR="00DC0E33" w:rsidRPr="006B55EB">
        <w:rPr>
          <w:sz w:val="28"/>
          <w:szCs w:val="28"/>
        </w:rPr>
        <w:t>муниципального образования Пикалевское городское поселение Бокситогорского</w:t>
      </w:r>
      <w:r w:rsidR="00F8615C" w:rsidRPr="006B55EB">
        <w:rPr>
          <w:sz w:val="28"/>
          <w:szCs w:val="28"/>
        </w:rPr>
        <w:t xml:space="preserve"> муниципального района Ленинградской области</w:t>
      </w:r>
      <w:r w:rsidRPr="006B55EB">
        <w:rPr>
          <w:sz w:val="28"/>
          <w:szCs w:val="28"/>
        </w:rPr>
        <w:t>.</w:t>
      </w:r>
    </w:p>
    <w:p w14:paraId="5F55C5F9" w14:textId="77777777" w:rsidR="004A05C1" w:rsidRPr="006B55EB" w:rsidRDefault="00DC0E33" w:rsidP="002D1AD5">
      <w:pPr>
        <w:pStyle w:val="ConsPlusNormal"/>
        <w:numPr>
          <w:ilvl w:val="1"/>
          <w:numId w:val="2"/>
        </w:numPr>
        <w:tabs>
          <w:tab w:val="left" w:pos="0"/>
          <w:tab w:val="left" w:pos="1418"/>
        </w:tabs>
        <w:ind w:left="0" w:firstLine="709"/>
        <w:jc w:val="both"/>
        <w:rPr>
          <w:sz w:val="28"/>
          <w:szCs w:val="28"/>
        </w:rPr>
      </w:pPr>
      <w:r w:rsidRPr="006B55EB">
        <w:rPr>
          <w:color w:val="000000"/>
          <w:sz w:val="28"/>
          <w:szCs w:val="28"/>
        </w:rPr>
        <w:lastRenderedPageBreak/>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w:t>
      </w:r>
      <w:r w:rsidR="009632F5" w:rsidRPr="006B55EB">
        <w:rPr>
          <w:color w:val="000000"/>
          <w:sz w:val="28"/>
          <w:szCs w:val="28"/>
        </w:rPr>
        <w:t xml:space="preserve">деральным законом </w:t>
      </w:r>
      <w:r w:rsidRPr="006B55EB">
        <w:rPr>
          <w:color w:val="000000"/>
          <w:sz w:val="28"/>
          <w:szCs w:val="28"/>
        </w:rPr>
        <w:t>№ 248-ФЗ и иными федеральными законами</w:t>
      </w:r>
      <w:r w:rsidR="004A05C1" w:rsidRPr="006B55EB">
        <w:rPr>
          <w:rFonts w:eastAsiaTheme="minorHAnsi"/>
          <w:sz w:val="28"/>
          <w:szCs w:val="28"/>
          <w:lang w:eastAsia="en-US"/>
        </w:rPr>
        <w:t>.</w:t>
      </w:r>
    </w:p>
    <w:p w14:paraId="7898C9AE" w14:textId="77777777" w:rsidR="004A05C1" w:rsidRPr="006B55EB" w:rsidRDefault="004A05C1" w:rsidP="002D1AD5">
      <w:pPr>
        <w:pStyle w:val="ConsPlusNormal"/>
        <w:numPr>
          <w:ilvl w:val="1"/>
          <w:numId w:val="2"/>
        </w:numPr>
        <w:tabs>
          <w:tab w:val="left" w:pos="0"/>
          <w:tab w:val="left" w:pos="1418"/>
        </w:tabs>
        <w:ind w:left="0" w:firstLine="709"/>
        <w:jc w:val="both"/>
        <w:rPr>
          <w:sz w:val="28"/>
          <w:szCs w:val="28"/>
        </w:rPr>
      </w:pPr>
      <w:r w:rsidRPr="006B55EB">
        <w:rPr>
          <w:sz w:val="28"/>
          <w:szCs w:val="28"/>
        </w:rPr>
        <w:t>Должностные лица, осуще</w:t>
      </w:r>
      <w:r w:rsidR="009961B9" w:rsidRPr="006B55EB">
        <w:rPr>
          <w:sz w:val="28"/>
          <w:szCs w:val="28"/>
        </w:rPr>
        <w:t>ствляющие муниципальный</w:t>
      </w:r>
      <w:r w:rsidR="007E5E5C" w:rsidRPr="006B55EB">
        <w:rPr>
          <w:sz w:val="28"/>
          <w:szCs w:val="28"/>
        </w:rPr>
        <w:t xml:space="preserve"> </w:t>
      </w:r>
      <w:r w:rsidRPr="006B55EB">
        <w:rPr>
          <w:sz w:val="28"/>
          <w:szCs w:val="28"/>
        </w:rPr>
        <w:t xml:space="preserve">контроль, взаимодействуют в установленном порядке с федеральными органами исполнительной власти и </w:t>
      </w:r>
      <w:r w:rsidR="00DC7959" w:rsidRPr="006B55EB">
        <w:rPr>
          <w:sz w:val="28"/>
          <w:szCs w:val="28"/>
        </w:rPr>
        <w:t xml:space="preserve">их территориальными органами, </w:t>
      </w:r>
      <w:r w:rsidRPr="006B55EB">
        <w:rPr>
          <w:sz w:val="28"/>
          <w:szCs w:val="28"/>
        </w:rPr>
        <w:t xml:space="preserve">центральными исполнительными органами государственной власти </w:t>
      </w:r>
      <w:r w:rsidR="00F8615C" w:rsidRPr="006B55EB">
        <w:rPr>
          <w:sz w:val="28"/>
          <w:szCs w:val="28"/>
        </w:rPr>
        <w:t>Ленинградской</w:t>
      </w:r>
      <w:r w:rsidRPr="006B55EB">
        <w:rPr>
          <w:sz w:val="28"/>
          <w:szCs w:val="28"/>
        </w:rPr>
        <w:t xml:space="preserve"> области, правоохранительными органами, организациями и гражданами.</w:t>
      </w:r>
    </w:p>
    <w:p w14:paraId="187E0B74" w14:textId="77777777" w:rsidR="00F8615C" w:rsidRPr="006B55EB" w:rsidRDefault="004A05C1" w:rsidP="002D1AD5">
      <w:pPr>
        <w:pStyle w:val="ConsPlusNormal"/>
        <w:numPr>
          <w:ilvl w:val="1"/>
          <w:numId w:val="2"/>
        </w:numPr>
        <w:tabs>
          <w:tab w:val="left" w:pos="0"/>
          <w:tab w:val="left" w:pos="1418"/>
        </w:tabs>
        <w:ind w:left="0" w:firstLine="709"/>
        <w:jc w:val="both"/>
        <w:rPr>
          <w:sz w:val="28"/>
          <w:szCs w:val="28"/>
        </w:rPr>
      </w:pPr>
      <w:r w:rsidRPr="006B55EB">
        <w:rPr>
          <w:sz w:val="28"/>
          <w:szCs w:val="28"/>
        </w:rPr>
        <w:t>Должностные лица, осуществляющие муниципальный</w:t>
      </w:r>
      <w:r w:rsidR="007E5E5C" w:rsidRPr="006B55EB">
        <w:rPr>
          <w:sz w:val="28"/>
          <w:szCs w:val="28"/>
        </w:rPr>
        <w:t xml:space="preserve"> </w:t>
      </w:r>
      <w:r w:rsidRPr="006B55EB">
        <w:rPr>
          <w:sz w:val="28"/>
          <w:szCs w:val="28"/>
        </w:rPr>
        <w:t xml:space="preserve">контроль, имеют </w:t>
      </w:r>
      <w:r w:rsidR="00C47A15" w:rsidRPr="006B55EB">
        <w:rPr>
          <w:sz w:val="28"/>
          <w:szCs w:val="28"/>
        </w:rPr>
        <w:t xml:space="preserve">бланки документов, </w:t>
      </w:r>
      <w:r w:rsidR="00F8615C" w:rsidRPr="006B55EB">
        <w:rPr>
          <w:sz w:val="28"/>
          <w:szCs w:val="28"/>
        </w:rPr>
        <w:t xml:space="preserve">соответствующие формам, утвержденным приказом </w:t>
      </w:r>
      <w:r w:rsidR="00EA734C" w:rsidRPr="006B55EB">
        <w:rPr>
          <w:sz w:val="28"/>
          <w:szCs w:val="28"/>
        </w:rPr>
        <w:t>Минэкономразвития</w:t>
      </w:r>
      <w:r w:rsidR="00F8615C" w:rsidRPr="006B55EB">
        <w:rPr>
          <w:sz w:val="28"/>
          <w:szCs w:val="28"/>
        </w:rPr>
        <w:t xml:space="preserve"> России от 31.03.2021 № 151 «О типовых формах документов, используемых контрольным (надзорным</w:t>
      </w:r>
      <w:r w:rsidR="007E5E5C" w:rsidRPr="006B55EB">
        <w:rPr>
          <w:sz w:val="28"/>
          <w:szCs w:val="28"/>
        </w:rPr>
        <w:t>)</w:t>
      </w:r>
      <w:r w:rsidR="00F8615C" w:rsidRPr="006B55EB">
        <w:rPr>
          <w:sz w:val="28"/>
          <w:szCs w:val="28"/>
        </w:rPr>
        <w:t xml:space="preserve"> органом».</w:t>
      </w:r>
    </w:p>
    <w:p w14:paraId="368A22B4" w14:textId="77777777" w:rsidR="002B4257" w:rsidRPr="006B55EB" w:rsidRDefault="002B4257" w:rsidP="002D1AD5">
      <w:pPr>
        <w:rPr>
          <w:sz w:val="28"/>
          <w:szCs w:val="28"/>
        </w:rPr>
      </w:pPr>
    </w:p>
    <w:p w14:paraId="6C622AC1" w14:textId="77777777" w:rsidR="00DC2040" w:rsidRPr="002D1AD5" w:rsidRDefault="00DC2040" w:rsidP="002D1AD5">
      <w:pPr>
        <w:pStyle w:val="a5"/>
        <w:numPr>
          <w:ilvl w:val="0"/>
          <w:numId w:val="15"/>
        </w:numPr>
        <w:ind w:left="714" w:hanging="357"/>
        <w:contextualSpacing w:val="0"/>
        <w:jc w:val="center"/>
        <w:rPr>
          <w:b/>
          <w:bCs/>
          <w:sz w:val="28"/>
          <w:szCs w:val="28"/>
        </w:rPr>
      </w:pPr>
      <w:r w:rsidRPr="002D1AD5">
        <w:rPr>
          <w:b/>
          <w:bCs/>
          <w:sz w:val="28"/>
          <w:szCs w:val="28"/>
        </w:rPr>
        <w:t>Управление рис</w:t>
      </w:r>
      <w:r w:rsidR="00521B12" w:rsidRPr="002D1AD5">
        <w:rPr>
          <w:b/>
          <w:bCs/>
          <w:sz w:val="28"/>
          <w:szCs w:val="28"/>
        </w:rPr>
        <w:t xml:space="preserve">ками причинения вреда (ущерба) </w:t>
      </w:r>
      <w:r w:rsidRPr="002D1AD5">
        <w:rPr>
          <w:b/>
          <w:bCs/>
          <w:sz w:val="28"/>
          <w:szCs w:val="28"/>
        </w:rPr>
        <w:t xml:space="preserve">охраняемым законом ценностям при осуществлении муниципального </w:t>
      </w:r>
      <w:r w:rsidR="006B55EB" w:rsidRPr="002D1AD5">
        <w:rPr>
          <w:b/>
          <w:bCs/>
          <w:sz w:val="28"/>
          <w:szCs w:val="28"/>
        </w:rPr>
        <w:t>к</w:t>
      </w:r>
      <w:r w:rsidRPr="002D1AD5">
        <w:rPr>
          <w:b/>
          <w:bCs/>
          <w:sz w:val="28"/>
          <w:szCs w:val="28"/>
        </w:rPr>
        <w:t>онтроля</w:t>
      </w:r>
    </w:p>
    <w:p w14:paraId="0D0F2660" w14:textId="77777777" w:rsidR="006E31A6" w:rsidRPr="00407754" w:rsidRDefault="006E31A6" w:rsidP="002D1AD5">
      <w:pPr>
        <w:pStyle w:val="ConsPlusNormal"/>
        <w:numPr>
          <w:ilvl w:val="1"/>
          <w:numId w:val="34"/>
        </w:numPr>
        <w:tabs>
          <w:tab w:val="left" w:pos="851"/>
        </w:tabs>
        <w:ind w:left="0" w:firstLine="709"/>
        <w:jc w:val="both"/>
        <w:rPr>
          <w:sz w:val="28"/>
          <w:szCs w:val="28"/>
        </w:rPr>
      </w:pPr>
      <w:r w:rsidRPr="006B55EB">
        <w:rPr>
          <w:sz w:val="28"/>
          <w:szCs w:val="28"/>
        </w:rPr>
        <w:t>Муниципальный контроль осуществляется на основе управления рисками причинения вреда (ущерба), определяющего выбор профилактических</w:t>
      </w:r>
      <w:r w:rsidRPr="00407754">
        <w:rPr>
          <w:sz w:val="28"/>
          <w:szCs w:val="28"/>
        </w:rPr>
        <w:t xml:space="preserve">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193FF8E2" w14:textId="77777777" w:rsidR="009961B9" w:rsidRPr="00407754" w:rsidRDefault="009961B9" w:rsidP="002D1AD5">
      <w:pPr>
        <w:pStyle w:val="ConsPlusNormal"/>
        <w:numPr>
          <w:ilvl w:val="1"/>
          <w:numId w:val="34"/>
        </w:numPr>
        <w:tabs>
          <w:tab w:val="left" w:pos="993"/>
        </w:tabs>
        <w:ind w:left="0" w:firstLine="709"/>
        <w:jc w:val="both"/>
        <w:rPr>
          <w:sz w:val="28"/>
          <w:szCs w:val="28"/>
        </w:rPr>
      </w:pPr>
      <w:r w:rsidRPr="00407754">
        <w:rPr>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14:paraId="463BBEEF" w14:textId="77777777" w:rsidR="009961B9" w:rsidRPr="00407754" w:rsidRDefault="009961B9" w:rsidP="002D1AD5">
      <w:pPr>
        <w:numPr>
          <w:ilvl w:val="0"/>
          <w:numId w:val="29"/>
        </w:numPr>
        <w:tabs>
          <w:tab w:val="left" w:pos="1134"/>
        </w:tabs>
        <w:ind w:hanging="720"/>
        <w:contextualSpacing/>
        <w:jc w:val="both"/>
        <w:rPr>
          <w:sz w:val="28"/>
          <w:szCs w:val="28"/>
        </w:rPr>
      </w:pPr>
      <w:r w:rsidRPr="00407754">
        <w:rPr>
          <w:sz w:val="28"/>
          <w:szCs w:val="28"/>
        </w:rPr>
        <w:t>средний риск;</w:t>
      </w:r>
    </w:p>
    <w:p w14:paraId="7D189F94" w14:textId="77777777" w:rsidR="009961B9" w:rsidRPr="00407754" w:rsidRDefault="009961B9" w:rsidP="002D1AD5">
      <w:pPr>
        <w:numPr>
          <w:ilvl w:val="0"/>
          <w:numId w:val="29"/>
        </w:numPr>
        <w:tabs>
          <w:tab w:val="left" w:pos="1134"/>
        </w:tabs>
        <w:ind w:hanging="720"/>
        <w:contextualSpacing/>
        <w:jc w:val="both"/>
        <w:rPr>
          <w:sz w:val="28"/>
          <w:szCs w:val="28"/>
        </w:rPr>
      </w:pPr>
      <w:r w:rsidRPr="00407754">
        <w:rPr>
          <w:sz w:val="28"/>
          <w:szCs w:val="28"/>
        </w:rPr>
        <w:t>умеренный риск;</w:t>
      </w:r>
    </w:p>
    <w:p w14:paraId="34AED8EB" w14:textId="77777777" w:rsidR="009961B9" w:rsidRPr="00407754" w:rsidRDefault="009961B9" w:rsidP="002D1AD5">
      <w:pPr>
        <w:numPr>
          <w:ilvl w:val="0"/>
          <w:numId w:val="29"/>
        </w:numPr>
        <w:tabs>
          <w:tab w:val="left" w:pos="1134"/>
        </w:tabs>
        <w:ind w:hanging="720"/>
        <w:contextualSpacing/>
        <w:jc w:val="both"/>
        <w:rPr>
          <w:sz w:val="28"/>
          <w:szCs w:val="28"/>
        </w:rPr>
      </w:pPr>
      <w:r w:rsidRPr="00407754">
        <w:rPr>
          <w:sz w:val="28"/>
          <w:szCs w:val="28"/>
        </w:rPr>
        <w:t>низкий риск.</w:t>
      </w:r>
    </w:p>
    <w:p w14:paraId="32C4756E" w14:textId="77777777" w:rsidR="009961B9" w:rsidRPr="00407754" w:rsidRDefault="006E31A6" w:rsidP="002D1AD5">
      <w:pPr>
        <w:pStyle w:val="a5"/>
        <w:numPr>
          <w:ilvl w:val="1"/>
          <w:numId w:val="30"/>
        </w:numPr>
        <w:ind w:left="0" w:firstLine="709"/>
        <w:jc w:val="both"/>
        <w:rPr>
          <w:sz w:val="28"/>
          <w:szCs w:val="28"/>
        </w:rPr>
      </w:pPr>
      <w:r w:rsidRPr="00407754">
        <w:rPr>
          <w:sz w:val="28"/>
          <w:szCs w:val="28"/>
        </w:rPr>
        <w:t>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r w:rsidR="009961B9" w:rsidRPr="00407754">
        <w:rPr>
          <w:sz w:val="28"/>
          <w:szCs w:val="28"/>
        </w:rPr>
        <w:t>.</w:t>
      </w:r>
    </w:p>
    <w:p w14:paraId="35D9D06F" w14:textId="77777777" w:rsidR="00FB671B" w:rsidRPr="00407754" w:rsidRDefault="00FB671B" w:rsidP="002D1AD5">
      <w:pPr>
        <w:pStyle w:val="ConsPlusNormal"/>
        <w:numPr>
          <w:ilvl w:val="1"/>
          <w:numId w:val="30"/>
        </w:numPr>
        <w:tabs>
          <w:tab w:val="left" w:pos="1276"/>
        </w:tabs>
        <w:ind w:left="0" w:firstLine="709"/>
        <w:jc w:val="both"/>
        <w:rPr>
          <w:sz w:val="28"/>
          <w:szCs w:val="28"/>
        </w:rPr>
      </w:pPr>
      <w:bookmarkStart w:id="1" w:name="Par74"/>
      <w:bookmarkStart w:id="2" w:name="Par90"/>
      <w:bookmarkEnd w:id="1"/>
      <w:bookmarkEnd w:id="2"/>
      <w:r w:rsidRPr="00407754">
        <w:rPr>
          <w:sz w:val="28"/>
          <w:szCs w:val="28"/>
        </w:rPr>
        <w:t>При наличии критериев, позволяющих отнести объект контроля</w:t>
      </w:r>
      <w:r w:rsidRPr="00407754">
        <w:rPr>
          <w:sz w:val="28"/>
          <w:szCs w:val="28"/>
        </w:rPr>
        <w:br/>
        <w:t>к различным категориям риска, подлежат применению критерии, относящие объект контроля к более высокой категории риска.</w:t>
      </w:r>
    </w:p>
    <w:p w14:paraId="001DF324" w14:textId="77777777" w:rsidR="00CF2D0F" w:rsidRPr="00407754" w:rsidRDefault="00CF2D0F" w:rsidP="002D1AD5">
      <w:pPr>
        <w:pStyle w:val="ConsPlusNormal"/>
        <w:numPr>
          <w:ilvl w:val="1"/>
          <w:numId w:val="30"/>
        </w:numPr>
        <w:tabs>
          <w:tab w:val="left" w:pos="1276"/>
        </w:tabs>
        <w:ind w:left="0" w:firstLine="709"/>
        <w:jc w:val="both"/>
        <w:rPr>
          <w:sz w:val="28"/>
          <w:szCs w:val="28"/>
        </w:rPr>
      </w:pPr>
      <w:r w:rsidRPr="00407754">
        <w:rPr>
          <w:sz w:val="28"/>
          <w:szCs w:val="28"/>
        </w:rPr>
        <w:t xml:space="preserve">В </w:t>
      </w:r>
      <w:r w:rsidRPr="00407754">
        <w:rPr>
          <w:rFonts w:eastAsiaTheme="minorHAnsi"/>
          <w:sz w:val="28"/>
          <w:szCs w:val="28"/>
          <w:lang w:eastAsia="en-US"/>
        </w:rPr>
        <w:t>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18056421" w14:textId="77777777" w:rsidR="00CF2D0F" w:rsidRPr="00407754" w:rsidRDefault="00CF2D0F" w:rsidP="002D1AD5">
      <w:pPr>
        <w:pStyle w:val="ConsPlusNormal"/>
        <w:ind w:firstLine="709"/>
        <w:jc w:val="both"/>
        <w:rPr>
          <w:sz w:val="28"/>
          <w:szCs w:val="28"/>
        </w:rPr>
      </w:pPr>
      <w:r w:rsidRPr="00407754">
        <w:rPr>
          <w:sz w:val="28"/>
          <w:szCs w:val="28"/>
        </w:rPr>
        <w:t>Принятие решения об отнесении объектов контроля к категории низкого риска не требуется.</w:t>
      </w:r>
    </w:p>
    <w:p w14:paraId="21DEF45F" w14:textId="77777777" w:rsidR="00A219F4" w:rsidRPr="00407754" w:rsidRDefault="00A219F4" w:rsidP="002D1AD5">
      <w:pPr>
        <w:pStyle w:val="a5"/>
        <w:numPr>
          <w:ilvl w:val="1"/>
          <w:numId w:val="30"/>
        </w:numPr>
        <w:ind w:left="0" w:firstLine="709"/>
        <w:jc w:val="both"/>
        <w:rPr>
          <w:sz w:val="28"/>
          <w:szCs w:val="28"/>
        </w:rPr>
      </w:pPr>
      <w:r w:rsidRPr="00407754">
        <w:rPr>
          <w:sz w:val="28"/>
          <w:szCs w:val="28"/>
        </w:rPr>
        <w:t>При отнесении объектов контроля к категориям риска контрольным (надзорным) органом используются в том числе:</w:t>
      </w:r>
    </w:p>
    <w:p w14:paraId="0151B311" w14:textId="77777777" w:rsidR="00A219F4" w:rsidRPr="00407754" w:rsidRDefault="00A219F4" w:rsidP="002D1AD5">
      <w:pPr>
        <w:numPr>
          <w:ilvl w:val="0"/>
          <w:numId w:val="31"/>
        </w:numPr>
        <w:tabs>
          <w:tab w:val="left" w:pos="1134"/>
        </w:tabs>
        <w:ind w:left="0" w:firstLine="709"/>
        <w:contextualSpacing/>
        <w:jc w:val="both"/>
        <w:rPr>
          <w:sz w:val="28"/>
          <w:szCs w:val="28"/>
        </w:rPr>
      </w:pPr>
      <w:r w:rsidRPr="00407754">
        <w:rPr>
          <w:sz w:val="28"/>
          <w:szCs w:val="28"/>
        </w:rPr>
        <w:t>сведения, содержащиеся в Едином государственном реестре недвижимости;</w:t>
      </w:r>
    </w:p>
    <w:p w14:paraId="364F54F7" w14:textId="77777777" w:rsidR="00A219F4" w:rsidRPr="00407754" w:rsidRDefault="00A219F4" w:rsidP="002D1AD5">
      <w:pPr>
        <w:numPr>
          <w:ilvl w:val="0"/>
          <w:numId w:val="31"/>
        </w:numPr>
        <w:tabs>
          <w:tab w:val="left" w:pos="1134"/>
        </w:tabs>
        <w:ind w:left="0" w:firstLine="709"/>
        <w:contextualSpacing/>
        <w:jc w:val="both"/>
        <w:rPr>
          <w:sz w:val="28"/>
          <w:szCs w:val="28"/>
        </w:rPr>
      </w:pPr>
      <w:r w:rsidRPr="00407754">
        <w:rPr>
          <w:sz w:val="28"/>
          <w:szCs w:val="28"/>
        </w:rPr>
        <w:lastRenderedPageBreak/>
        <w:t>сведения, содержащиеся в информационных системах муниципального контроля.</w:t>
      </w:r>
    </w:p>
    <w:p w14:paraId="1C7B4DA4" w14:textId="77777777" w:rsidR="00A219F4" w:rsidRPr="00407754" w:rsidRDefault="00A219F4" w:rsidP="002D1AD5">
      <w:pPr>
        <w:numPr>
          <w:ilvl w:val="1"/>
          <w:numId w:val="30"/>
        </w:numPr>
        <w:ind w:left="0" w:firstLine="709"/>
        <w:contextualSpacing/>
        <w:jc w:val="both"/>
        <w:rPr>
          <w:sz w:val="28"/>
          <w:szCs w:val="28"/>
        </w:rPr>
      </w:pPr>
      <w:r w:rsidRPr="00407754">
        <w:rPr>
          <w:sz w:val="28"/>
          <w:szCs w:val="28"/>
        </w:rPr>
        <w:t>Проведение контрольным (надзорным) органом плановых контрольных (надзорных)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14:paraId="415E5D93" w14:textId="77777777" w:rsidR="00A219F4" w:rsidRPr="00407754" w:rsidRDefault="00A219F4" w:rsidP="002D1AD5">
      <w:pPr>
        <w:tabs>
          <w:tab w:val="left" w:pos="1134"/>
        </w:tabs>
        <w:ind w:firstLine="709"/>
        <w:contextualSpacing/>
        <w:jc w:val="both"/>
        <w:rPr>
          <w:sz w:val="28"/>
          <w:szCs w:val="28"/>
        </w:rPr>
      </w:pPr>
      <w:r w:rsidRPr="00407754">
        <w:rPr>
          <w:sz w:val="28"/>
          <w:szCs w:val="28"/>
        </w:rPr>
        <w:t>В отношении объектов контроля, отнесенных к категории низкого риска, плановые контрольные (надзорные) мероприятия не проводятся.</w:t>
      </w:r>
    </w:p>
    <w:p w14:paraId="5C38B7CD" w14:textId="77777777" w:rsidR="008877D9" w:rsidRPr="00407754" w:rsidRDefault="008877D9" w:rsidP="002D1AD5">
      <w:pPr>
        <w:pStyle w:val="ConsPlusNormal"/>
        <w:numPr>
          <w:ilvl w:val="1"/>
          <w:numId w:val="30"/>
        </w:numPr>
        <w:ind w:left="0" w:firstLine="709"/>
        <w:jc w:val="both"/>
        <w:rPr>
          <w:sz w:val="28"/>
          <w:szCs w:val="28"/>
        </w:rPr>
      </w:pPr>
      <w:r w:rsidRPr="00407754">
        <w:rPr>
          <w:sz w:val="28"/>
          <w:szCs w:val="28"/>
        </w:rPr>
        <w:t>По запросу контролируемого лица контрольный (надзорный)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14:paraId="06F026CB" w14:textId="77777777" w:rsidR="00CF2D0F" w:rsidRPr="00407754" w:rsidRDefault="00CF2D0F" w:rsidP="002D1AD5">
      <w:pPr>
        <w:pStyle w:val="ConsPlusNormal"/>
        <w:numPr>
          <w:ilvl w:val="1"/>
          <w:numId w:val="30"/>
        </w:numPr>
        <w:ind w:left="0" w:firstLine="709"/>
        <w:jc w:val="both"/>
        <w:rPr>
          <w:sz w:val="28"/>
          <w:szCs w:val="28"/>
        </w:rPr>
      </w:pPr>
      <w:r w:rsidRPr="00407754">
        <w:rPr>
          <w:sz w:val="28"/>
          <w:szCs w:val="28"/>
        </w:rPr>
        <w:t>Контрольный (надзорный) орган ведет перечни объектов контроля, которы</w:t>
      </w:r>
      <w:r w:rsidR="008D4566" w:rsidRPr="00407754">
        <w:rPr>
          <w:sz w:val="28"/>
          <w:szCs w:val="28"/>
        </w:rPr>
        <w:t>м присвоены категории риска</w:t>
      </w:r>
      <w:r w:rsidRPr="00407754">
        <w:rPr>
          <w:sz w:val="28"/>
          <w:szCs w:val="28"/>
        </w:rPr>
        <w:t>.</w:t>
      </w:r>
    </w:p>
    <w:p w14:paraId="460CDBC3" w14:textId="77777777" w:rsidR="00F778E0" w:rsidRPr="00407754" w:rsidRDefault="00F778E0" w:rsidP="002D1AD5">
      <w:pPr>
        <w:pStyle w:val="ConsPlusNormal"/>
        <w:numPr>
          <w:ilvl w:val="1"/>
          <w:numId w:val="30"/>
        </w:numPr>
        <w:ind w:left="0" w:firstLine="709"/>
        <w:jc w:val="both"/>
        <w:rPr>
          <w:sz w:val="28"/>
          <w:szCs w:val="28"/>
        </w:rPr>
      </w:pPr>
      <w:r w:rsidRPr="00407754">
        <w:rPr>
          <w:sz w:val="28"/>
          <w:szCs w:val="28"/>
        </w:rPr>
        <w:t>Перечни объектов контроля содержат следующую информацию:</w:t>
      </w:r>
    </w:p>
    <w:p w14:paraId="7657B382" w14:textId="77777777" w:rsidR="00CF2D0F" w:rsidRPr="00407754" w:rsidRDefault="008877D9" w:rsidP="002D1AD5">
      <w:pPr>
        <w:pStyle w:val="ConsPlusNormal"/>
        <w:numPr>
          <w:ilvl w:val="0"/>
          <w:numId w:val="8"/>
        </w:numPr>
        <w:ind w:left="1134" w:hanging="425"/>
        <w:jc w:val="both"/>
        <w:rPr>
          <w:sz w:val="28"/>
          <w:szCs w:val="28"/>
        </w:rPr>
      </w:pPr>
      <w:r w:rsidRPr="00407754">
        <w:rPr>
          <w:sz w:val="28"/>
          <w:szCs w:val="28"/>
        </w:rPr>
        <w:t>наименование</w:t>
      </w:r>
      <w:r w:rsidR="00CF2D0F" w:rsidRPr="00407754">
        <w:rPr>
          <w:sz w:val="28"/>
          <w:szCs w:val="28"/>
        </w:rPr>
        <w:t xml:space="preserve"> объекта контроля;</w:t>
      </w:r>
    </w:p>
    <w:p w14:paraId="1D8E831B" w14:textId="77777777" w:rsidR="008877D9" w:rsidRPr="00407754" w:rsidRDefault="008877D9" w:rsidP="002D1AD5">
      <w:pPr>
        <w:pStyle w:val="ConsPlusNormal"/>
        <w:numPr>
          <w:ilvl w:val="0"/>
          <w:numId w:val="8"/>
        </w:numPr>
        <w:ind w:left="1134" w:hanging="425"/>
        <w:jc w:val="both"/>
        <w:rPr>
          <w:sz w:val="28"/>
          <w:szCs w:val="28"/>
        </w:rPr>
      </w:pPr>
      <w:r w:rsidRPr="00407754">
        <w:rPr>
          <w:sz w:val="28"/>
          <w:szCs w:val="28"/>
        </w:rPr>
        <w:t>идентификационный номер налогоплательщика объекта контроля;</w:t>
      </w:r>
    </w:p>
    <w:p w14:paraId="7F486677" w14:textId="77777777" w:rsidR="008877D9" w:rsidRPr="00407754" w:rsidRDefault="008877D9" w:rsidP="002D1AD5">
      <w:pPr>
        <w:pStyle w:val="ConsPlusNormal"/>
        <w:numPr>
          <w:ilvl w:val="0"/>
          <w:numId w:val="8"/>
        </w:numPr>
        <w:ind w:left="1134" w:hanging="425"/>
        <w:jc w:val="both"/>
        <w:rPr>
          <w:sz w:val="28"/>
          <w:szCs w:val="28"/>
        </w:rPr>
      </w:pPr>
      <w:r w:rsidRPr="00407754">
        <w:rPr>
          <w:sz w:val="28"/>
          <w:szCs w:val="28"/>
        </w:rPr>
        <w:t>адрес объекта контроля;</w:t>
      </w:r>
    </w:p>
    <w:p w14:paraId="178FE443" w14:textId="77777777" w:rsidR="008877D9" w:rsidRPr="00407754" w:rsidRDefault="008877D9" w:rsidP="002D1AD5">
      <w:pPr>
        <w:pStyle w:val="ConsPlusNormal"/>
        <w:numPr>
          <w:ilvl w:val="0"/>
          <w:numId w:val="8"/>
        </w:numPr>
        <w:ind w:left="1134" w:hanging="425"/>
        <w:jc w:val="both"/>
        <w:rPr>
          <w:sz w:val="28"/>
          <w:szCs w:val="28"/>
        </w:rPr>
      </w:pPr>
      <w:r w:rsidRPr="00407754">
        <w:rPr>
          <w:sz w:val="28"/>
          <w:szCs w:val="28"/>
        </w:rPr>
        <w:t>категория риска объекта контроля.</w:t>
      </w:r>
    </w:p>
    <w:p w14:paraId="063489BA" w14:textId="77777777" w:rsidR="00DC2040" w:rsidRPr="00407754" w:rsidRDefault="00DC2040" w:rsidP="002D1AD5">
      <w:pPr>
        <w:jc w:val="both"/>
        <w:rPr>
          <w:b/>
          <w:bCs/>
          <w:sz w:val="28"/>
          <w:szCs w:val="28"/>
        </w:rPr>
      </w:pPr>
    </w:p>
    <w:p w14:paraId="28945E91" w14:textId="77777777" w:rsidR="008877D9" w:rsidRPr="002D1AD5" w:rsidRDefault="00DC2040" w:rsidP="002D1AD5">
      <w:pPr>
        <w:pStyle w:val="a5"/>
        <w:numPr>
          <w:ilvl w:val="0"/>
          <w:numId w:val="30"/>
        </w:numPr>
        <w:jc w:val="center"/>
        <w:rPr>
          <w:b/>
          <w:bCs/>
          <w:sz w:val="28"/>
          <w:szCs w:val="28"/>
        </w:rPr>
      </w:pPr>
      <w:r w:rsidRPr="002D1AD5">
        <w:rPr>
          <w:b/>
          <w:bCs/>
          <w:sz w:val="28"/>
          <w:szCs w:val="28"/>
        </w:rPr>
        <w:t xml:space="preserve">Профилактика рисков причинения вреда(ущерба) </w:t>
      </w:r>
    </w:p>
    <w:p w14:paraId="5EFCAAC7" w14:textId="77777777" w:rsidR="00DC2040" w:rsidRPr="002D1AD5" w:rsidRDefault="00DC2040" w:rsidP="002D1AD5">
      <w:pPr>
        <w:pStyle w:val="a5"/>
        <w:contextualSpacing w:val="0"/>
        <w:jc w:val="center"/>
        <w:rPr>
          <w:b/>
          <w:bCs/>
          <w:sz w:val="28"/>
          <w:szCs w:val="28"/>
        </w:rPr>
      </w:pPr>
      <w:r w:rsidRPr="002D1AD5">
        <w:rPr>
          <w:b/>
          <w:bCs/>
          <w:sz w:val="28"/>
          <w:szCs w:val="28"/>
        </w:rPr>
        <w:t>охраняемым законом ценностям</w:t>
      </w:r>
    </w:p>
    <w:p w14:paraId="1E3086C9" w14:textId="77777777" w:rsidR="00D44251" w:rsidRPr="00407754" w:rsidRDefault="00D44251" w:rsidP="002D1AD5">
      <w:pPr>
        <w:pStyle w:val="a5"/>
        <w:numPr>
          <w:ilvl w:val="1"/>
          <w:numId w:val="9"/>
        </w:numPr>
        <w:tabs>
          <w:tab w:val="left" w:pos="1418"/>
        </w:tabs>
        <w:autoSpaceDE w:val="0"/>
        <w:autoSpaceDN w:val="0"/>
        <w:adjustRightInd w:val="0"/>
        <w:ind w:left="0" w:firstLine="709"/>
        <w:jc w:val="both"/>
        <w:rPr>
          <w:rFonts w:eastAsiaTheme="minorHAnsi"/>
          <w:sz w:val="28"/>
          <w:szCs w:val="28"/>
          <w:lang w:eastAsia="en-US"/>
        </w:rPr>
      </w:pPr>
      <w:r w:rsidRPr="00407754">
        <w:rPr>
          <w:rFonts w:eastAsiaTheme="minorHAnsi"/>
          <w:sz w:val="28"/>
          <w:szCs w:val="28"/>
          <w:lang w:eastAsia="en-US"/>
        </w:rPr>
        <w:t>Профилактика рисков причинения вреда (ущерба) охраняемым законом ценностям направлена на достижение следующих основных целей:</w:t>
      </w:r>
    </w:p>
    <w:p w14:paraId="46AF957A" w14:textId="77777777" w:rsidR="00D44251" w:rsidRPr="00407754" w:rsidRDefault="00E85A74" w:rsidP="002D1AD5">
      <w:pPr>
        <w:pStyle w:val="a5"/>
        <w:numPr>
          <w:ilvl w:val="0"/>
          <w:numId w:val="10"/>
        </w:numPr>
        <w:tabs>
          <w:tab w:val="left" w:pos="1134"/>
        </w:tabs>
        <w:autoSpaceDE w:val="0"/>
        <w:autoSpaceDN w:val="0"/>
        <w:adjustRightInd w:val="0"/>
        <w:ind w:left="0" w:firstLine="709"/>
        <w:jc w:val="both"/>
        <w:rPr>
          <w:rFonts w:eastAsiaTheme="minorHAnsi"/>
          <w:sz w:val="28"/>
          <w:szCs w:val="28"/>
          <w:lang w:eastAsia="en-US"/>
        </w:rPr>
      </w:pPr>
      <w:r w:rsidRPr="00407754">
        <w:rPr>
          <w:rFonts w:eastAsiaTheme="minorHAnsi"/>
          <w:sz w:val="28"/>
          <w:szCs w:val="28"/>
          <w:lang w:eastAsia="en-US"/>
        </w:rPr>
        <w:t>с</w:t>
      </w:r>
      <w:r w:rsidR="00D44251" w:rsidRPr="00407754">
        <w:rPr>
          <w:rFonts w:eastAsiaTheme="minorHAnsi"/>
          <w:sz w:val="28"/>
          <w:szCs w:val="28"/>
          <w:lang w:eastAsia="en-US"/>
        </w:rPr>
        <w:t>тимулирование</w:t>
      </w:r>
      <w:r w:rsidRPr="00407754">
        <w:rPr>
          <w:rFonts w:eastAsiaTheme="minorHAnsi"/>
          <w:sz w:val="28"/>
          <w:szCs w:val="28"/>
          <w:lang w:eastAsia="en-US"/>
        </w:rPr>
        <w:t xml:space="preserve"> </w:t>
      </w:r>
      <w:r w:rsidR="00D44251" w:rsidRPr="00407754">
        <w:rPr>
          <w:rFonts w:eastAsiaTheme="minorHAnsi"/>
          <w:sz w:val="28"/>
          <w:szCs w:val="28"/>
          <w:lang w:eastAsia="en-US"/>
        </w:rPr>
        <w:t>добросовестного соблюдения обязательных требований всеми контролируемыми лицами;</w:t>
      </w:r>
    </w:p>
    <w:p w14:paraId="59063599" w14:textId="77777777" w:rsidR="00D44251" w:rsidRPr="00407754" w:rsidRDefault="00D44251" w:rsidP="002D1AD5">
      <w:pPr>
        <w:pStyle w:val="a5"/>
        <w:numPr>
          <w:ilvl w:val="0"/>
          <w:numId w:val="9"/>
        </w:numPr>
        <w:tabs>
          <w:tab w:val="left" w:pos="1134"/>
        </w:tabs>
        <w:autoSpaceDE w:val="0"/>
        <w:autoSpaceDN w:val="0"/>
        <w:adjustRightInd w:val="0"/>
        <w:ind w:left="0" w:firstLine="709"/>
        <w:jc w:val="both"/>
        <w:rPr>
          <w:rFonts w:eastAsiaTheme="minorHAnsi"/>
          <w:sz w:val="28"/>
          <w:szCs w:val="28"/>
          <w:lang w:eastAsia="en-US"/>
        </w:rPr>
      </w:pPr>
      <w:r w:rsidRPr="00407754">
        <w:rPr>
          <w:rFonts w:eastAsiaTheme="minorHAnsi"/>
          <w:sz w:val="28"/>
          <w:szCs w:val="28"/>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E4304F9" w14:textId="77777777" w:rsidR="00D44251" w:rsidRPr="00407754" w:rsidRDefault="00D44251" w:rsidP="002D1AD5">
      <w:pPr>
        <w:pStyle w:val="a5"/>
        <w:numPr>
          <w:ilvl w:val="0"/>
          <w:numId w:val="9"/>
        </w:numPr>
        <w:tabs>
          <w:tab w:val="left" w:pos="1134"/>
        </w:tabs>
        <w:autoSpaceDE w:val="0"/>
        <w:autoSpaceDN w:val="0"/>
        <w:adjustRightInd w:val="0"/>
        <w:ind w:left="0" w:firstLine="709"/>
        <w:jc w:val="both"/>
        <w:rPr>
          <w:rFonts w:eastAsiaTheme="minorHAnsi"/>
          <w:sz w:val="28"/>
          <w:szCs w:val="28"/>
          <w:lang w:eastAsia="en-US"/>
        </w:rPr>
      </w:pPr>
      <w:r w:rsidRPr="00407754">
        <w:rPr>
          <w:rFonts w:eastAsiaTheme="minorHAnsi"/>
          <w:sz w:val="28"/>
          <w:szCs w:val="28"/>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14:paraId="4C22AEDB" w14:textId="77777777" w:rsidR="00D44251" w:rsidRPr="006B55EB" w:rsidRDefault="00D44251" w:rsidP="002D1AD5">
      <w:pPr>
        <w:pStyle w:val="ConsPlusNormal"/>
        <w:ind w:firstLine="709"/>
        <w:jc w:val="both"/>
        <w:rPr>
          <w:sz w:val="28"/>
          <w:szCs w:val="28"/>
        </w:rPr>
      </w:pPr>
      <w:r w:rsidRPr="00407754">
        <w:rPr>
          <w:sz w:val="28"/>
          <w:szCs w:val="28"/>
        </w:rPr>
        <w:t>При осущест</w:t>
      </w:r>
      <w:r w:rsidR="008877D9" w:rsidRPr="00407754">
        <w:rPr>
          <w:sz w:val="28"/>
          <w:szCs w:val="28"/>
        </w:rPr>
        <w:t xml:space="preserve">влении </w:t>
      </w:r>
      <w:r w:rsidR="008877D9" w:rsidRPr="006B55EB">
        <w:rPr>
          <w:sz w:val="28"/>
          <w:szCs w:val="28"/>
        </w:rPr>
        <w:t xml:space="preserve">муниципального </w:t>
      </w:r>
      <w:r w:rsidRPr="006B55EB">
        <w:rPr>
          <w:sz w:val="28"/>
          <w:szCs w:val="28"/>
        </w:rPr>
        <w:t xml:space="preserve">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w:t>
      </w:r>
      <w:r w:rsidR="00A16071" w:rsidRPr="006B55EB">
        <w:rPr>
          <w:sz w:val="28"/>
          <w:szCs w:val="28"/>
        </w:rPr>
        <w:t xml:space="preserve">(надзорных) </w:t>
      </w:r>
      <w:r w:rsidRPr="006B55EB">
        <w:rPr>
          <w:sz w:val="28"/>
          <w:szCs w:val="28"/>
        </w:rPr>
        <w:t>мероприятий.</w:t>
      </w:r>
    </w:p>
    <w:p w14:paraId="699ADEB3" w14:textId="77777777" w:rsidR="003E0570" w:rsidRPr="006B55EB" w:rsidRDefault="00263DDA" w:rsidP="002D1AD5">
      <w:pPr>
        <w:tabs>
          <w:tab w:val="left" w:pos="1418"/>
        </w:tabs>
        <w:autoSpaceDE w:val="0"/>
        <w:autoSpaceDN w:val="0"/>
        <w:adjustRightInd w:val="0"/>
        <w:ind w:firstLine="709"/>
        <w:jc w:val="both"/>
        <w:rPr>
          <w:rFonts w:eastAsiaTheme="minorHAnsi"/>
          <w:sz w:val="28"/>
          <w:szCs w:val="28"/>
          <w:lang w:eastAsia="en-US"/>
        </w:rPr>
      </w:pPr>
      <w:r w:rsidRPr="006B55EB">
        <w:rPr>
          <w:sz w:val="28"/>
          <w:szCs w:val="28"/>
        </w:rPr>
        <w:t xml:space="preserve">4.2. </w:t>
      </w:r>
      <w:r w:rsidR="003E0570" w:rsidRPr="006B55EB">
        <w:rPr>
          <w:rFonts w:eastAsiaTheme="minorHAnsi"/>
          <w:sz w:val="28"/>
          <w:szCs w:val="28"/>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w:t>
      </w:r>
      <w:r w:rsidR="008877D9" w:rsidRPr="006B55EB">
        <w:rPr>
          <w:rFonts w:eastAsiaTheme="minorHAnsi"/>
          <w:sz w:val="28"/>
          <w:szCs w:val="28"/>
          <w:lang w:eastAsia="en-US"/>
        </w:rPr>
        <w:t>ктики</w:t>
      </w:r>
      <w:r w:rsidR="00875052" w:rsidRPr="006B55EB">
        <w:rPr>
          <w:rFonts w:eastAsiaTheme="minorHAnsi"/>
          <w:sz w:val="28"/>
          <w:szCs w:val="28"/>
          <w:lang w:eastAsia="en-US"/>
        </w:rPr>
        <w:t>).</w:t>
      </w:r>
    </w:p>
    <w:p w14:paraId="755E5C61" w14:textId="77777777" w:rsidR="00875052" w:rsidRPr="006B55EB" w:rsidRDefault="003E0570"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Программа профилактики утверждается ежегодно.</w:t>
      </w:r>
    </w:p>
    <w:p w14:paraId="400AEFE5" w14:textId="77777777" w:rsidR="00875052" w:rsidRPr="006B55EB" w:rsidRDefault="003E0570"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Контрольный (надзорный) орган при утверждении программы профилактики рисков причинения вреда учитывает категории риска, к которым отн</w:t>
      </w:r>
      <w:r w:rsidR="003829F5" w:rsidRPr="006B55EB">
        <w:rPr>
          <w:rFonts w:eastAsiaTheme="minorHAnsi"/>
          <w:sz w:val="28"/>
          <w:szCs w:val="28"/>
          <w:lang w:eastAsia="en-US"/>
        </w:rPr>
        <w:t>есены объекты контроля</w:t>
      </w:r>
      <w:r w:rsidRPr="006B55EB">
        <w:rPr>
          <w:rFonts w:eastAsiaTheme="minorHAnsi"/>
          <w:sz w:val="28"/>
          <w:szCs w:val="28"/>
          <w:lang w:eastAsia="en-US"/>
        </w:rPr>
        <w:t>.</w:t>
      </w:r>
    </w:p>
    <w:p w14:paraId="7EA20B5D" w14:textId="77777777" w:rsidR="003E0570" w:rsidRPr="006B55EB" w:rsidRDefault="003E0570"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Контрольный (надзорный) орган может проводить профилактические мероприятия</w:t>
      </w:r>
      <w:r w:rsidR="008877D9" w:rsidRPr="006B55EB">
        <w:rPr>
          <w:rFonts w:eastAsiaTheme="minorHAnsi"/>
          <w:sz w:val="28"/>
          <w:szCs w:val="28"/>
          <w:lang w:eastAsia="en-US"/>
        </w:rPr>
        <w:t>, не предусмотренные программой.</w:t>
      </w:r>
    </w:p>
    <w:p w14:paraId="299AF38F" w14:textId="77777777" w:rsidR="00B67B98" w:rsidRPr="006B55EB" w:rsidRDefault="00875052" w:rsidP="002D1AD5">
      <w:pPr>
        <w:pStyle w:val="ConsPlusNormal"/>
        <w:tabs>
          <w:tab w:val="left" w:pos="1134"/>
          <w:tab w:val="left" w:pos="1418"/>
        </w:tabs>
        <w:ind w:firstLine="709"/>
        <w:jc w:val="both"/>
        <w:rPr>
          <w:sz w:val="28"/>
          <w:szCs w:val="28"/>
        </w:rPr>
      </w:pPr>
      <w:r w:rsidRPr="006B55EB">
        <w:rPr>
          <w:sz w:val="28"/>
          <w:szCs w:val="28"/>
        </w:rPr>
        <w:t>4.3</w:t>
      </w:r>
      <w:r w:rsidR="00DC2040" w:rsidRPr="006B55EB">
        <w:rPr>
          <w:sz w:val="28"/>
          <w:szCs w:val="28"/>
        </w:rPr>
        <w:t>. При осущест</w:t>
      </w:r>
      <w:r w:rsidR="008877D9" w:rsidRPr="006B55EB">
        <w:rPr>
          <w:sz w:val="28"/>
          <w:szCs w:val="28"/>
        </w:rPr>
        <w:t xml:space="preserve">влении муниципального </w:t>
      </w:r>
      <w:r w:rsidR="00DC2040" w:rsidRPr="006B55EB">
        <w:rPr>
          <w:sz w:val="28"/>
          <w:szCs w:val="28"/>
        </w:rPr>
        <w:t xml:space="preserve">контроля могут проводиться </w:t>
      </w:r>
      <w:r w:rsidR="00DC2040" w:rsidRPr="006B55EB">
        <w:rPr>
          <w:sz w:val="28"/>
          <w:szCs w:val="28"/>
        </w:rPr>
        <w:lastRenderedPageBreak/>
        <w:t>следующие виды профилактических мероприятий:</w:t>
      </w:r>
    </w:p>
    <w:p w14:paraId="387E89B2" w14:textId="77777777" w:rsidR="00DC2040" w:rsidRPr="006B55EB" w:rsidRDefault="00DC2040" w:rsidP="002D1AD5">
      <w:pPr>
        <w:pStyle w:val="ConsPlusNormal"/>
        <w:numPr>
          <w:ilvl w:val="0"/>
          <w:numId w:val="33"/>
        </w:numPr>
        <w:tabs>
          <w:tab w:val="left" w:pos="1134"/>
          <w:tab w:val="left" w:pos="1418"/>
        </w:tabs>
        <w:jc w:val="both"/>
        <w:rPr>
          <w:sz w:val="28"/>
          <w:szCs w:val="28"/>
        </w:rPr>
      </w:pPr>
      <w:r w:rsidRPr="006B55EB">
        <w:rPr>
          <w:sz w:val="28"/>
          <w:szCs w:val="28"/>
        </w:rPr>
        <w:t>информирование;</w:t>
      </w:r>
    </w:p>
    <w:p w14:paraId="697535D9" w14:textId="77777777" w:rsidR="00DC2040" w:rsidRPr="006B55EB" w:rsidRDefault="00875052" w:rsidP="002D1AD5">
      <w:pPr>
        <w:pStyle w:val="ConsPlusNormal"/>
        <w:numPr>
          <w:ilvl w:val="0"/>
          <w:numId w:val="33"/>
        </w:numPr>
        <w:tabs>
          <w:tab w:val="left" w:pos="1134"/>
          <w:tab w:val="left" w:pos="1418"/>
        </w:tabs>
        <w:jc w:val="both"/>
        <w:rPr>
          <w:sz w:val="28"/>
          <w:szCs w:val="28"/>
        </w:rPr>
      </w:pPr>
      <w:r w:rsidRPr="006B55EB">
        <w:rPr>
          <w:sz w:val="28"/>
          <w:szCs w:val="28"/>
        </w:rPr>
        <w:t>объявление предостережения</w:t>
      </w:r>
      <w:r w:rsidR="00DC2040" w:rsidRPr="006B55EB">
        <w:rPr>
          <w:sz w:val="28"/>
          <w:szCs w:val="28"/>
        </w:rPr>
        <w:t>;</w:t>
      </w:r>
    </w:p>
    <w:p w14:paraId="509FAAE9" w14:textId="77777777" w:rsidR="00DC2040" w:rsidRPr="006B55EB" w:rsidRDefault="00DC2040" w:rsidP="002D1AD5">
      <w:pPr>
        <w:pStyle w:val="ConsPlusNormal"/>
        <w:numPr>
          <w:ilvl w:val="0"/>
          <w:numId w:val="33"/>
        </w:numPr>
        <w:tabs>
          <w:tab w:val="left" w:pos="1134"/>
          <w:tab w:val="left" w:pos="1418"/>
        </w:tabs>
        <w:jc w:val="both"/>
        <w:rPr>
          <w:sz w:val="28"/>
          <w:szCs w:val="28"/>
        </w:rPr>
      </w:pPr>
      <w:r w:rsidRPr="006B55EB">
        <w:rPr>
          <w:sz w:val="28"/>
          <w:szCs w:val="28"/>
        </w:rPr>
        <w:t>консультирование;</w:t>
      </w:r>
    </w:p>
    <w:p w14:paraId="186C87C3" w14:textId="77777777" w:rsidR="00DC2040" w:rsidRPr="006B55EB" w:rsidRDefault="00DC2040" w:rsidP="002D1AD5">
      <w:pPr>
        <w:pStyle w:val="ConsPlusNormal"/>
        <w:numPr>
          <w:ilvl w:val="0"/>
          <w:numId w:val="33"/>
        </w:numPr>
        <w:tabs>
          <w:tab w:val="left" w:pos="1134"/>
          <w:tab w:val="left" w:pos="1418"/>
        </w:tabs>
        <w:jc w:val="both"/>
        <w:rPr>
          <w:sz w:val="28"/>
          <w:szCs w:val="28"/>
        </w:rPr>
      </w:pPr>
      <w:r w:rsidRPr="006B55EB">
        <w:rPr>
          <w:sz w:val="28"/>
          <w:szCs w:val="28"/>
        </w:rPr>
        <w:t>профилактический визит.</w:t>
      </w:r>
    </w:p>
    <w:p w14:paraId="16A0F286" w14:textId="77777777" w:rsidR="004B18E3" w:rsidRPr="006B55EB" w:rsidRDefault="004B18E3" w:rsidP="002D1AD5">
      <w:pPr>
        <w:pStyle w:val="ConsPlusNormal"/>
        <w:tabs>
          <w:tab w:val="left" w:pos="993"/>
        </w:tabs>
        <w:jc w:val="both"/>
        <w:rPr>
          <w:sz w:val="28"/>
          <w:szCs w:val="28"/>
        </w:rPr>
      </w:pPr>
    </w:p>
    <w:p w14:paraId="3784B860" w14:textId="77777777" w:rsidR="00DC2040" w:rsidRPr="002D1AD5" w:rsidRDefault="00DC2040" w:rsidP="002D1AD5">
      <w:pPr>
        <w:pStyle w:val="ConsPlusNormal"/>
        <w:tabs>
          <w:tab w:val="left" w:pos="993"/>
        </w:tabs>
        <w:ind w:left="567"/>
        <w:jc w:val="center"/>
        <w:rPr>
          <w:b/>
          <w:bCs/>
          <w:sz w:val="28"/>
          <w:szCs w:val="28"/>
        </w:rPr>
      </w:pPr>
      <w:r w:rsidRPr="002D1AD5">
        <w:rPr>
          <w:b/>
          <w:bCs/>
          <w:sz w:val="28"/>
          <w:szCs w:val="28"/>
        </w:rPr>
        <w:t>Информирование</w:t>
      </w:r>
    </w:p>
    <w:p w14:paraId="79A20F77" w14:textId="77777777" w:rsidR="00875052" w:rsidRPr="006B55EB" w:rsidRDefault="00875052" w:rsidP="002D1AD5">
      <w:pPr>
        <w:pStyle w:val="a5"/>
        <w:numPr>
          <w:ilvl w:val="0"/>
          <w:numId w:val="16"/>
        </w:numPr>
        <w:tabs>
          <w:tab w:val="left" w:pos="1418"/>
        </w:tabs>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14:paraId="59384B34" w14:textId="77777777" w:rsidR="00875052" w:rsidRPr="006B55EB" w:rsidRDefault="00875052" w:rsidP="002D1AD5">
      <w:pPr>
        <w:tabs>
          <w:tab w:val="left" w:pos="1134"/>
        </w:tabs>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 xml:space="preserve">Информирование осуществляется посредством размещения соответствующих сведений на официальном </w:t>
      </w:r>
      <w:r w:rsidR="00F86026" w:rsidRPr="006B55EB">
        <w:rPr>
          <w:rFonts w:eastAsiaTheme="minorHAnsi"/>
          <w:sz w:val="28"/>
          <w:szCs w:val="28"/>
          <w:lang w:eastAsia="en-US"/>
        </w:rPr>
        <w:t xml:space="preserve">информационном </w:t>
      </w:r>
      <w:r w:rsidR="00655232" w:rsidRPr="006B55EB">
        <w:rPr>
          <w:rFonts w:eastAsiaTheme="minorHAnsi"/>
          <w:sz w:val="28"/>
          <w:szCs w:val="28"/>
          <w:lang w:eastAsia="en-US"/>
        </w:rPr>
        <w:t>сайте</w:t>
      </w:r>
      <w:r w:rsidR="00B65B39" w:rsidRPr="006B55EB">
        <w:rPr>
          <w:rFonts w:eastAsiaTheme="minorHAnsi"/>
          <w:sz w:val="28"/>
          <w:szCs w:val="28"/>
          <w:lang w:eastAsia="en-US"/>
        </w:rPr>
        <w:t xml:space="preserve"> </w:t>
      </w:r>
      <w:r w:rsidR="00BD3DEF" w:rsidRPr="006B55EB">
        <w:rPr>
          <w:rFonts w:eastAsiaTheme="minorHAnsi"/>
          <w:sz w:val="28"/>
          <w:szCs w:val="28"/>
          <w:lang w:eastAsia="en-US"/>
        </w:rPr>
        <w:t xml:space="preserve">Пикалевского городского поселения Бокситогорского </w:t>
      </w:r>
      <w:r w:rsidR="00655232" w:rsidRPr="006B55EB">
        <w:rPr>
          <w:rFonts w:eastAsiaTheme="minorHAnsi"/>
          <w:sz w:val="28"/>
          <w:szCs w:val="28"/>
          <w:lang w:eastAsia="en-US"/>
        </w:rPr>
        <w:t xml:space="preserve">муниципального района Ленинградской области </w:t>
      </w:r>
      <w:r w:rsidRPr="006B55EB">
        <w:rPr>
          <w:rFonts w:eastAsiaTheme="minorHAnsi"/>
          <w:sz w:val="28"/>
          <w:szCs w:val="28"/>
          <w:lang w:eastAsia="en-US"/>
        </w:rPr>
        <w:t>в сети</w:t>
      </w:r>
      <w:r w:rsidR="00B65B39" w:rsidRPr="006B55EB">
        <w:rPr>
          <w:rFonts w:eastAsiaTheme="minorHAnsi"/>
          <w:sz w:val="28"/>
          <w:szCs w:val="28"/>
          <w:lang w:eastAsia="en-US"/>
        </w:rPr>
        <w:t xml:space="preserve"> </w:t>
      </w:r>
      <w:r w:rsidR="00655232" w:rsidRPr="006B55EB">
        <w:rPr>
          <w:rFonts w:eastAsiaTheme="minorHAnsi"/>
          <w:sz w:val="28"/>
          <w:szCs w:val="28"/>
          <w:lang w:eastAsia="en-US"/>
        </w:rPr>
        <w:t>Интернет</w:t>
      </w:r>
      <w:r w:rsidR="00BD3DEF" w:rsidRPr="006B55EB">
        <w:rPr>
          <w:rFonts w:eastAsiaTheme="minorHAnsi"/>
          <w:sz w:val="28"/>
          <w:szCs w:val="28"/>
          <w:lang w:eastAsia="en-US"/>
        </w:rPr>
        <w:t xml:space="preserve"> (далее – официальный сайт)</w:t>
      </w:r>
      <w:r w:rsidR="00655232" w:rsidRPr="006B55EB">
        <w:rPr>
          <w:rFonts w:eastAsiaTheme="minorHAnsi"/>
          <w:sz w:val="28"/>
          <w:szCs w:val="28"/>
          <w:lang w:eastAsia="en-US"/>
        </w:rPr>
        <w:t xml:space="preserve">, </w:t>
      </w:r>
      <w:r w:rsidRPr="006B55EB">
        <w:rPr>
          <w:rFonts w:eastAsiaTheme="minorHAnsi"/>
          <w:sz w:val="28"/>
          <w:szCs w:val="28"/>
          <w:lang w:eastAsia="en-US"/>
        </w:rPr>
        <w:t>в средствах массовой информации.</w:t>
      </w:r>
    </w:p>
    <w:p w14:paraId="5FA9F736" w14:textId="77777777" w:rsidR="00875052" w:rsidRPr="006B55EB" w:rsidRDefault="00875052"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 xml:space="preserve"> Контрольный (надзорный) орган размещает и поддерживает в актуальном состоянии на официальном </w:t>
      </w:r>
      <w:r w:rsidR="00655232" w:rsidRPr="006B55EB">
        <w:rPr>
          <w:rFonts w:eastAsiaTheme="minorHAnsi"/>
          <w:sz w:val="28"/>
          <w:szCs w:val="28"/>
          <w:lang w:eastAsia="en-US"/>
        </w:rPr>
        <w:t>сайте</w:t>
      </w:r>
      <w:r w:rsidR="00B65B39" w:rsidRPr="006B55EB">
        <w:rPr>
          <w:rFonts w:eastAsiaTheme="minorHAnsi"/>
          <w:sz w:val="28"/>
          <w:szCs w:val="28"/>
          <w:lang w:eastAsia="en-US"/>
        </w:rPr>
        <w:t xml:space="preserve"> </w:t>
      </w:r>
      <w:r w:rsidRPr="006B55EB">
        <w:rPr>
          <w:rFonts w:eastAsiaTheme="minorHAnsi"/>
          <w:sz w:val="28"/>
          <w:szCs w:val="28"/>
          <w:lang w:eastAsia="en-US"/>
        </w:rPr>
        <w:t>в сети</w:t>
      </w:r>
      <w:r w:rsidR="00655232" w:rsidRPr="006B55EB">
        <w:rPr>
          <w:rFonts w:eastAsiaTheme="minorHAnsi"/>
          <w:sz w:val="28"/>
          <w:szCs w:val="28"/>
          <w:lang w:eastAsia="en-US"/>
        </w:rPr>
        <w:t xml:space="preserve"> Интернет информацию, указанную </w:t>
      </w:r>
      <w:r w:rsidRPr="006B55EB">
        <w:rPr>
          <w:rFonts w:eastAsiaTheme="minorHAnsi"/>
          <w:sz w:val="28"/>
          <w:szCs w:val="28"/>
          <w:lang w:eastAsia="en-US"/>
        </w:rPr>
        <w:t xml:space="preserve">в </w:t>
      </w:r>
      <w:hyperlink r:id="rId10" w:history="1">
        <w:r w:rsidRPr="006B55EB">
          <w:rPr>
            <w:rFonts w:eastAsiaTheme="minorHAnsi"/>
            <w:sz w:val="28"/>
            <w:szCs w:val="28"/>
            <w:lang w:eastAsia="en-US"/>
          </w:rPr>
          <w:t>пункте 3 статьи 46</w:t>
        </w:r>
      </w:hyperlink>
      <w:r w:rsidR="00A7501F" w:rsidRPr="006B55EB">
        <w:rPr>
          <w:rFonts w:eastAsiaTheme="minorHAnsi"/>
          <w:sz w:val="28"/>
          <w:szCs w:val="28"/>
          <w:lang w:eastAsia="en-US"/>
        </w:rPr>
        <w:t xml:space="preserve"> Федерального закона №</w:t>
      </w:r>
      <w:r w:rsidRPr="006B55EB">
        <w:rPr>
          <w:rFonts w:eastAsiaTheme="minorHAnsi"/>
          <w:sz w:val="28"/>
          <w:szCs w:val="28"/>
          <w:lang w:eastAsia="en-US"/>
        </w:rPr>
        <w:t xml:space="preserve"> 248-ФЗ.</w:t>
      </w:r>
    </w:p>
    <w:p w14:paraId="6E61F545" w14:textId="77777777" w:rsidR="00DC2040" w:rsidRPr="006B55EB" w:rsidRDefault="00DC2040" w:rsidP="002D1AD5">
      <w:pPr>
        <w:pStyle w:val="ConsPlusNormal"/>
        <w:ind w:firstLine="540"/>
        <w:jc w:val="both"/>
        <w:rPr>
          <w:sz w:val="28"/>
          <w:szCs w:val="28"/>
        </w:rPr>
      </w:pPr>
    </w:p>
    <w:p w14:paraId="3F0B3AF9" w14:textId="77777777" w:rsidR="00DC2040" w:rsidRPr="002D1AD5" w:rsidRDefault="00DC2040" w:rsidP="002D1AD5">
      <w:pPr>
        <w:pStyle w:val="ConsPlusNormal"/>
        <w:ind w:firstLine="539"/>
        <w:jc w:val="center"/>
        <w:rPr>
          <w:b/>
          <w:bCs/>
          <w:sz w:val="28"/>
          <w:szCs w:val="28"/>
        </w:rPr>
      </w:pPr>
      <w:r w:rsidRPr="002D1AD5">
        <w:rPr>
          <w:b/>
          <w:bCs/>
          <w:sz w:val="28"/>
          <w:szCs w:val="28"/>
        </w:rPr>
        <w:t>Объявление предостережений</w:t>
      </w:r>
    </w:p>
    <w:p w14:paraId="2CE2334E" w14:textId="468E384D" w:rsidR="00703E09" w:rsidRPr="006B55EB" w:rsidRDefault="00703E09" w:rsidP="002D1AD5">
      <w:pPr>
        <w:pStyle w:val="a5"/>
        <w:ind w:left="0" w:firstLine="810"/>
        <w:jc w:val="both"/>
        <w:rPr>
          <w:sz w:val="28"/>
          <w:szCs w:val="28"/>
        </w:rPr>
      </w:pPr>
      <w:r w:rsidRPr="006B55EB">
        <w:rPr>
          <w:sz w:val="28"/>
          <w:szCs w:val="28"/>
        </w:rPr>
        <w:t>4.</w:t>
      </w:r>
      <w:r w:rsidR="001047D2">
        <w:rPr>
          <w:sz w:val="28"/>
          <w:szCs w:val="28"/>
        </w:rPr>
        <w:t>5</w:t>
      </w:r>
      <w:r w:rsidRPr="006B55EB">
        <w:rPr>
          <w:sz w:val="28"/>
          <w:szCs w:val="28"/>
        </w:rPr>
        <w:t>.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7CD710CC" w14:textId="77777777" w:rsidR="00703E09" w:rsidRPr="006B55EB" w:rsidRDefault="00703E09" w:rsidP="002D1AD5">
      <w:pPr>
        <w:ind w:firstLine="709"/>
        <w:jc w:val="both"/>
        <w:rPr>
          <w:sz w:val="28"/>
          <w:szCs w:val="28"/>
        </w:rPr>
      </w:pPr>
      <w:r w:rsidRPr="006B55EB">
        <w:rPr>
          <w:sz w:val="28"/>
          <w:szCs w:val="28"/>
        </w:rPr>
        <w:t>Предостережение объявляется не позднее тридцати дней со дня получения указанных сведений.</w:t>
      </w:r>
    </w:p>
    <w:p w14:paraId="61AC5DAA" w14:textId="77777777" w:rsidR="00CA2AA4" w:rsidRPr="006B55EB" w:rsidRDefault="00CA2AA4" w:rsidP="002D1AD5">
      <w:pPr>
        <w:ind w:firstLine="709"/>
        <w:jc w:val="both"/>
        <w:rPr>
          <w:sz w:val="28"/>
          <w:szCs w:val="28"/>
        </w:rPr>
      </w:pPr>
      <w:r w:rsidRPr="006B55EB">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C9230D4" w14:textId="5B58002B" w:rsidR="00703E09" w:rsidRPr="006B55EB" w:rsidRDefault="00703E09" w:rsidP="002D1AD5">
      <w:pPr>
        <w:ind w:firstLine="709"/>
        <w:jc w:val="both"/>
        <w:rPr>
          <w:sz w:val="28"/>
          <w:szCs w:val="28"/>
        </w:rPr>
      </w:pPr>
      <w:r w:rsidRPr="006B55EB">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680855" w14:textId="550DBC7E" w:rsidR="00703E09" w:rsidRPr="006B55EB" w:rsidRDefault="00703E09" w:rsidP="002D1AD5">
      <w:pPr>
        <w:ind w:firstLine="709"/>
        <w:jc w:val="both"/>
        <w:rPr>
          <w:sz w:val="28"/>
          <w:szCs w:val="28"/>
        </w:rPr>
      </w:pPr>
      <w:r w:rsidRPr="006B55EB">
        <w:rPr>
          <w:sz w:val="28"/>
          <w:szCs w:val="28"/>
        </w:rPr>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p>
    <w:p w14:paraId="5514A47B" w14:textId="7A99F3EE" w:rsidR="00703E09" w:rsidRPr="006B55EB" w:rsidRDefault="00703E09" w:rsidP="002D1AD5">
      <w:pPr>
        <w:ind w:firstLine="709"/>
        <w:jc w:val="both"/>
        <w:rPr>
          <w:sz w:val="28"/>
          <w:szCs w:val="28"/>
        </w:rPr>
      </w:pPr>
      <w:r w:rsidRPr="006B55EB">
        <w:rPr>
          <w:sz w:val="28"/>
          <w:szCs w:val="28"/>
        </w:rPr>
        <w:t xml:space="preserve">После получения предостережения о недопустимости нарушения обязательных требований контролируемое лицо вправе подать в контрольный </w:t>
      </w:r>
      <w:r w:rsidRPr="006B55EB">
        <w:rPr>
          <w:sz w:val="28"/>
          <w:szCs w:val="28"/>
        </w:rPr>
        <w:lastRenderedPageBreak/>
        <w:t xml:space="preserve">(надзорный) орган возражение в отношении указанного </w:t>
      </w:r>
      <w:r w:rsidR="00EA734C" w:rsidRPr="006B55EB">
        <w:rPr>
          <w:sz w:val="28"/>
          <w:szCs w:val="28"/>
        </w:rPr>
        <w:t xml:space="preserve">предостережения, </w:t>
      </w:r>
      <w:r w:rsidRPr="006B55EB">
        <w:rPr>
          <w:sz w:val="28"/>
          <w:szCs w:val="28"/>
        </w:rPr>
        <w:t>в котором указываются:</w:t>
      </w:r>
    </w:p>
    <w:p w14:paraId="13F6E96A" w14:textId="3C3C8020" w:rsidR="00703E09" w:rsidRPr="006B55EB" w:rsidRDefault="00703E09" w:rsidP="002D1AD5">
      <w:pPr>
        <w:pStyle w:val="a5"/>
        <w:numPr>
          <w:ilvl w:val="0"/>
          <w:numId w:val="17"/>
        </w:numPr>
        <w:tabs>
          <w:tab w:val="left" w:pos="1134"/>
        </w:tabs>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 xml:space="preserve">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w:t>
      </w:r>
      <w:r w:rsidR="004F13CA" w:rsidRPr="006B55EB">
        <w:rPr>
          <w:rFonts w:eastAsiaTheme="minorHAnsi"/>
          <w:sz w:val="28"/>
          <w:szCs w:val="28"/>
          <w:lang w:eastAsia="en-US"/>
        </w:rPr>
        <w:t xml:space="preserve">организации, </w:t>
      </w:r>
      <w:r w:rsidRPr="006B55EB">
        <w:rPr>
          <w:rFonts w:eastAsiaTheme="minorHAnsi"/>
          <w:sz w:val="28"/>
          <w:szCs w:val="28"/>
          <w:lang w:eastAsia="en-US"/>
        </w:rPr>
        <w:t>либо реквизиты доверенности и фамилию, имя, отчество (при наличии) лица, подающего возражение по доверенности;</w:t>
      </w:r>
    </w:p>
    <w:p w14:paraId="02653C1D" w14:textId="77777777" w:rsidR="00703E09" w:rsidRPr="006B55EB" w:rsidRDefault="00703E09" w:rsidP="002D1AD5">
      <w:pPr>
        <w:pStyle w:val="a5"/>
        <w:numPr>
          <w:ilvl w:val="0"/>
          <w:numId w:val="17"/>
        </w:numPr>
        <w:tabs>
          <w:tab w:val="left" w:pos="1134"/>
        </w:tabs>
        <w:autoSpaceDE w:val="0"/>
        <w:autoSpaceDN w:val="0"/>
        <w:adjustRightInd w:val="0"/>
        <w:ind w:hanging="11"/>
        <w:jc w:val="both"/>
        <w:rPr>
          <w:rFonts w:eastAsiaTheme="minorHAnsi"/>
          <w:sz w:val="28"/>
          <w:szCs w:val="28"/>
          <w:lang w:eastAsia="en-US"/>
        </w:rPr>
      </w:pPr>
      <w:r w:rsidRPr="006B55EB">
        <w:rPr>
          <w:rFonts w:eastAsiaTheme="minorHAnsi"/>
          <w:sz w:val="28"/>
          <w:szCs w:val="28"/>
          <w:lang w:eastAsia="en-US"/>
        </w:rPr>
        <w:t>идентификационный номер налогоплательщика заявителя;</w:t>
      </w:r>
    </w:p>
    <w:p w14:paraId="00BFC548" w14:textId="77777777" w:rsidR="00703E09" w:rsidRPr="006B55EB" w:rsidRDefault="00703E09" w:rsidP="002D1AD5">
      <w:pPr>
        <w:pStyle w:val="a5"/>
        <w:numPr>
          <w:ilvl w:val="0"/>
          <w:numId w:val="17"/>
        </w:numPr>
        <w:tabs>
          <w:tab w:val="left" w:pos="1134"/>
        </w:tabs>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14:paraId="58001D18" w14:textId="77777777" w:rsidR="00703E09" w:rsidRPr="006B55EB" w:rsidRDefault="00703E09" w:rsidP="002D1AD5">
      <w:pPr>
        <w:pStyle w:val="a5"/>
        <w:numPr>
          <w:ilvl w:val="0"/>
          <w:numId w:val="17"/>
        </w:numPr>
        <w:tabs>
          <w:tab w:val="left" w:pos="1134"/>
        </w:tabs>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доводы, на основании которых заявитель не согласен</w:t>
      </w:r>
      <w:r w:rsidR="00A24AD9" w:rsidRPr="006B55EB">
        <w:rPr>
          <w:rFonts w:eastAsiaTheme="minorHAnsi"/>
          <w:sz w:val="28"/>
          <w:szCs w:val="28"/>
          <w:lang w:eastAsia="en-US"/>
        </w:rPr>
        <w:t xml:space="preserve"> </w:t>
      </w:r>
      <w:r w:rsidRPr="006B55EB">
        <w:rPr>
          <w:rFonts w:eastAsiaTheme="minorHAnsi"/>
          <w:sz w:val="28"/>
          <w:szCs w:val="28"/>
          <w:lang w:eastAsia="en-US"/>
        </w:rPr>
        <w:t xml:space="preserve">с объявленным предостережением. </w:t>
      </w:r>
    </w:p>
    <w:p w14:paraId="17690C90" w14:textId="77777777" w:rsidR="00A24AD9" w:rsidRPr="006B55EB" w:rsidRDefault="00A24AD9" w:rsidP="002D1AD5">
      <w:pPr>
        <w:pStyle w:val="a5"/>
        <w:tabs>
          <w:tab w:val="left" w:pos="1134"/>
        </w:tabs>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Возражение в Контрольный (надзорный) орган может быть подано в течение десяти рабочих дней со дня получения предостережения.</w:t>
      </w:r>
    </w:p>
    <w:p w14:paraId="3413B7CC" w14:textId="77777777" w:rsidR="00703E09" w:rsidRPr="006B55EB" w:rsidRDefault="00703E09" w:rsidP="002D1AD5">
      <w:pPr>
        <w:pStyle w:val="a5"/>
        <w:tabs>
          <w:tab w:val="left" w:pos="1134"/>
        </w:tabs>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Заявителем могут быть представлены документы</w:t>
      </w:r>
      <w:r w:rsidR="00A24AD9" w:rsidRPr="006B55EB">
        <w:rPr>
          <w:rFonts w:eastAsiaTheme="minorHAnsi"/>
          <w:sz w:val="28"/>
          <w:szCs w:val="28"/>
          <w:lang w:eastAsia="en-US"/>
        </w:rPr>
        <w:t xml:space="preserve"> </w:t>
      </w:r>
      <w:r w:rsidRPr="006B55EB">
        <w:rPr>
          <w:rFonts w:eastAsiaTheme="minorHAnsi"/>
          <w:sz w:val="28"/>
          <w:szCs w:val="28"/>
          <w:lang w:eastAsia="en-US"/>
        </w:rPr>
        <w:t>либо их копии, подтверждающие его доводы.</w:t>
      </w:r>
    </w:p>
    <w:p w14:paraId="737ECB86" w14:textId="19A6BE40"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Руководитель контрольного (надзорного)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6252B948" w14:textId="77777777" w:rsidR="00703E09" w:rsidRPr="006B55EB" w:rsidRDefault="00703E09" w:rsidP="002D1AD5">
      <w:pPr>
        <w:ind w:firstLine="709"/>
        <w:jc w:val="both"/>
        <w:rPr>
          <w:sz w:val="28"/>
          <w:szCs w:val="28"/>
        </w:rPr>
      </w:pPr>
      <w:r w:rsidRPr="006B55EB">
        <w:rPr>
          <w:sz w:val="28"/>
          <w:szCs w:val="28"/>
        </w:rPr>
        <w:t>Возражение рассматривается контрольным (надзорным) органом в течение</w:t>
      </w:r>
      <w:r w:rsidR="00581E18" w:rsidRPr="006B55EB">
        <w:rPr>
          <w:sz w:val="28"/>
          <w:szCs w:val="28"/>
        </w:rPr>
        <w:t xml:space="preserve"> </w:t>
      </w:r>
      <w:r w:rsidR="001823D9" w:rsidRPr="006B55EB">
        <w:rPr>
          <w:sz w:val="28"/>
          <w:szCs w:val="28"/>
        </w:rPr>
        <w:t>пятнадцати рабочих</w:t>
      </w:r>
      <w:r w:rsidRPr="006B55EB">
        <w:rPr>
          <w:sz w:val="28"/>
          <w:szCs w:val="28"/>
        </w:rPr>
        <w:t xml:space="preserve"> дней со дня его получения.</w:t>
      </w:r>
    </w:p>
    <w:p w14:paraId="1A9AE4B0" w14:textId="77777777" w:rsidR="00703E09" w:rsidRPr="006B55EB" w:rsidRDefault="00703E09" w:rsidP="002D1AD5">
      <w:pPr>
        <w:ind w:firstLine="709"/>
        <w:jc w:val="both"/>
        <w:rPr>
          <w:sz w:val="28"/>
          <w:szCs w:val="28"/>
        </w:rPr>
      </w:pPr>
      <w:r w:rsidRPr="006B55EB">
        <w:rPr>
          <w:sz w:val="28"/>
          <w:szCs w:val="28"/>
        </w:rPr>
        <w:t>В случае удовлетворения возражения на предостережение руководитель контрольного (надзорного) органа аннулирует направленное ранее предостережение. При отказе в удовлетворении возражения указываются соответствующие обоснования.</w:t>
      </w:r>
    </w:p>
    <w:p w14:paraId="4343EC22" w14:textId="77777777" w:rsidR="00DC2040" w:rsidRPr="006B55EB" w:rsidRDefault="00703E09" w:rsidP="002D1AD5">
      <w:pPr>
        <w:tabs>
          <w:tab w:val="left" w:pos="851"/>
        </w:tabs>
        <w:autoSpaceDE w:val="0"/>
        <w:autoSpaceDN w:val="0"/>
        <w:adjustRightInd w:val="0"/>
        <w:ind w:firstLine="709"/>
        <w:jc w:val="both"/>
        <w:rPr>
          <w:rFonts w:eastAsiaTheme="minorHAnsi"/>
          <w:sz w:val="28"/>
          <w:szCs w:val="28"/>
          <w:lang w:eastAsia="en-US"/>
        </w:rPr>
      </w:pPr>
      <w:r w:rsidRPr="006B55EB">
        <w:rPr>
          <w:sz w:val="28"/>
          <w:szCs w:val="28"/>
        </w:rPr>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6B55EB">
        <w:rPr>
          <w:rFonts w:eastAsiaTheme="minorHAnsi"/>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14:paraId="1FC6B709" w14:textId="77777777" w:rsidR="001823D9" w:rsidRPr="006B55EB" w:rsidRDefault="001823D9" w:rsidP="002D1AD5">
      <w:pPr>
        <w:tabs>
          <w:tab w:val="left" w:pos="851"/>
        </w:tabs>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Повторное направление возражения по тем же основаниям не допускается.</w:t>
      </w:r>
    </w:p>
    <w:p w14:paraId="25689037" w14:textId="77777777" w:rsidR="001823D9" w:rsidRPr="006B55EB" w:rsidRDefault="001823D9" w:rsidP="002D1AD5">
      <w:pPr>
        <w:tabs>
          <w:tab w:val="left" w:pos="851"/>
        </w:tabs>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Контрольный (надзорный)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7714D72" w14:textId="77777777" w:rsidR="00CA2AA4" w:rsidRPr="006B55EB" w:rsidRDefault="00CA2AA4" w:rsidP="002D1AD5">
      <w:pPr>
        <w:pStyle w:val="ConsPlusNormal"/>
        <w:ind w:firstLine="539"/>
        <w:jc w:val="center"/>
        <w:rPr>
          <w:sz w:val="28"/>
          <w:szCs w:val="28"/>
        </w:rPr>
      </w:pPr>
    </w:p>
    <w:p w14:paraId="10B4E27D" w14:textId="77777777" w:rsidR="00DC2040" w:rsidRPr="002D1AD5" w:rsidRDefault="00DC2040" w:rsidP="002D1AD5">
      <w:pPr>
        <w:pStyle w:val="ConsPlusNormal"/>
        <w:ind w:firstLine="539"/>
        <w:jc w:val="center"/>
        <w:rPr>
          <w:b/>
          <w:bCs/>
          <w:sz w:val="28"/>
          <w:szCs w:val="28"/>
        </w:rPr>
      </w:pPr>
      <w:r w:rsidRPr="002D1AD5">
        <w:rPr>
          <w:b/>
          <w:bCs/>
          <w:sz w:val="28"/>
          <w:szCs w:val="28"/>
        </w:rPr>
        <w:t>Консультирование</w:t>
      </w:r>
    </w:p>
    <w:p w14:paraId="0661813F" w14:textId="77777777" w:rsidR="00593C10" w:rsidRPr="006B55EB" w:rsidRDefault="00703E09" w:rsidP="002D1AD5">
      <w:pPr>
        <w:pStyle w:val="a5"/>
        <w:ind w:left="0" w:firstLine="709"/>
        <w:jc w:val="both"/>
        <w:rPr>
          <w:sz w:val="28"/>
          <w:szCs w:val="28"/>
        </w:rPr>
      </w:pPr>
      <w:r w:rsidRPr="006B55EB">
        <w:rPr>
          <w:rFonts w:eastAsiaTheme="minorEastAsia"/>
          <w:sz w:val="28"/>
          <w:szCs w:val="28"/>
        </w:rPr>
        <w:t>4.</w:t>
      </w:r>
      <w:r w:rsidRPr="006B55EB">
        <w:rPr>
          <w:sz w:val="28"/>
          <w:szCs w:val="28"/>
        </w:rPr>
        <w:t>7. Контрольный (надзорный) орган по обращениям контролируемых лиц и их представителей осуществляет консультирование</w:t>
      </w:r>
      <w:r w:rsidR="00593C10" w:rsidRPr="006B55EB">
        <w:rPr>
          <w:sz w:val="28"/>
          <w:szCs w:val="28"/>
        </w:rPr>
        <w:t>:</w:t>
      </w:r>
      <w:r w:rsidRPr="006B55EB">
        <w:rPr>
          <w:sz w:val="28"/>
          <w:szCs w:val="28"/>
        </w:rPr>
        <w:t xml:space="preserve"> </w:t>
      </w:r>
    </w:p>
    <w:p w14:paraId="65A80B53" w14:textId="77777777" w:rsidR="00703E09" w:rsidRPr="006B55EB" w:rsidRDefault="00703E09" w:rsidP="002D1AD5">
      <w:pPr>
        <w:pStyle w:val="a5"/>
        <w:ind w:left="0" w:firstLine="709"/>
        <w:jc w:val="both"/>
        <w:rPr>
          <w:sz w:val="28"/>
          <w:szCs w:val="28"/>
        </w:rPr>
      </w:pPr>
      <w:r w:rsidRPr="006B55EB">
        <w:rPr>
          <w:sz w:val="28"/>
          <w:szCs w:val="28"/>
        </w:rPr>
        <w:t>по телефону, посредством видео-конференц-связи, на личном приеме либо в ходе проведения профилактического мероприятия, контро</w:t>
      </w:r>
      <w:r w:rsidR="00593C10" w:rsidRPr="006B55EB">
        <w:rPr>
          <w:sz w:val="28"/>
          <w:szCs w:val="28"/>
        </w:rPr>
        <w:t>льного (надзорного) мероприятия;</w:t>
      </w:r>
    </w:p>
    <w:p w14:paraId="7AC76D41" w14:textId="77777777" w:rsidR="00593C10" w:rsidRPr="006B55EB" w:rsidRDefault="00593C10" w:rsidP="002D1AD5">
      <w:pPr>
        <w:pStyle w:val="a5"/>
        <w:ind w:left="0" w:firstLine="709"/>
        <w:jc w:val="both"/>
        <w:rPr>
          <w:sz w:val="28"/>
          <w:szCs w:val="28"/>
        </w:rPr>
      </w:pPr>
      <w:r w:rsidRPr="006B55EB">
        <w:rPr>
          <w:sz w:val="28"/>
          <w:szCs w:val="28"/>
        </w:rPr>
        <w:lastRenderedPageBreak/>
        <w:t>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(надзорного) органа.</w:t>
      </w:r>
    </w:p>
    <w:p w14:paraId="4FB74B5A" w14:textId="77777777" w:rsidR="00593C10" w:rsidRPr="006B55EB" w:rsidRDefault="00593C10" w:rsidP="002D1AD5">
      <w:pPr>
        <w:pStyle w:val="a5"/>
        <w:ind w:left="0" w:firstLine="709"/>
        <w:jc w:val="both"/>
        <w:rPr>
          <w:sz w:val="28"/>
          <w:szCs w:val="28"/>
        </w:rPr>
      </w:pPr>
      <w:r w:rsidRPr="006B55EB">
        <w:rPr>
          <w:sz w:val="28"/>
          <w:szCs w:val="28"/>
        </w:rPr>
        <w:t>Индивидуальное консультирование на личном приеме каждого заявителя не может превышать 10 минут.</w:t>
      </w:r>
    </w:p>
    <w:p w14:paraId="45D29589" w14:textId="77777777" w:rsidR="00593C10" w:rsidRPr="006B55EB" w:rsidRDefault="00593C10" w:rsidP="002D1AD5">
      <w:pPr>
        <w:pStyle w:val="a5"/>
        <w:ind w:left="0" w:firstLine="709"/>
        <w:jc w:val="both"/>
        <w:rPr>
          <w:sz w:val="28"/>
          <w:szCs w:val="28"/>
        </w:rPr>
      </w:pPr>
      <w:r w:rsidRPr="006B55EB">
        <w:rPr>
          <w:sz w:val="28"/>
          <w:szCs w:val="28"/>
        </w:rPr>
        <w:t>Время консультирования по телефону не должно превышать 10 минут.</w:t>
      </w:r>
    </w:p>
    <w:p w14:paraId="3ABF7A71" w14:textId="77777777" w:rsidR="00703E09" w:rsidRPr="006B55EB" w:rsidRDefault="00703E09" w:rsidP="002D1AD5">
      <w:pPr>
        <w:ind w:firstLine="709"/>
        <w:jc w:val="both"/>
        <w:rPr>
          <w:sz w:val="28"/>
          <w:szCs w:val="28"/>
        </w:rPr>
      </w:pPr>
      <w:r w:rsidRPr="006B55EB">
        <w:rPr>
          <w:sz w:val="28"/>
          <w:szCs w:val="28"/>
        </w:rPr>
        <w:t>Консультирование осуществляется по следующим вопросам</w:t>
      </w:r>
      <w:r w:rsidR="00593C10" w:rsidRPr="006B55EB">
        <w:rPr>
          <w:sz w:val="28"/>
          <w:szCs w:val="28"/>
        </w:rPr>
        <w:t xml:space="preserve">, связанным с организацией </w:t>
      </w:r>
      <w:r w:rsidR="004903CA" w:rsidRPr="006B55EB">
        <w:rPr>
          <w:sz w:val="28"/>
          <w:szCs w:val="28"/>
        </w:rPr>
        <w:t>и осуществлением муниципального контроля:</w:t>
      </w:r>
    </w:p>
    <w:p w14:paraId="5EC91A70" w14:textId="77777777" w:rsidR="00703E09" w:rsidRPr="006B55EB" w:rsidRDefault="00703E09" w:rsidP="002D1AD5">
      <w:pPr>
        <w:widowControl w:val="0"/>
        <w:numPr>
          <w:ilvl w:val="0"/>
          <w:numId w:val="19"/>
        </w:numPr>
        <w:tabs>
          <w:tab w:val="left" w:pos="851"/>
          <w:tab w:val="left" w:pos="1134"/>
        </w:tabs>
        <w:autoSpaceDE w:val="0"/>
        <w:autoSpaceDN w:val="0"/>
        <w:ind w:hanging="720"/>
        <w:jc w:val="both"/>
        <w:rPr>
          <w:rFonts w:ascii="yandex-sans" w:hAnsi="yandex-sans"/>
          <w:color w:val="000000"/>
          <w:sz w:val="28"/>
          <w:szCs w:val="28"/>
        </w:rPr>
      </w:pPr>
      <w:r w:rsidRPr="006B55EB">
        <w:rPr>
          <w:rFonts w:ascii="yandex-sans" w:hAnsi="yandex-sans" w:hint="eastAsia"/>
          <w:color w:val="000000"/>
          <w:sz w:val="28"/>
          <w:szCs w:val="28"/>
        </w:rPr>
        <w:t>п</w:t>
      </w:r>
      <w:r w:rsidRPr="006B55EB">
        <w:rPr>
          <w:rFonts w:ascii="yandex-sans" w:hAnsi="yandex-sans"/>
          <w:color w:val="000000"/>
          <w:sz w:val="28"/>
          <w:szCs w:val="28"/>
        </w:rPr>
        <w:t xml:space="preserve">орядок </w:t>
      </w:r>
      <w:r w:rsidR="004903CA" w:rsidRPr="006B55EB">
        <w:rPr>
          <w:rFonts w:ascii="yandex-sans" w:hAnsi="yandex-sans"/>
          <w:color w:val="000000"/>
          <w:sz w:val="28"/>
          <w:szCs w:val="28"/>
        </w:rPr>
        <w:t>проведения</w:t>
      </w:r>
      <w:r w:rsidRPr="006B55EB">
        <w:rPr>
          <w:rFonts w:ascii="yandex-sans" w:hAnsi="yandex-sans"/>
          <w:color w:val="000000"/>
          <w:sz w:val="28"/>
          <w:szCs w:val="28"/>
        </w:rPr>
        <w:t xml:space="preserve"> контрольных (надзорных) мероприятий;</w:t>
      </w:r>
    </w:p>
    <w:p w14:paraId="64082F46" w14:textId="77777777" w:rsidR="00581E18" w:rsidRPr="006B55EB" w:rsidRDefault="004903CA" w:rsidP="002D1AD5">
      <w:pPr>
        <w:widowControl w:val="0"/>
        <w:numPr>
          <w:ilvl w:val="0"/>
          <w:numId w:val="19"/>
        </w:numPr>
        <w:tabs>
          <w:tab w:val="left" w:pos="851"/>
          <w:tab w:val="left" w:pos="1134"/>
        </w:tabs>
        <w:autoSpaceDE w:val="0"/>
        <w:autoSpaceDN w:val="0"/>
        <w:ind w:left="0" w:firstLine="709"/>
        <w:jc w:val="both"/>
        <w:rPr>
          <w:rFonts w:ascii="yandex-sans" w:hAnsi="yandex-sans"/>
          <w:color w:val="000000"/>
          <w:sz w:val="28"/>
          <w:szCs w:val="28"/>
        </w:rPr>
      </w:pPr>
      <w:r w:rsidRPr="006B55EB">
        <w:rPr>
          <w:rFonts w:ascii="yandex-sans" w:hAnsi="yandex-sans"/>
          <w:color w:val="000000"/>
          <w:sz w:val="28"/>
          <w:szCs w:val="28"/>
        </w:rPr>
        <w:t>периодичность проведения контрольных (надзорных) мероприятий</w:t>
      </w:r>
      <w:r w:rsidR="00581E18" w:rsidRPr="006B55EB">
        <w:rPr>
          <w:rFonts w:ascii="yandex-sans" w:hAnsi="yandex-sans"/>
          <w:color w:val="000000"/>
          <w:sz w:val="28"/>
          <w:szCs w:val="28"/>
        </w:rPr>
        <w:t>;</w:t>
      </w:r>
    </w:p>
    <w:p w14:paraId="290A828C" w14:textId="77777777" w:rsidR="00581E18" w:rsidRPr="006B55EB" w:rsidRDefault="00581E18" w:rsidP="002D1AD5">
      <w:pPr>
        <w:widowControl w:val="0"/>
        <w:numPr>
          <w:ilvl w:val="0"/>
          <w:numId w:val="19"/>
        </w:numPr>
        <w:tabs>
          <w:tab w:val="left" w:pos="851"/>
          <w:tab w:val="left" w:pos="1134"/>
        </w:tabs>
        <w:autoSpaceDE w:val="0"/>
        <w:autoSpaceDN w:val="0"/>
        <w:ind w:left="0" w:firstLine="709"/>
        <w:jc w:val="both"/>
        <w:rPr>
          <w:rFonts w:ascii="yandex-sans" w:hAnsi="yandex-sans"/>
          <w:color w:val="000000"/>
          <w:sz w:val="28"/>
          <w:szCs w:val="28"/>
        </w:rPr>
      </w:pPr>
      <w:r w:rsidRPr="006B55EB">
        <w:rPr>
          <w:rFonts w:ascii="yandex-sans" w:hAnsi="yandex-sans" w:hint="eastAsia"/>
          <w:color w:val="000000"/>
          <w:sz w:val="28"/>
          <w:szCs w:val="28"/>
        </w:rPr>
        <w:t>п</w:t>
      </w:r>
      <w:r w:rsidRPr="006B55EB">
        <w:rPr>
          <w:rFonts w:ascii="yandex-sans" w:hAnsi="yandex-sans"/>
          <w:color w:val="000000"/>
          <w:sz w:val="28"/>
          <w:szCs w:val="28"/>
        </w:rPr>
        <w:t>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14:paraId="133F00D7" w14:textId="77777777" w:rsidR="00703E09" w:rsidRPr="006B55EB" w:rsidRDefault="00703E09" w:rsidP="002D1AD5">
      <w:pPr>
        <w:widowControl w:val="0"/>
        <w:numPr>
          <w:ilvl w:val="0"/>
          <w:numId w:val="19"/>
        </w:numPr>
        <w:tabs>
          <w:tab w:val="left" w:pos="851"/>
          <w:tab w:val="left" w:pos="1134"/>
        </w:tabs>
        <w:autoSpaceDE w:val="0"/>
        <w:autoSpaceDN w:val="0"/>
        <w:ind w:left="0" w:firstLine="709"/>
        <w:jc w:val="both"/>
        <w:rPr>
          <w:rFonts w:ascii="yandex-sans" w:hAnsi="yandex-sans"/>
          <w:color w:val="000000"/>
          <w:sz w:val="28"/>
          <w:szCs w:val="28"/>
        </w:rPr>
      </w:pPr>
      <w:r w:rsidRPr="006B55EB">
        <w:rPr>
          <w:rFonts w:ascii="yandex-sans" w:hAnsi="yandex-sans" w:hint="eastAsia"/>
          <w:color w:val="000000"/>
          <w:sz w:val="28"/>
          <w:szCs w:val="28"/>
        </w:rPr>
        <w:t>п</w:t>
      </w:r>
      <w:r w:rsidRPr="006B55EB">
        <w:rPr>
          <w:rFonts w:ascii="yandex-sans" w:hAnsi="yandex-sans"/>
          <w:color w:val="000000"/>
          <w:sz w:val="28"/>
          <w:szCs w:val="28"/>
        </w:rPr>
        <w:t xml:space="preserve">орядок обжалования </w:t>
      </w:r>
      <w:r w:rsidR="00581E18" w:rsidRPr="006B55EB">
        <w:rPr>
          <w:rFonts w:ascii="yandex-sans" w:hAnsi="yandex-sans"/>
          <w:color w:val="000000"/>
          <w:sz w:val="28"/>
          <w:szCs w:val="28"/>
        </w:rPr>
        <w:t xml:space="preserve">решений контрольного (надзорного) органа, </w:t>
      </w:r>
      <w:r w:rsidRPr="006B55EB">
        <w:rPr>
          <w:rFonts w:ascii="yandex-sans" w:hAnsi="yandex-sans"/>
          <w:color w:val="000000"/>
          <w:sz w:val="28"/>
          <w:szCs w:val="28"/>
        </w:rPr>
        <w:t xml:space="preserve">действий (бездействия) </w:t>
      </w:r>
      <w:r w:rsidR="00581E18" w:rsidRPr="006B55EB">
        <w:rPr>
          <w:rFonts w:ascii="yandex-sans" w:hAnsi="yandex-sans"/>
          <w:color w:val="000000"/>
          <w:sz w:val="28"/>
          <w:szCs w:val="28"/>
        </w:rPr>
        <w:t>его должностных лиц</w:t>
      </w:r>
      <w:r w:rsidRPr="006B55EB">
        <w:rPr>
          <w:rFonts w:ascii="yandex-sans" w:hAnsi="yandex-sans"/>
          <w:color w:val="000000"/>
          <w:sz w:val="28"/>
          <w:szCs w:val="28"/>
        </w:rPr>
        <w:t>;</w:t>
      </w:r>
    </w:p>
    <w:p w14:paraId="730FF29F" w14:textId="77777777" w:rsidR="004903CA" w:rsidRPr="006B55EB" w:rsidRDefault="004903CA" w:rsidP="002D1AD5">
      <w:pPr>
        <w:ind w:firstLine="709"/>
        <w:jc w:val="both"/>
        <w:rPr>
          <w:sz w:val="28"/>
          <w:szCs w:val="28"/>
        </w:rPr>
      </w:pPr>
      <w:r w:rsidRPr="006B55EB">
        <w:rPr>
          <w:sz w:val="28"/>
          <w:szCs w:val="28"/>
        </w:rPr>
        <w:t>Контрольный (надзорный) орган не предоставляет контролируемым лицам и их представителям в письменной форме информацию по вопросам устного консультирования.</w:t>
      </w:r>
    </w:p>
    <w:p w14:paraId="45DBB8A5" w14:textId="77777777" w:rsidR="00703E09" w:rsidRPr="006B55EB" w:rsidRDefault="00703E09" w:rsidP="002D1AD5">
      <w:pPr>
        <w:ind w:firstLine="709"/>
        <w:jc w:val="both"/>
        <w:rPr>
          <w:sz w:val="28"/>
          <w:szCs w:val="28"/>
        </w:rPr>
      </w:pPr>
      <w:r w:rsidRPr="006B55EB">
        <w:rPr>
          <w:sz w:val="28"/>
          <w:szCs w:val="28"/>
        </w:rPr>
        <w:t>Консультирование в письменной форме осуществляется в следующих случаях:</w:t>
      </w:r>
    </w:p>
    <w:p w14:paraId="19476796" w14:textId="77777777" w:rsidR="00703E09" w:rsidRPr="006B55EB" w:rsidRDefault="00703E09" w:rsidP="002D1AD5">
      <w:pPr>
        <w:pStyle w:val="a5"/>
        <w:numPr>
          <w:ilvl w:val="0"/>
          <w:numId w:val="18"/>
        </w:numPr>
        <w:tabs>
          <w:tab w:val="left" w:pos="1134"/>
        </w:tabs>
        <w:ind w:left="0" w:firstLine="709"/>
        <w:jc w:val="both"/>
        <w:rPr>
          <w:sz w:val="28"/>
          <w:szCs w:val="28"/>
        </w:rPr>
      </w:pPr>
      <w:r w:rsidRPr="006B55EB">
        <w:rPr>
          <w:sz w:val="28"/>
          <w:szCs w:val="28"/>
        </w:rPr>
        <w:t>по письменному запросу контролируемого лица о представлении письменного ответа по вопросам консультирования;</w:t>
      </w:r>
    </w:p>
    <w:p w14:paraId="635DB092" w14:textId="77777777" w:rsidR="00703E09" w:rsidRPr="006B55EB" w:rsidRDefault="004903CA" w:rsidP="002D1AD5">
      <w:pPr>
        <w:pStyle w:val="a5"/>
        <w:numPr>
          <w:ilvl w:val="0"/>
          <w:numId w:val="18"/>
        </w:numPr>
        <w:tabs>
          <w:tab w:val="left" w:pos="1134"/>
        </w:tabs>
        <w:ind w:left="0" w:firstLine="709"/>
        <w:jc w:val="both"/>
        <w:rPr>
          <w:sz w:val="28"/>
          <w:szCs w:val="28"/>
        </w:rPr>
      </w:pPr>
      <w:r w:rsidRPr="006B55EB">
        <w:rPr>
          <w:sz w:val="28"/>
          <w:szCs w:val="28"/>
        </w:rPr>
        <w:t>порядок обжалований решений Контрольного органа</w:t>
      </w:r>
      <w:r w:rsidR="00703E09" w:rsidRPr="006B55EB">
        <w:rPr>
          <w:sz w:val="28"/>
          <w:szCs w:val="28"/>
        </w:rPr>
        <w:t>;</w:t>
      </w:r>
    </w:p>
    <w:p w14:paraId="1C4BAB08" w14:textId="77777777" w:rsidR="00703E09" w:rsidRPr="006B55EB" w:rsidRDefault="00703E09" w:rsidP="002D1AD5">
      <w:pPr>
        <w:pStyle w:val="a5"/>
        <w:numPr>
          <w:ilvl w:val="0"/>
          <w:numId w:val="18"/>
        </w:numPr>
        <w:tabs>
          <w:tab w:val="left" w:pos="1134"/>
        </w:tabs>
        <w:ind w:left="0" w:firstLine="709"/>
        <w:jc w:val="both"/>
        <w:rPr>
          <w:sz w:val="28"/>
          <w:szCs w:val="28"/>
        </w:rPr>
      </w:pPr>
      <w:r w:rsidRPr="006B55EB">
        <w:rPr>
          <w:sz w:val="28"/>
          <w:szCs w:val="28"/>
        </w:rPr>
        <w:t>при необходимости запроса дополнительных сведений для ответа.</w:t>
      </w:r>
    </w:p>
    <w:p w14:paraId="1DED0B27" w14:textId="77777777" w:rsidR="00703E09" w:rsidRPr="006B55EB" w:rsidRDefault="00703E09" w:rsidP="002D1AD5">
      <w:pPr>
        <w:tabs>
          <w:tab w:val="left" w:pos="1134"/>
        </w:tabs>
        <w:ind w:firstLine="709"/>
        <w:jc w:val="both"/>
        <w:rPr>
          <w:sz w:val="28"/>
          <w:szCs w:val="28"/>
        </w:rPr>
      </w:pPr>
      <w:r w:rsidRPr="006B55EB">
        <w:rPr>
          <w:sz w:val="28"/>
          <w:szCs w:val="28"/>
        </w:rPr>
        <w:t>Контрольный (надзорный) орган осуществляет учет консультирований.</w:t>
      </w:r>
    </w:p>
    <w:p w14:paraId="29D1A851" w14:textId="77777777" w:rsidR="00DC2040" w:rsidRPr="006B55EB" w:rsidRDefault="00DC2040" w:rsidP="002D1AD5">
      <w:pPr>
        <w:pStyle w:val="ConsPlusNormal"/>
        <w:jc w:val="both"/>
        <w:rPr>
          <w:sz w:val="28"/>
          <w:szCs w:val="28"/>
        </w:rPr>
      </w:pPr>
    </w:p>
    <w:p w14:paraId="6B32FA66" w14:textId="77777777" w:rsidR="00DC2040" w:rsidRPr="002D1AD5" w:rsidRDefault="00DC2040" w:rsidP="002D1AD5">
      <w:pPr>
        <w:pStyle w:val="ConsPlusNormal"/>
        <w:ind w:firstLine="539"/>
        <w:jc w:val="center"/>
        <w:rPr>
          <w:b/>
          <w:bCs/>
          <w:sz w:val="28"/>
          <w:szCs w:val="28"/>
        </w:rPr>
      </w:pPr>
      <w:r w:rsidRPr="002D1AD5">
        <w:rPr>
          <w:b/>
          <w:bCs/>
          <w:sz w:val="28"/>
          <w:szCs w:val="28"/>
        </w:rPr>
        <w:t>Профилактический визит</w:t>
      </w:r>
    </w:p>
    <w:p w14:paraId="1DBD0621" w14:textId="77777777" w:rsidR="00703E09" w:rsidRPr="006B55EB" w:rsidRDefault="00703E09" w:rsidP="002D1AD5">
      <w:pPr>
        <w:pStyle w:val="a5"/>
        <w:numPr>
          <w:ilvl w:val="1"/>
          <w:numId w:val="20"/>
        </w:numPr>
        <w:ind w:left="0" w:firstLine="709"/>
        <w:jc w:val="both"/>
        <w:rPr>
          <w:sz w:val="28"/>
          <w:szCs w:val="28"/>
        </w:rPr>
      </w:pPr>
      <w:r w:rsidRPr="006B55EB">
        <w:rPr>
          <w:sz w:val="28"/>
          <w:szCs w:val="28"/>
        </w:rPr>
        <w:t>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7A0E931" w14:textId="56B864F7" w:rsidR="00703E09" w:rsidRPr="006B55EB" w:rsidRDefault="00703E09" w:rsidP="002D1AD5">
      <w:pPr>
        <w:tabs>
          <w:tab w:val="left" w:pos="1134"/>
        </w:tabs>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31EE865"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3C6649B" w14:textId="32007715" w:rsidR="00B65B3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 xml:space="preserve">Обязательный профилактический визит проводится должностными лицами контрольного (надзорного) органа </w:t>
      </w:r>
      <w:r w:rsidR="001047D2">
        <w:rPr>
          <w:rFonts w:eastAsiaTheme="minorHAnsi"/>
          <w:sz w:val="28"/>
          <w:szCs w:val="28"/>
          <w:lang w:eastAsia="en-US"/>
        </w:rPr>
        <w:t xml:space="preserve">в соответствии со статьей 52.1 </w:t>
      </w:r>
      <w:r w:rsidRPr="006B55EB">
        <w:rPr>
          <w:rFonts w:eastAsiaTheme="minorHAnsi"/>
          <w:sz w:val="28"/>
          <w:szCs w:val="28"/>
          <w:lang w:eastAsia="en-US"/>
        </w:rPr>
        <w:t>Федерального закона № 248-ФЗ.</w:t>
      </w:r>
    </w:p>
    <w:p w14:paraId="6D0E2FCD" w14:textId="77777777" w:rsidR="00F532C6" w:rsidRPr="006B55EB" w:rsidRDefault="00F532C6"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lastRenderedPageBreak/>
        <w:t>Обязательный профилактический визит не предусматривает отказ контролируемого лица от его проведения.</w:t>
      </w:r>
    </w:p>
    <w:p w14:paraId="544CACBB" w14:textId="77777777" w:rsidR="00CA2AA4" w:rsidRPr="006B55EB" w:rsidRDefault="00CA2AA4"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При осуществлении муниципального жилищного контроля (в отношении объектов, которые относятся к категории низкого риска) плановые контрольные мероприятия и обязательные профилактические и визиты не проводятся.</w:t>
      </w:r>
    </w:p>
    <w:p w14:paraId="1C8B5315" w14:textId="5BCA5C34"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14:paraId="27FF1B9B" w14:textId="77777777" w:rsidR="00567EBE" w:rsidRPr="006B55EB" w:rsidRDefault="00567EBE" w:rsidP="002D1AD5">
      <w:pPr>
        <w:pStyle w:val="a5"/>
        <w:ind w:left="0"/>
        <w:jc w:val="both"/>
        <w:rPr>
          <w:rFonts w:eastAsiaTheme="minorEastAsia"/>
          <w:sz w:val="28"/>
          <w:szCs w:val="28"/>
        </w:rPr>
      </w:pPr>
    </w:p>
    <w:p w14:paraId="00D2CE06" w14:textId="77777777" w:rsidR="000B6936" w:rsidRPr="002D1AD5" w:rsidRDefault="00DC2040" w:rsidP="002D1AD5">
      <w:pPr>
        <w:pStyle w:val="a5"/>
        <w:numPr>
          <w:ilvl w:val="0"/>
          <w:numId w:val="20"/>
        </w:numPr>
        <w:ind w:left="448" w:hanging="448"/>
        <w:contextualSpacing w:val="0"/>
        <w:jc w:val="center"/>
        <w:rPr>
          <w:b/>
          <w:bCs/>
          <w:sz w:val="28"/>
          <w:szCs w:val="28"/>
        </w:rPr>
      </w:pPr>
      <w:r w:rsidRPr="002D1AD5">
        <w:rPr>
          <w:b/>
          <w:bCs/>
          <w:sz w:val="28"/>
          <w:szCs w:val="28"/>
        </w:rPr>
        <w:t>Осуществ</w:t>
      </w:r>
      <w:r w:rsidR="00703E09" w:rsidRPr="002D1AD5">
        <w:rPr>
          <w:b/>
          <w:bCs/>
          <w:sz w:val="28"/>
          <w:szCs w:val="28"/>
        </w:rPr>
        <w:t>ление муниципального к</w:t>
      </w:r>
      <w:r w:rsidRPr="002D1AD5">
        <w:rPr>
          <w:b/>
          <w:bCs/>
          <w:sz w:val="28"/>
          <w:szCs w:val="28"/>
        </w:rPr>
        <w:t>онтроля</w:t>
      </w:r>
    </w:p>
    <w:p w14:paraId="32365EF3" w14:textId="77777777" w:rsidR="00703E09" w:rsidRPr="006B55EB" w:rsidRDefault="00703E09" w:rsidP="002D1AD5">
      <w:pPr>
        <w:pStyle w:val="a5"/>
        <w:numPr>
          <w:ilvl w:val="1"/>
          <w:numId w:val="23"/>
        </w:numPr>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Контрольные (надзорные) мероприятия в отношении контролируемых лиц проводятся должностными лицами контрольного (надзорного) органа в соответствии с Федеральным законом № 248-ФЗ.</w:t>
      </w:r>
    </w:p>
    <w:p w14:paraId="6AE54E8B" w14:textId="43851297" w:rsidR="00703E09" w:rsidRPr="006B55EB" w:rsidRDefault="00703E09" w:rsidP="002D1AD5">
      <w:pPr>
        <w:pStyle w:val="a5"/>
        <w:numPr>
          <w:ilvl w:val="1"/>
          <w:numId w:val="23"/>
        </w:numPr>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w:t>
      </w:r>
    </w:p>
    <w:p w14:paraId="7A030DA9" w14:textId="0728756D" w:rsidR="00703E09" w:rsidRPr="006B55EB" w:rsidRDefault="00703E09" w:rsidP="002D1AD5">
      <w:pPr>
        <w:pStyle w:val="a5"/>
        <w:numPr>
          <w:ilvl w:val="1"/>
          <w:numId w:val="23"/>
        </w:numPr>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Информация о контрольных (надзорных) мероприятиях размещается в ЕРКНМ.</w:t>
      </w:r>
    </w:p>
    <w:p w14:paraId="623008D9"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В целях фиксации доказательств нарушений обязательных требований должностными лицами контрольного (надзорного) органа и лицами, обладающими специальными знаниями и навыками, необходимыми 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действий (далее – специалисты), могут использоваться фотосъемка, аудио- и видеозапись.</w:t>
      </w:r>
    </w:p>
    <w:p w14:paraId="67D061CB" w14:textId="1B5920A2"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40449757"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226EC258" w14:textId="3CF13A83"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Проведение фотосъемки, аудио- и видеозаписи осуществляется с обязательным уведомлением контролируемого лица.</w:t>
      </w:r>
    </w:p>
    <w:p w14:paraId="0E22665D"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14:paraId="58BDC0B2" w14:textId="00E3FDF6"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2964E60"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lastRenderedPageBreak/>
        <w:t>Результаты проведения фотосъемки, аудио- и видеозаписи являются приложением к акту контрольного (надзорного) мероприятия.</w:t>
      </w:r>
    </w:p>
    <w:p w14:paraId="5B4966F4"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9FF93AF" w14:textId="48D93FA0" w:rsidR="00703E09" w:rsidRPr="006B55EB" w:rsidRDefault="00703E09" w:rsidP="002D1AD5">
      <w:pPr>
        <w:pStyle w:val="a5"/>
        <w:numPr>
          <w:ilvl w:val="1"/>
          <w:numId w:val="23"/>
        </w:numPr>
        <w:autoSpaceDE w:val="0"/>
        <w:autoSpaceDN w:val="0"/>
        <w:adjustRightInd w:val="0"/>
        <w:ind w:left="0" w:firstLine="709"/>
        <w:jc w:val="both"/>
        <w:rPr>
          <w:rFonts w:eastAsiaTheme="minorHAnsi"/>
          <w:sz w:val="28"/>
          <w:szCs w:val="28"/>
          <w:lang w:eastAsia="en-US"/>
        </w:rPr>
      </w:pPr>
      <w:r w:rsidRPr="006B55EB">
        <w:rPr>
          <w:rFonts w:eastAsiaTheme="minorHAnsi"/>
          <w:sz w:val="28"/>
          <w:szCs w:val="28"/>
          <w:lang w:eastAsia="en-US"/>
        </w:rPr>
        <w:t>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а также сообщается учетный номер контрольного (надзорного) мероприятия в ЕРКНМ.</w:t>
      </w:r>
    </w:p>
    <w:p w14:paraId="4CD1606A" w14:textId="15449788"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 xml:space="preserve">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w:t>
      </w:r>
      <w:r w:rsidR="00B114F7" w:rsidRPr="006B55EB">
        <w:rPr>
          <w:rFonts w:eastAsiaTheme="minorHAnsi"/>
          <w:sz w:val="28"/>
          <w:szCs w:val="28"/>
          <w:lang w:eastAsia="en-US"/>
        </w:rPr>
        <w:t xml:space="preserve">их </w:t>
      </w:r>
      <w:r w:rsidRPr="006B55EB">
        <w:rPr>
          <w:rFonts w:eastAsiaTheme="minorHAnsi"/>
          <w:sz w:val="28"/>
          <w:szCs w:val="28"/>
          <w:lang w:eastAsia="en-US"/>
        </w:rPr>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14:paraId="176C930F" w14:textId="4A5E2D0E"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 xml:space="preserve">Контролируемое лицо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14:paraId="3B52640A"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Контролируемое лицо вправе направлять в контрольный (надзорный) орган документы на бумажном носителе.</w:t>
      </w:r>
    </w:p>
    <w:p w14:paraId="62D4B94F"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14:paraId="15D5F833" w14:textId="77777777" w:rsidR="00703E09" w:rsidRPr="006B55EB" w:rsidRDefault="00703E09" w:rsidP="002D1AD5">
      <w:pPr>
        <w:numPr>
          <w:ilvl w:val="0"/>
          <w:numId w:val="21"/>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14:paraId="4C9F709A" w14:textId="77777777" w:rsidR="00703E09" w:rsidRPr="006B55EB" w:rsidRDefault="00703E09" w:rsidP="002D1AD5">
      <w:pPr>
        <w:numPr>
          <w:ilvl w:val="0"/>
          <w:numId w:val="21"/>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14:paraId="1BAFA701" w14:textId="19F34A47" w:rsidR="00703E09" w:rsidRPr="006B55EB" w:rsidRDefault="00703E09" w:rsidP="002D1AD5">
      <w:pPr>
        <w:tabs>
          <w:tab w:val="left" w:pos="1134"/>
        </w:tabs>
        <w:autoSpaceDE w:val="0"/>
        <w:autoSpaceDN w:val="0"/>
        <w:adjustRightInd w:val="0"/>
        <w:ind w:firstLine="720"/>
        <w:contextualSpacing/>
        <w:jc w:val="both"/>
        <w:rPr>
          <w:rFonts w:eastAsiaTheme="minorHAnsi"/>
          <w:sz w:val="28"/>
          <w:szCs w:val="28"/>
          <w:lang w:eastAsia="en-US"/>
        </w:rPr>
      </w:pPr>
      <w:r w:rsidRPr="006B55EB">
        <w:rPr>
          <w:rFonts w:eastAsiaTheme="minorHAnsi"/>
          <w:sz w:val="28"/>
          <w:szCs w:val="28"/>
          <w:lang w:eastAsia="en-US"/>
        </w:rPr>
        <w:t>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w:t>
      </w:r>
      <w:r w:rsidR="002D1AD5">
        <w:rPr>
          <w:rFonts w:eastAsiaTheme="minorHAnsi"/>
          <w:sz w:val="28"/>
          <w:szCs w:val="28"/>
          <w:lang w:eastAsia="en-US"/>
        </w:rPr>
        <w:t xml:space="preserve"> </w:t>
      </w:r>
      <w:r w:rsidRPr="006B55EB">
        <w:rPr>
          <w:rFonts w:eastAsiaTheme="minorHAnsi"/>
          <w:sz w:val="28"/>
          <w:szCs w:val="28"/>
          <w:lang w:eastAsia="en-US"/>
        </w:rPr>
        <w:t xml:space="preserve">в </w:t>
      </w:r>
      <w:r w:rsidRPr="006B55EB">
        <w:rPr>
          <w:rFonts w:eastAsiaTheme="minorHAnsi"/>
          <w:sz w:val="28"/>
          <w:szCs w:val="28"/>
          <w:lang w:eastAsia="en-US"/>
        </w:rPr>
        <w:lastRenderedPageBreak/>
        <w:t>решении о проведении контрольного (надзорного) мероприятия, или в форме электронного документа, в том числе через ФГИС ЕПГУ.</w:t>
      </w:r>
    </w:p>
    <w:p w14:paraId="3CA689C9" w14:textId="77777777" w:rsidR="00703E09" w:rsidRPr="006B55EB" w:rsidRDefault="00703E09" w:rsidP="002D1AD5">
      <w:pPr>
        <w:autoSpaceDE w:val="0"/>
        <w:autoSpaceDN w:val="0"/>
        <w:adjustRightInd w:val="0"/>
        <w:ind w:firstLine="709"/>
        <w:jc w:val="both"/>
        <w:rPr>
          <w:rFonts w:eastAsiaTheme="minorHAnsi"/>
          <w:sz w:val="28"/>
          <w:szCs w:val="28"/>
          <w:lang w:eastAsia="en-US"/>
        </w:rPr>
      </w:pPr>
      <w:r w:rsidRPr="006B55EB">
        <w:rPr>
          <w:rFonts w:eastAsiaTheme="minorHAnsi"/>
          <w:sz w:val="28"/>
          <w:szCs w:val="28"/>
          <w:lang w:eastAsia="en-US"/>
        </w:rPr>
        <w:t>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14:paraId="5C00B53E"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2235E178"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В случае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14:paraId="08177930" w14:textId="77777777" w:rsidR="00703E09" w:rsidRPr="006B55EB" w:rsidRDefault="00703E09" w:rsidP="002D1AD5">
      <w:pPr>
        <w:numPr>
          <w:ilvl w:val="0"/>
          <w:numId w:val="22"/>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90C995" w14:textId="77777777" w:rsidR="00703E09" w:rsidRPr="006B55EB" w:rsidRDefault="00703E09" w:rsidP="002D1AD5">
      <w:pPr>
        <w:numPr>
          <w:ilvl w:val="0"/>
          <w:numId w:val="22"/>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89213DF" w14:textId="77777777" w:rsidR="00703E09" w:rsidRPr="006B55EB" w:rsidRDefault="00703E09" w:rsidP="002D1AD5">
      <w:pPr>
        <w:numPr>
          <w:ilvl w:val="0"/>
          <w:numId w:val="22"/>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при выявлении в ходе контрольного (надзорного) мероприятия признаков административного правонарушения на</w:t>
      </w:r>
      <w:r w:rsidR="00B65B39" w:rsidRPr="006B55EB">
        <w:rPr>
          <w:rFonts w:eastAsiaTheme="minorHAnsi"/>
          <w:sz w:val="28"/>
          <w:szCs w:val="28"/>
          <w:lang w:eastAsia="en-US"/>
        </w:rPr>
        <w:t xml:space="preserve">править информацию об этом </w:t>
      </w:r>
      <w:r w:rsidRPr="006B55EB">
        <w:rPr>
          <w:rFonts w:eastAsiaTheme="minorHAnsi"/>
          <w:sz w:val="28"/>
          <w:szCs w:val="28"/>
          <w:lang w:eastAsia="en-US"/>
        </w:rPr>
        <w:t>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7113B6F" w14:textId="644224E8" w:rsidR="00703E09" w:rsidRPr="006B55EB" w:rsidRDefault="00703E09" w:rsidP="002D1AD5">
      <w:pPr>
        <w:numPr>
          <w:ilvl w:val="0"/>
          <w:numId w:val="22"/>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6B2200F7" w14:textId="5500682E" w:rsidR="00703E09" w:rsidRPr="006B55EB" w:rsidRDefault="00703E09" w:rsidP="002D1AD5">
      <w:pPr>
        <w:numPr>
          <w:ilvl w:val="0"/>
          <w:numId w:val="22"/>
        </w:numPr>
        <w:tabs>
          <w:tab w:val="left" w:pos="1134"/>
        </w:tabs>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14:paraId="128BF673"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 xml:space="preserve">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w:t>
      </w:r>
      <w:r w:rsidRPr="006B55EB">
        <w:rPr>
          <w:rFonts w:eastAsiaTheme="minorHAnsi"/>
          <w:sz w:val="28"/>
          <w:szCs w:val="28"/>
          <w:lang w:eastAsia="en-US"/>
        </w:rPr>
        <w:lastRenderedPageBreak/>
        <w:t>в акте контрольного (надзорного) мероприятия указывается информация о наличии признаков выявленного нарушения.</w:t>
      </w:r>
    </w:p>
    <w:p w14:paraId="1E7A50DA"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w:t>
      </w:r>
      <w:r w:rsidR="008F1EF3" w:rsidRPr="006B55EB">
        <w:rPr>
          <w:rFonts w:eastAsiaTheme="minorHAnsi"/>
          <w:sz w:val="28"/>
          <w:szCs w:val="28"/>
          <w:lang w:eastAsia="en-US"/>
        </w:rPr>
        <w:t xml:space="preserve">ируемому лицу </w:t>
      </w:r>
      <w:r w:rsidRPr="006B55EB">
        <w:rPr>
          <w:rFonts w:eastAsiaTheme="minorHAnsi"/>
          <w:sz w:val="28"/>
          <w:szCs w:val="28"/>
          <w:lang w:eastAsia="en-US"/>
        </w:rPr>
        <w:t>в соответствии с законодательством об административных правонарушениях.</w:t>
      </w:r>
    </w:p>
    <w:p w14:paraId="557C8214" w14:textId="77777777" w:rsidR="00703E09" w:rsidRPr="006B55EB" w:rsidRDefault="00703E09" w:rsidP="002D1AD5">
      <w:pPr>
        <w:numPr>
          <w:ilvl w:val="1"/>
          <w:numId w:val="23"/>
        </w:numPr>
        <w:autoSpaceDE w:val="0"/>
        <w:autoSpaceDN w:val="0"/>
        <w:adjustRightInd w:val="0"/>
        <w:ind w:left="0" w:firstLine="709"/>
        <w:contextualSpacing/>
        <w:jc w:val="both"/>
        <w:rPr>
          <w:rFonts w:eastAsiaTheme="minorHAnsi"/>
          <w:sz w:val="28"/>
          <w:szCs w:val="28"/>
          <w:lang w:eastAsia="en-US"/>
        </w:rPr>
      </w:pPr>
      <w:r w:rsidRPr="006B55EB">
        <w:rPr>
          <w:rFonts w:eastAsiaTheme="minorHAnsi"/>
          <w:sz w:val="28"/>
          <w:szCs w:val="28"/>
          <w:lang w:eastAsia="en-US"/>
        </w:rPr>
        <w:t xml:space="preserve">При организации и осуществлении муниципального </w:t>
      </w:r>
      <w:r w:rsidR="00375E09" w:rsidRPr="006B55EB">
        <w:rPr>
          <w:rFonts w:eastAsiaTheme="minorHAnsi"/>
          <w:sz w:val="28"/>
          <w:szCs w:val="28"/>
          <w:lang w:eastAsia="en-US"/>
        </w:rPr>
        <w:t xml:space="preserve">жилищного контроля </w:t>
      </w:r>
      <w:r w:rsidRPr="006B55EB">
        <w:rPr>
          <w:rFonts w:eastAsiaTheme="minorHAnsi"/>
          <w:sz w:val="28"/>
          <w:szCs w:val="28"/>
          <w:lang w:eastAsia="en-US"/>
        </w:rPr>
        <w:t>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14:paraId="24970CAA" w14:textId="77777777" w:rsidR="00703E09" w:rsidRPr="00407754" w:rsidRDefault="00703E09" w:rsidP="002D1AD5">
      <w:pPr>
        <w:autoSpaceDE w:val="0"/>
        <w:autoSpaceDN w:val="0"/>
        <w:adjustRightInd w:val="0"/>
        <w:ind w:left="709"/>
        <w:contextualSpacing/>
        <w:jc w:val="both"/>
        <w:rPr>
          <w:rFonts w:eastAsiaTheme="minorHAnsi"/>
          <w:sz w:val="28"/>
          <w:szCs w:val="28"/>
          <w:lang w:eastAsia="en-US"/>
        </w:rPr>
      </w:pPr>
    </w:p>
    <w:p w14:paraId="51CD8F9A" w14:textId="77777777" w:rsidR="00023EA7" w:rsidRPr="002D1AD5" w:rsidRDefault="004D15A6" w:rsidP="002D1AD5">
      <w:pPr>
        <w:pStyle w:val="a5"/>
        <w:numPr>
          <w:ilvl w:val="0"/>
          <w:numId w:val="23"/>
        </w:numPr>
        <w:ind w:left="448" w:hanging="448"/>
        <w:contextualSpacing w:val="0"/>
        <w:jc w:val="center"/>
        <w:rPr>
          <w:b/>
          <w:bCs/>
          <w:sz w:val="28"/>
          <w:szCs w:val="28"/>
        </w:rPr>
      </w:pPr>
      <w:r w:rsidRPr="002D1AD5">
        <w:rPr>
          <w:b/>
          <w:bCs/>
          <w:sz w:val="28"/>
          <w:szCs w:val="28"/>
        </w:rPr>
        <w:t>Контрольные (надзорные) мероприятия</w:t>
      </w:r>
    </w:p>
    <w:p w14:paraId="560AE97A" w14:textId="77777777" w:rsidR="006B55EB" w:rsidRDefault="006B55EB"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6B55EB">
        <w:rPr>
          <w:rStyle w:val="bumpedfont15"/>
          <w:sz w:val="28"/>
          <w:szCs w:val="28"/>
        </w:rPr>
        <w:t>При осуществлении муниципального контроля плановые контрольные мероприятия не проводятся</w:t>
      </w:r>
      <w:r>
        <w:rPr>
          <w:rStyle w:val="bumpedfont15"/>
          <w:sz w:val="28"/>
          <w:szCs w:val="28"/>
        </w:rPr>
        <w:t>.</w:t>
      </w:r>
      <w:r w:rsidRPr="006B55EB">
        <w:rPr>
          <w:rFonts w:eastAsiaTheme="minorHAnsi"/>
          <w:sz w:val="28"/>
          <w:szCs w:val="28"/>
          <w:lang w:eastAsia="en-US"/>
        </w:rPr>
        <w:t xml:space="preserve"> </w:t>
      </w:r>
    </w:p>
    <w:p w14:paraId="7BABC1B0" w14:textId="77777777" w:rsidR="00C93CE8" w:rsidRPr="00407754" w:rsidRDefault="00C93CE8"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6B55EB">
        <w:rPr>
          <w:rFonts w:eastAsiaTheme="minorHAnsi"/>
          <w:sz w:val="28"/>
          <w:szCs w:val="28"/>
          <w:lang w:eastAsia="en-US"/>
        </w:rPr>
        <w:t>Взаимодействие с контролируемым</w:t>
      </w:r>
      <w:r w:rsidRPr="00407754">
        <w:rPr>
          <w:rFonts w:eastAsiaTheme="minorHAnsi"/>
          <w:sz w:val="28"/>
          <w:szCs w:val="28"/>
          <w:lang w:eastAsia="en-US"/>
        </w:rPr>
        <w:t xml:space="preserve"> лицом осуществляется при проведении следующих контрольных (надзорных) мероприятий:</w:t>
      </w:r>
    </w:p>
    <w:p w14:paraId="07326B03" w14:textId="77777777" w:rsidR="00E53183" w:rsidRPr="00407754" w:rsidRDefault="00E53183" w:rsidP="002D1AD5">
      <w:pPr>
        <w:pStyle w:val="a5"/>
        <w:numPr>
          <w:ilvl w:val="0"/>
          <w:numId w:val="12"/>
        </w:numPr>
        <w:autoSpaceDE w:val="0"/>
        <w:autoSpaceDN w:val="0"/>
        <w:adjustRightInd w:val="0"/>
        <w:spacing w:before="280"/>
        <w:ind w:left="1134" w:hanging="425"/>
        <w:jc w:val="both"/>
        <w:rPr>
          <w:rFonts w:eastAsiaTheme="minorHAnsi"/>
          <w:sz w:val="28"/>
          <w:szCs w:val="28"/>
          <w:lang w:eastAsia="en-US"/>
        </w:rPr>
      </w:pPr>
      <w:r w:rsidRPr="00407754">
        <w:rPr>
          <w:rFonts w:eastAsiaTheme="minorHAnsi"/>
          <w:sz w:val="28"/>
          <w:szCs w:val="28"/>
          <w:lang w:eastAsia="en-US"/>
        </w:rPr>
        <w:t>инспекционный визит;</w:t>
      </w:r>
    </w:p>
    <w:p w14:paraId="343FFF1F" w14:textId="77777777" w:rsidR="00E53183" w:rsidRPr="00407754" w:rsidRDefault="00E53183" w:rsidP="002D1AD5">
      <w:pPr>
        <w:pStyle w:val="a5"/>
        <w:numPr>
          <w:ilvl w:val="0"/>
          <w:numId w:val="12"/>
        </w:numPr>
        <w:autoSpaceDE w:val="0"/>
        <w:autoSpaceDN w:val="0"/>
        <w:adjustRightInd w:val="0"/>
        <w:spacing w:before="280"/>
        <w:ind w:left="1134" w:hanging="425"/>
        <w:jc w:val="both"/>
        <w:rPr>
          <w:rFonts w:eastAsiaTheme="minorHAnsi"/>
          <w:sz w:val="28"/>
          <w:szCs w:val="28"/>
          <w:lang w:eastAsia="en-US"/>
        </w:rPr>
      </w:pPr>
      <w:r w:rsidRPr="00407754">
        <w:rPr>
          <w:rFonts w:eastAsiaTheme="minorHAnsi"/>
          <w:sz w:val="28"/>
          <w:szCs w:val="28"/>
          <w:lang w:eastAsia="en-US"/>
        </w:rPr>
        <w:t>документарная проверка;</w:t>
      </w:r>
    </w:p>
    <w:p w14:paraId="162B2879" w14:textId="77777777" w:rsidR="00E53183" w:rsidRPr="00407754" w:rsidRDefault="00E53183" w:rsidP="002D1AD5">
      <w:pPr>
        <w:pStyle w:val="a5"/>
        <w:numPr>
          <w:ilvl w:val="0"/>
          <w:numId w:val="12"/>
        </w:numPr>
        <w:autoSpaceDE w:val="0"/>
        <w:autoSpaceDN w:val="0"/>
        <w:adjustRightInd w:val="0"/>
        <w:spacing w:before="280"/>
        <w:ind w:left="1134" w:hanging="425"/>
        <w:jc w:val="both"/>
        <w:rPr>
          <w:rFonts w:eastAsiaTheme="minorHAnsi"/>
          <w:sz w:val="28"/>
          <w:szCs w:val="28"/>
          <w:lang w:eastAsia="en-US"/>
        </w:rPr>
      </w:pPr>
      <w:r w:rsidRPr="00407754">
        <w:rPr>
          <w:rFonts w:eastAsiaTheme="minorHAnsi"/>
          <w:sz w:val="28"/>
          <w:szCs w:val="28"/>
          <w:lang w:eastAsia="en-US"/>
        </w:rPr>
        <w:t>выездная проверка.</w:t>
      </w:r>
    </w:p>
    <w:p w14:paraId="10BC6621" w14:textId="77777777" w:rsidR="00E53183" w:rsidRPr="00407754" w:rsidRDefault="00E53183"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Без взаимодействия с контролируемым лицом проводятся следующие контрольные (надзорные) мероприятия:</w:t>
      </w:r>
    </w:p>
    <w:p w14:paraId="26A6ADFF" w14:textId="77777777" w:rsidR="00E53183" w:rsidRPr="00407754" w:rsidRDefault="00E53183" w:rsidP="002D1AD5">
      <w:pPr>
        <w:pStyle w:val="a5"/>
        <w:numPr>
          <w:ilvl w:val="0"/>
          <w:numId w:val="13"/>
        </w:numPr>
        <w:tabs>
          <w:tab w:val="left" w:pos="1134"/>
        </w:tabs>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наблюдение за соблюдением обязательных требований (мониторинг безопасности);</w:t>
      </w:r>
    </w:p>
    <w:p w14:paraId="636DD757" w14:textId="77777777" w:rsidR="00E53183" w:rsidRPr="00407754" w:rsidRDefault="00E53183" w:rsidP="002D1AD5">
      <w:pPr>
        <w:pStyle w:val="a5"/>
        <w:numPr>
          <w:ilvl w:val="0"/>
          <w:numId w:val="13"/>
        </w:numPr>
        <w:autoSpaceDE w:val="0"/>
        <w:autoSpaceDN w:val="0"/>
        <w:adjustRightInd w:val="0"/>
        <w:spacing w:before="280"/>
        <w:ind w:left="1134" w:hanging="425"/>
        <w:jc w:val="both"/>
        <w:rPr>
          <w:rFonts w:eastAsiaTheme="minorHAnsi"/>
          <w:sz w:val="28"/>
          <w:szCs w:val="28"/>
          <w:lang w:eastAsia="en-US"/>
        </w:rPr>
      </w:pPr>
      <w:r w:rsidRPr="00407754">
        <w:rPr>
          <w:rFonts w:eastAsiaTheme="minorHAnsi"/>
          <w:sz w:val="28"/>
          <w:szCs w:val="28"/>
          <w:lang w:eastAsia="en-US"/>
        </w:rPr>
        <w:t>выездное обследование.</w:t>
      </w:r>
    </w:p>
    <w:p w14:paraId="07EB1E4B" w14:textId="77777777" w:rsidR="00C93CE8" w:rsidRPr="00407754" w:rsidRDefault="00C93CE8"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w:t>
      </w:r>
      <w:r w:rsidR="00581E18" w:rsidRPr="00407754">
        <w:rPr>
          <w:rFonts w:eastAsiaTheme="minorHAnsi"/>
          <w:sz w:val="28"/>
          <w:szCs w:val="28"/>
          <w:lang w:eastAsia="en-US"/>
        </w:rPr>
        <w:t>ных) мероприятий, контрольных (надзорных) мероприятий без взаимодействия</w:t>
      </w:r>
      <w:r w:rsidRPr="00407754">
        <w:rPr>
          <w:rFonts w:eastAsiaTheme="minorHAnsi"/>
          <w:sz w:val="28"/>
          <w:szCs w:val="28"/>
          <w:lang w:eastAsia="en-US"/>
        </w:rPr>
        <w:t>.</w:t>
      </w:r>
    </w:p>
    <w:p w14:paraId="61F5D61F" w14:textId="77777777" w:rsidR="00C93CE8" w:rsidRPr="00407754" w:rsidRDefault="00C93CE8"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14:paraId="2F2449EA" w14:textId="77777777" w:rsidR="00B078D9" w:rsidRPr="00407754" w:rsidRDefault="00B078D9" w:rsidP="002D1AD5">
      <w:pPr>
        <w:pStyle w:val="a5"/>
        <w:numPr>
          <w:ilvl w:val="0"/>
          <w:numId w:val="14"/>
        </w:numPr>
        <w:tabs>
          <w:tab w:val="left" w:pos="1134"/>
        </w:tabs>
        <w:autoSpaceDE w:val="0"/>
        <w:autoSpaceDN w:val="0"/>
        <w:adjustRightInd w:val="0"/>
        <w:spacing w:before="280"/>
        <w:ind w:hanging="11"/>
        <w:jc w:val="both"/>
        <w:rPr>
          <w:rFonts w:eastAsiaTheme="minorHAnsi"/>
          <w:sz w:val="28"/>
          <w:szCs w:val="28"/>
          <w:lang w:eastAsia="en-US"/>
        </w:rPr>
      </w:pPr>
      <w:r w:rsidRPr="00407754">
        <w:rPr>
          <w:rFonts w:eastAsiaTheme="minorHAnsi"/>
          <w:sz w:val="28"/>
          <w:szCs w:val="28"/>
          <w:lang w:eastAsia="en-US"/>
        </w:rPr>
        <w:t>осмотр;</w:t>
      </w:r>
    </w:p>
    <w:p w14:paraId="1E346A01" w14:textId="77777777" w:rsidR="00B078D9" w:rsidRPr="00407754" w:rsidRDefault="00B078D9" w:rsidP="002D1AD5">
      <w:pPr>
        <w:pStyle w:val="a5"/>
        <w:numPr>
          <w:ilvl w:val="0"/>
          <w:numId w:val="14"/>
        </w:numPr>
        <w:tabs>
          <w:tab w:val="left" w:pos="1134"/>
        </w:tabs>
        <w:autoSpaceDE w:val="0"/>
        <w:autoSpaceDN w:val="0"/>
        <w:adjustRightInd w:val="0"/>
        <w:spacing w:before="280"/>
        <w:ind w:hanging="11"/>
        <w:jc w:val="both"/>
        <w:rPr>
          <w:rFonts w:eastAsiaTheme="minorHAnsi"/>
          <w:sz w:val="28"/>
          <w:szCs w:val="28"/>
          <w:lang w:eastAsia="en-US"/>
        </w:rPr>
      </w:pPr>
      <w:r w:rsidRPr="00407754">
        <w:rPr>
          <w:rFonts w:eastAsiaTheme="minorHAnsi"/>
          <w:sz w:val="28"/>
          <w:szCs w:val="28"/>
          <w:lang w:eastAsia="en-US"/>
        </w:rPr>
        <w:t>опрос;</w:t>
      </w:r>
    </w:p>
    <w:p w14:paraId="5BD37397" w14:textId="77777777" w:rsidR="00B078D9" w:rsidRPr="00407754" w:rsidRDefault="00B078D9" w:rsidP="002D1AD5">
      <w:pPr>
        <w:pStyle w:val="a5"/>
        <w:numPr>
          <w:ilvl w:val="0"/>
          <w:numId w:val="14"/>
        </w:numPr>
        <w:tabs>
          <w:tab w:val="left" w:pos="1134"/>
        </w:tabs>
        <w:autoSpaceDE w:val="0"/>
        <w:autoSpaceDN w:val="0"/>
        <w:adjustRightInd w:val="0"/>
        <w:spacing w:before="280"/>
        <w:ind w:hanging="11"/>
        <w:jc w:val="both"/>
        <w:rPr>
          <w:rFonts w:eastAsiaTheme="minorHAnsi"/>
          <w:sz w:val="28"/>
          <w:szCs w:val="28"/>
          <w:lang w:eastAsia="en-US"/>
        </w:rPr>
      </w:pPr>
      <w:r w:rsidRPr="00407754">
        <w:rPr>
          <w:rFonts w:eastAsiaTheme="minorHAnsi"/>
          <w:sz w:val="28"/>
          <w:szCs w:val="28"/>
          <w:lang w:eastAsia="en-US"/>
        </w:rPr>
        <w:t>получение письменных объяснений;</w:t>
      </w:r>
    </w:p>
    <w:p w14:paraId="5A064FC8" w14:textId="77777777" w:rsidR="00B078D9" w:rsidRPr="00407754" w:rsidRDefault="00B078D9" w:rsidP="002D1AD5">
      <w:pPr>
        <w:pStyle w:val="a5"/>
        <w:numPr>
          <w:ilvl w:val="0"/>
          <w:numId w:val="14"/>
        </w:numPr>
        <w:tabs>
          <w:tab w:val="left" w:pos="1134"/>
        </w:tabs>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истребование документов</w:t>
      </w:r>
      <w:r w:rsidR="00581E18" w:rsidRPr="00407754">
        <w:rPr>
          <w:rFonts w:eastAsiaTheme="minorHAnsi"/>
          <w:sz w:val="28"/>
          <w:szCs w:val="28"/>
          <w:lang w:eastAsia="en-US"/>
        </w:rPr>
        <w:t>;</w:t>
      </w:r>
    </w:p>
    <w:p w14:paraId="3F2F8306" w14:textId="77777777" w:rsidR="00A219F4" w:rsidRPr="00407754" w:rsidRDefault="00A219F4" w:rsidP="002D1AD5">
      <w:pPr>
        <w:autoSpaceDE w:val="0"/>
        <w:autoSpaceDN w:val="0"/>
        <w:adjustRightInd w:val="0"/>
        <w:ind w:firstLine="709"/>
        <w:jc w:val="both"/>
        <w:rPr>
          <w:rFonts w:eastAsiaTheme="minorHAnsi"/>
          <w:sz w:val="28"/>
          <w:szCs w:val="28"/>
          <w:lang w:eastAsia="en-US"/>
        </w:rPr>
      </w:pPr>
      <w:r w:rsidRPr="00407754">
        <w:rPr>
          <w:rFonts w:eastAsiaTheme="minorHAnsi"/>
          <w:sz w:val="28"/>
          <w:szCs w:val="28"/>
          <w:lang w:eastAsia="en-US"/>
        </w:rPr>
        <w:t>Если иное не предусмотрено федеральным законом о виде контроля, осмотр не может проводиться в отношении жилого помещении.</w:t>
      </w:r>
    </w:p>
    <w:p w14:paraId="1CC24F14" w14:textId="77777777" w:rsidR="004D15A6" w:rsidRPr="00407754" w:rsidRDefault="004D15A6" w:rsidP="002D1AD5">
      <w:pPr>
        <w:pStyle w:val="a5"/>
        <w:numPr>
          <w:ilvl w:val="1"/>
          <w:numId w:val="11"/>
        </w:numPr>
        <w:autoSpaceDE w:val="0"/>
        <w:autoSpaceDN w:val="0"/>
        <w:adjustRightInd w:val="0"/>
        <w:ind w:left="0" w:firstLine="709"/>
        <w:jc w:val="both"/>
        <w:rPr>
          <w:rFonts w:eastAsiaTheme="minorHAnsi"/>
          <w:sz w:val="28"/>
          <w:szCs w:val="28"/>
          <w:lang w:eastAsia="en-US"/>
        </w:rPr>
      </w:pPr>
      <w:r w:rsidRPr="00407754">
        <w:rPr>
          <w:sz w:val="28"/>
          <w:szCs w:val="28"/>
        </w:rPr>
        <w:lastRenderedPageBreak/>
        <w:t>В целях оценки риска причинения вреда (ущерба) при принятии решения о проведении и выборе вида внепланового контрольного (надз</w:t>
      </w:r>
      <w:r w:rsidR="00B078D9" w:rsidRPr="00407754">
        <w:rPr>
          <w:sz w:val="28"/>
          <w:szCs w:val="28"/>
        </w:rPr>
        <w:t xml:space="preserve">орного) мероприятия применяются </w:t>
      </w:r>
      <w:r w:rsidRPr="00407754">
        <w:rPr>
          <w:sz w:val="28"/>
          <w:szCs w:val="28"/>
        </w:rPr>
        <w:t>индикаторы риска.</w:t>
      </w:r>
    </w:p>
    <w:p w14:paraId="65607A32" w14:textId="77777777" w:rsidR="00B078D9" w:rsidRPr="00407754" w:rsidRDefault="00B078D9"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sz w:val="28"/>
          <w:szCs w:val="28"/>
        </w:rPr>
        <w:t xml:space="preserve">Индикаторы риска утверждаются </w:t>
      </w:r>
      <w:r w:rsidR="0006618C" w:rsidRPr="00407754">
        <w:rPr>
          <w:sz w:val="28"/>
          <w:szCs w:val="28"/>
        </w:rPr>
        <w:t>решением совета депутатов Пикалевского городского поселения Бокситогорского</w:t>
      </w:r>
      <w:r w:rsidR="00375E09" w:rsidRPr="00407754">
        <w:rPr>
          <w:sz w:val="28"/>
          <w:szCs w:val="28"/>
        </w:rPr>
        <w:t xml:space="preserve"> муниципального района Ленинградской области</w:t>
      </w:r>
      <w:r w:rsidRPr="00407754">
        <w:rPr>
          <w:sz w:val="28"/>
          <w:szCs w:val="28"/>
        </w:rPr>
        <w:t>.</w:t>
      </w:r>
    </w:p>
    <w:p w14:paraId="413CB864" w14:textId="77777777" w:rsidR="00B078D9" w:rsidRPr="00407754" w:rsidRDefault="00B078D9"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sz w:val="28"/>
          <w:szCs w:val="28"/>
        </w:rPr>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517AA134" w14:textId="25924412" w:rsidR="00071C95" w:rsidRPr="00407754" w:rsidRDefault="00071C95"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sz w:val="28"/>
          <w:szCs w:val="28"/>
        </w:rPr>
        <w:t xml:space="preserve">Контрольные (надзорные) мероприятия без взаимодействия проводятся должностными лицами </w:t>
      </w:r>
      <w:r w:rsidR="000A4184" w:rsidRPr="00407754">
        <w:rPr>
          <w:sz w:val="28"/>
          <w:szCs w:val="28"/>
        </w:rPr>
        <w:t xml:space="preserve">контрольного (надзорного) органа </w:t>
      </w:r>
      <w:r w:rsidRPr="00407754">
        <w:rPr>
          <w:sz w:val="28"/>
          <w:szCs w:val="28"/>
        </w:rP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68872FAA" w14:textId="7649DE45" w:rsidR="00071C95" w:rsidRPr="00407754" w:rsidRDefault="00071C95" w:rsidP="002D1AD5">
      <w:pPr>
        <w:pStyle w:val="a5"/>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 xml:space="preserve">Контрольные </w:t>
      </w:r>
      <w:r w:rsidRPr="00407754">
        <w:rPr>
          <w:sz w:val="28"/>
          <w:szCs w:val="28"/>
        </w:rPr>
        <w:t>(надзорные) мероприятия без взаимодействия с контролируемыми лицами не проводятся в отношении объектов контроля, в случае их включения в планы контрольных (надзорных) мероприятий на текущий год.</w:t>
      </w:r>
    </w:p>
    <w:p w14:paraId="253C7C8E" w14:textId="0AE0F4E1" w:rsidR="004D15A6" w:rsidRPr="00407754" w:rsidRDefault="004D15A6"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sz w:val="28"/>
          <w:szCs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w:t>
      </w:r>
      <w:r w:rsidR="00071C95" w:rsidRPr="00407754">
        <w:rPr>
          <w:sz w:val="28"/>
          <w:szCs w:val="28"/>
        </w:rPr>
        <w:t xml:space="preserve">ого лица, соответствие которым </w:t>
      </w:r>
      <w:r w:rsidRPr="00407754">
        <w:rPr>
          <w:sz w:val="28"/>
          <w:szCs w:val="28"/>
        </w:rPr>
        <w:t>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14:paraId="1C83075D" w14:textId="77777777" w:rsidR="00F532C6" w:rsidRPr="00407754" w:rsidRDefault="00F532C6" w:rsidP="002D1AD5">
      <w:pPr>
        <w:pStyle w:val="a5"/>
        <w:numPr>
          <w:ilvl w:val="1"/>
          <w:numId w:val="11"/>
        </w:numPr>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Основанием для проведения контрольных (надзорных) мероприятий может быть:</w:t>
      </w:r>
    </w:p>
    <w:p w14:paraId="69BE41F7" w14:textId="77777777" w:rsidR="00F532C6" w:rsidRPr="00407754" w:rsidRDefault="00F532C6" w:rsidP="002D1AD5">
      <w:pPr>
        <w:pStyle w:val="a5"/>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№248-ФЗ;</w:t>
      </w:r>
    </w:p>
    <w:p w14:paraId="42F59000" w14:textId="77777777" w:rsidR="0006618C" w:rsidRPr="00407754" w:rsidRDefault="00F532C6" w:rsidP="002D1AD5">
      <w:pPr>
        <w:pStyle w:val="a5"/>
        <w:autoSpaceDE w:val="0"/>
        <w:autoSpaceDN w:val="0"/>
        <w:adjustRightInd w:val="0"/>
        <w:spacing w:before="280"/>
        <w:ind w:left="0" w:firstLine="709"/>
        <w:jc w:val="both"/>
        <w:rPr>
          <w:rFonts w:eastAsiaTheme="minorHAnsi"/>
          <w:sz w:val="28"/>
          <w:szCs w:val="28"/>
          <w:lang w:eastAsia="en-US"/>
        </w:rPr>
      </w:pPr>
      <w:r w:rsidRPr="00407754">
        <w:rPr>
          <w:rFonts w:eastAsiaTheme="minorHAnsi"/>
          <w:sz w:val="28"/>
          <w:szCs w:val="28"/>
          <w:lang w:eastAsia="en-US"/>
        </w:rPr>
        <w:t>наступление сроков проведения контрольных (надзорных) мероприятий, включенных в план проведения контрольных (надзорных) мероприятий</w:t>
      </w:r>
      <w:r w:rsidR="00000969" w:rsidRPr="00407754">
        <w:rPr>
          <w:rFonts w:eastAsiaTheme="minorHAnsi"/>
          <w:sz w:val="28"/>
          <w:szCs w:val="28"/>
          <w:lang w:eastAsia="en-US"/>
        </w:rPr>
        <w:t>;</w:t>
      </w:r>
    </w:p>
    <w:p w14:paraId="61A21FB9"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3A7E03D"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A524A71"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№248-ФЗ;</w:t>
      </w:r>
    </w:p>
    <w:p w14:paraId="41FEB96D"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41C657C"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06E2C8D"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
    <w:p w14:paraId="0DAFE349" w14:textId="77777777" w:rsidR="00000969" w:rsidRPr="00407754" w:rsidRDefault="00000969" w:rsidP="002D1AD5">
      <w:pPr>
        <w:autoSpaceDE w:val="0"/>
        <w:autoSpaceDN w:val="0"/>
        <w:adjustRightInd w:val="0"/>
        <w:ind w:firstLine="851"/>
        <w:jc w:val="both"/>
        <w:rPr>
          <w:color w:val="000000"/>
          <w:sz w:val="28"/>
          <w:szCs w:val="28"/>
          <w:shd w:val="clear" w:color="auto" w:fill="FFFFFF"/>
        </w:rPr>
      </w:pPr>
      <w:r w:rsidRPr="00407754">
        <w:rPr>
          <w:color w:val="000000"/>
          <w:sz w:val="28"/>
          <w:szCs w:val="28"/>
          <w:shd w:val="clear" w:color="auto" w:fill="FFFFFF"/>
        </w:rPr>
        <w:t>уклонение контролируемого лица от проведения обязательного профилактического визита.</w:t>
      </w:r>
    </w:p>
    <w:p w14:paraId="2FAF14A1" w14:textId="77777777" w:rsidR="0046622E" w:rsidRPr="00407754" w:rsidRDefault="0046622E" w:rsidP="002D1AD5">
      <w:pPr>
        <w:jc w:val="both"/>
        <w:rPr>
          <w:strike/>
          <w:sz w:val="28"/>
          <w:szCs w:val="28"/>
        </w:rPr>
      </w:pPr>
      <w:bookmarkStart w:id="3" w:name="Par1"/>
      <w:bookmarkEnd w:id="3"/>
    </w:p>
    <w:p w14:paraId="6AB7254D" w14:textId="77777777" w:rsidR="0037696E" w:rsidRPr="002D1AD5" w:rsidRDefault="0037696E" w:rsidP="002D1AD5">
      <w:pPr>
        <w:tabs>
          <w:tab w:val="left" w:pos="1276"/>
        </w:tabs>
        <w:autoSpaceDE w:val="0"/>
        <w:autoSpaceDN w:val="0"/>
        <w:adjustRightInd w:val="0"/>
        <w:jc w:val="center"/>
        <w:rPr>
          <w:b/>
          <w:bCs/>
          <w:sz w:val="28"/>
          <w:szCs w:val="28"/>
        </w:rPr>
      </w:pPr>
      <w:r w:rsidRPr="002D1AD5">
        <w:rPr>
          <w:b/>
          <w:bCs/>
          <w:sz w:val="28"/>
          <w:szCs w:val="28"/>
        </w:rPr>
        <w:t>Инспекционный визит</w:t>
      </w:r>
    </w:p>
    <w:p w14:paraId="0F1ED963" w14:textId="24840ED0" w:rsidR="0037696E" w:rsidRPr="001047D2" w:rsidRDefault="0037696E" w:rsidP="002D1AD5">
      <w:pPr>
        <w:pStyle w:val="a5"/>
        <w:numPr>
          <w:ilvl w:val="1"/>
          <w:numId w:val="37"/>
        </w:numPr>
        <w:autoSpaceDE w:val="0"/>
        <w:autoSpaceDN w:val="0"/>
        <w:adjustRightInd w:val="0"/>
        <w:ind w:left="0" w:firstLine="709"/>
        <w:jc w:val="both"/>
        <w:rPr>
          <w:rFonts w:eastAsiaTheme="minorHAnsi"/>
          <w:sz w:val="28"/>
          <w:szCs w:val="28"/>
          <w:lang w:eastAsia="en-US"/>
        </w:rPr>
      </w:pPr>
      <w:r w:rsidRPr="001047D2">
        <w:rPr>
          <w:sz w:val="28"/>
          <w:szCs w:val="28"/>
        </w:rPr>
        <w:t>Инспекционный визит проводится по месту нахождения (осуществления деятельности) контролируемого лица либо объекта контроля</w:t>
      </w:r>
      <w:r w:rsidR="00A219F4" w:rsidRPr="001047D2">
        <w:rPr>
          <w:sz w:val="28"/>
          <w:szCs w:val="28"/>
        </w:rPr>
        <w:t>,</w:t>
      </w:r>
      <w:r w:rsidR="004F13CA" w:rsidRPr="001047D2">
        <w:rPr>
          <w:sz w:val="28"/>
          <w:szCs w:val="28"/>
        </w:rPr>
        <w:t xml:space="preserve"> </w:t>
      </w:r>
      <w:r w:rsidRPr="001047D2">
        <w:rPr>
          <w:sz w:val="28"/>
          <w:szCs w:val="28"/>
        </w:rPr>
        <w:t xml:space="preserve">либо </w:t>
      </w:r>
      <w:r w:rsidRPr="001047D2">
        <w:rPr>
          <w:rFonts w:eastAsiaTheme="minorHAnsi"/>
          <w:sz w:val="28"/>
          <w:szCs w:val="28"/>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D865959" w14:textId="77777777" w:rsidR="0037696E" w:rsidRPr="00407754" w:rsidRDefault="0037696E" w:rsidP="002D1AD5">
      <w:pPr>
        <w:tabs>
          <w:tab w:val="left" w:pos="1276"/>
        </w:tabs>
        <w:autoSpaceDE w:val="0"/>
        <w:autoSpaceDN w:val="0"/>
        <w:adjustRightInd w:val="0"/>
        <w:ind w:firstLine="709"/>
        <w:jc w:val="both"/>
        <w:rPr>
          <w:sz w:val="28"/>
          <w:szCs w:val="28"/>
        </w:rPr>
      </w:pPr>
      <w:r w:rsidRPr="00407754">
        <w:rPr>
          <w:sz w:val="28"/>
          <w:szCs w:val="28"/>
        </w:rPr>
        <w:t>В ходе инспекционного визита могут совершаться следующие контрольные (надзорные) действия:</w:t>
      </w:r>
    </w:p>
    <w:p w14:paraId="161E6F85" w14:textId="77777777" w:rsidR="0037696E" w:rsidRPr="00407754" w:rsidRDefault="0037696E" w:rsidP="002D1AD5">
      <w:pPr>
        <w:numPr>
          <w:ilvl w:val="0"/>
          <w:numId w:val="24"/>
        </w:numPr>
        <w:tabs>
          <w:tab w:val="left" w:pos="1276"/>
        </w:tabs>
        <w:autoSpaceDE w:val="0"/>
        <w:autoSpaceDN w:val="0"/>
        <w:adjustRightInd w:val="0"/>
        <w:ind w:left="1134" w:hanging="425"/>
        <w:contextualSpacing/>
        <w:jc w:val="both"/>
        <w:rPr>
          <w:sz w:val="28"/>
          <w:szCs w:val="28"/>
        </w:rPr>
      </w:pPr>
      <w:r w:rsidRPr="00407754">
        <w:rPr>
          <w:sz w:val="28"/>
          <w:szCs w:val="28"/>
        </w:rPr>
        <w:t>осмотр;</w:t>
      </w:r>
    </w:p>
    <w:p w14:paraId="28A90008" w14:textId="77777777" w:rsidR="0037696E" w:rsidRPr="00407754" w:rsidRDefault="0037696E" w:rsidP="002D1AD5">
      <w:pPr>
        <w:numPr>
          <w:ilvl w:val="0"/>
          <w:numId w:val="24"/>
        </w:numPr>
        <w:tabs>
          <w:tab w:val="left" w:pos="1276"/>
        </w:tabs>
        <w:autoSpaceDE w:val="0"/>
        <w:autoSpaceDN w:val="0"/>
        <w:adjustRightInd w:val="0"/>
        <w:ind w:left="1134" w:hanging="425"/>
        <w:contextualSpacing/>
        <w:jc w:val="both"/>
        <w:rPr>
          <w:sz w:val="28"/>
          <w:szCs w:val="28"/>
        </w:rPr>
      </w:pPr>
      <w:r w:rsidRPr="00407754">
        <w:rPr>
          <w:sz w:val="28"/>
          <w:szCs w:val="28"/>
        </w:rPr>
        <w:t>опрос;</w:t>
      </w:r>
    </w:p>
    <w:p w14:paraId="76730E04" w14:textId="77777777" w:rsidR="0037696E" w:rsidRPr="00407754" w:rsidRDefault="0037696E" w:rsidP="002D1AD5">
      <w:pPr>
        <w:numPr>
          <w:ilvl w:val="0"/>
          <w:numId w:val="24"/>
        </w:numPr>
        <w:tabs>
          <w:tab w:val="left" w:pos="1276"/>
        </w:tabs>
        <w:autoSpaceDE w:val="0"/>
        <w:autoSpaceDN w:val="0"/>
        <w:adjustRightInd w:val="0"/>
        <w:ind w:left="1134" w:hanging="425"/>
        <w:contextualSpacing/>
        <w:jc w:val="both"/>
        <w:rPr>
          <w:sz w:val="28"/>
          <w:szCs w:val="28"/>
        </w:rPr>
      </w:pPr>
      <w:r w:rsidRPr="00407754">
        <w:rPr>
          <w:sz w:val="28"/>
          <w:szCs w:val="28"/>
        </w:rPr>
        <w:t>получение письменных объяснений;</w:t>
      </w:r>
    </w:p>
    <w:p w14:paraId="36EDAADC" w14:textId="77777777" w:rsidR="0037696E" w:rsidRPr="00407754" w:rsidRDefault="0037696E" w:rsidP="002D1AD5">
      <w:pPr>
        <w:numPr>
          <w:ilvl w:val="0"/>
          <w:numId w:val="24"/>
        </w:numPr>
        <w:tabs>
          <w:tab w:val="left" w:pos="1276"/>
        </w:tabs>
        <w:autoSpaceDE w:val="0"/>
        <w:autoSpaceDN w:val="0"/>
        <w:adjustRightInd w:val="0"/>
        <w:ind w:left="1134" w:hanging="425"/>
        <w:contextualSpacing/>
        <w:jc w:val="both"/>
        <w:rPr>
          <w:sz w:val="28"/>
          <w:szCs w:val="28"/>
        </w:rPr>
      </w:pPr>
      <w:r w:rsidRPr="00407754">
        <w:rPr>
          <w:sz w:val="28"/>
          <w:szCs w:val="28"/>
        </w:rPr>
        <w:t>истребование документов;</w:t>
      </w:r>
    </w:p>
    <w:p w14:paraId="56C09A0E" w14:textId="77777777" w:rsidR="0037696E" w:rsidRPr="00407754" w:rsidRDefault="0037696E" w:rsidP="002D1AD5">
      <w:pPr>
        <w:tabs>
          <w:tab w:val="left" w:pos="1276"/>
        </w:tabs>
        <w:autoSpaceDE w:val="0"/>
        <w:autoSpaceDN w:val="0"/>
        <w:adjustRightInd w:val="0"/>
        <w:ind w:firstLine="709"/>
        <w:jc w:val="both"/>
        <w:rPr>
          <w:sz w:val="28"/>
          <w:szCs w:val="28"/>
        </w:rPr>
      </w:pPr>
      <w:r w:rsidRPr="00407754">
        <w:rPr>
          <w:sz w:val="28"/>
          <w:szCs w:val="28"/>
        </w:rPr>
        <w:t>Инспекционный визит проводится без предварительного уведомления контролируемого лица.</w:t>
      </w:r>
    </w:p>
    <w:p w14:paraId="35E2E6A6" w14:textId="77777777" w:rsidR="0037696E" w:rsidRPr="00407754" w:rsidRDefault="0037696E" w:rsidP="002D1AD5">
      <w:pPr>
        <w:autoSpaceDE w:val="0"/>
        <w:autoSpaceDN w:val="0"/>
        <w:adjustRightInd w:val="0"/>
        <w:ind w:firstLine="709"/>
        <w:jc w:val="both"/>
        <w:rPr>
          <w:rFonts w:eastAsiaTheme="minorHAnsi"/>
          <w:sz w:val="28"/>
          <w:szCs w:val="28"/>
          <w:lang w:eastAsia="en-US"/>
        </w:rPr>
      </w:pPr>
      <w:r w:rsidRPr="0040775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CB746CB" w14:textId="77777777" w:rsidR="008E1E36" w:rsidRPr="00407754" w:rsidRDefault="008E1E36" w:rsidP="002D1AD5">
      <w:pPr>
        <w:autoSpaceDE w:val="0"/>
        <w:autoSpaceDN w:val="0"/>
        <w:adjustRightInd w:val="0"/>
        <w:ind w:firstLine="709"/>
        <w:jc w:val="both"/>
        <w:rPr>
          <w:color w:val="000000"/>
          <w:sz w:val="28"/>
          <w:szCs w:val="28"/>
          <w:shd w:val="clear" w:color="auto" w:fill="FFFFFF"/>
        </w:rPr>
      </w:pPr>
      <w:r w:rsidRPr="00407754">
        <w:rPr>
          <w:color w:val="000000"/>
          <w:sz w:val="28"/>
          <w:szCs w:val="28"/>
          <w:shd w:val="clear" w:color="auto" w:fill="FFFFFF"/>
        </w:rPr>
        <w:t>Контролируемые лица или их представители обязаны обеспечить беспрепятственный доступ инспектора в здания, сооружения, помещения.</w:t>
      </w:r>
    </w:p>
    <w:p w14:paraId="7E23C770" w14:textId="3B191932" w:rsidR="008E1E36" w:rsidRPr="00407754" w:rsidRDefault="008E1E36" w:rsidP="002D1AD5">
      <w:pPr>
        <w:autoSpaceDE w:val="0"/>
        <w:autoSpaceDN w:val="0"/>
        <w:adjustRightInd w:val="0"/>
        <w:ind w:firstLine="709"/>
        <w:jc w:val="both"/>
        <w:rPr>
          <w:rFonts w:eastAsiaTheme="minorHAnsi"/>
          <w:sz w:val="28"/>
          <w:szCs w:val="28"/>
          <w:lang w:eastAsia="en-US"/>
        </w:rPr>
      </w:pPr>
      <w:r w:rsidRPr="00407754">
        <w:rPr>
          <w:color w:val="000000"/>
          <w:sz w:val="28"/>
          <w:szCs w:val="28"/>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anchor="dst101410" w:history="1">
        <w:r w:rsidRPr="00407754">
          <w:rPr>
            <w:sz w:val="28"/>
            <w:szCs w:val="28"/>
            <w:shd w:val="clear" w:color="auto" w:fill="FFFFFF"/>
          </w:rPr>
          <w:t>пунктами 3</w:t>
        </w:r>
      </w:hyperlink>
      <w:r w:rsidRPr="00407754">
        <w:rPr>
          <w:sz w:val="28"/>
          <w:szCs w:val="28"/>
          <w:shd w:val="clear" w:color="auto" w:fill="FFFFFF"/>
        </w:rPr>
        <w:t>, </w:t>
      </w:r>
      <w:hyperlink r:id="rId12" w:anchor="dst100637" w:history="1">
        <w:r w:rsidRPr="00407754">
          <w:rPr>
            <w:sz w:val="28"/>
            <w:szCs w:val="28"/>
            <w:shd w:val="clear" w:color="auto" w:fill="FFFFFF"/>
          </w:rPr>
          <w:t>4</w:t>
        </w:r>
      </w:hyperlink>
      <w:r w:rsidRPr="00407754">
        <w:rPr>
          <w:sz w:val="28"/>
          <w:szCs w:val="28"/>
          <w:shd w:val="clear" w:color="auto" w:fill="FFFFFF"/>
        </w:rPr>
        <w:t>, </w:t>
      </w:r>
      <w:hyperlink r:id="rId13" w:anchor="dst100639" w:history="1">
        <w:r w:rsidRPr="00407754">
          <w:rPr>
            <w:sz w:val="28"/>
            <w:szCs w:val="28"/>
            <w:shd w:val="clear" w:color="auto" w:fill="FFFFFF"/>
          </w:rPr>
          <w:t>6</w:t>
        </w:r>
      </w:hyperlink>
      <w:r w:rsidRPr="00407754">
        <w:rPr>
          <w:sz w:val="28"/>
          <w:szCs w:val="28"/>
          <w:shd w:val="clear" w:color="auto" w:fill="FFFFFF"/>
        </w:rPr>
        <w:t>, </w:t>
      </w:r>
      <w:hyperlink r:id="rId14" w:anchor="dst101412" w:history="1">
        <w:r w:rsidRPr="00407754">
          <w:rPr>
            <w:sz w:val="28"/>
            <w:szCs w:val="28"/>
            <w:shd w:val="clear" w:color="auto" w:fill="FFFFFF"/>
          </w:rPr>
          <w:t>8 части 1</w:t>
        </w:r>
      </w:hyperlink>
      <w:r w:rsidRPr="00407754">
        <w:rPr>
          <w:sz w:val="28"/>
          <w:szCs w:val="28"/>
          <w:shd w:val="clear" w:color="auto" w:fill="FFFFFF"/>
        </w:rPr>
        <w:t>, </w:t>
      </w:r>
      <w:hyperlink r:id="rId15" w:anchor="dst101175" w:history="1">
        <w:r w:rsidRPr="00407754">
          <w:rPr>
            <w:sz w:val="28"/>
            <w:szCs w:val="28"/>
            <w:shd w:val="clear" w:color="auto" w:fill="FFFFFF"/>
          </w:rPr>
          <w:t>частью 3 статьи 57</w:t>
        </w:r>
      </w:hyperlink>
      <w:r w:rsidRPr="00407754">
        <w:rPr>
          <w:sz w:val="28"/>
          <w:szCs w:val="28"/>
          <w:shd w:val="clear" w:color="auto" w:fill="FFFFFF"/>
        </w:rPr>
        <w:t> и </w:t>
      </w:r>
      <w:hyperlink r:id="rId16" w:anchor="dst100747" w:history="1">
        <w:r w:rsidRPr="00407754">
          <w:rPr>
            <w:sz w:val="28"/>
            <w:szCs w:val="28"/>
            <w:shd w:val="clear" w:color="auto" w:fill="FFFFFF"/>
          </w:rPr>
          <w:t>частью 12 статьи 66</w:t>
        </w:r>
      </w:hyperlink>
      <w:r w:rsidRPr="00407754">
        <w:rPr>
          <w:sz w:val="28"/>
          <w:szCs w:val="28"/>
          <w:shd w:val="clear" w:color="auto" w:fill="FFFFFF"/>
        </w:rPr>
        <w:t> </w:t>
      </w:r>
      <w:r w:rsidRPr="00407754">
        <w:rPr>
          <w:color w:val="000000"/>
          <w:sz w:val="28"/>
          <w:szCs w:val="28"/>
          <w:shd w:val="clear" w:color="auto" w:fill="FFFFFF"/>
        </w:rPr>
        <w:t>Федерального закона №</w:t>
      </w:r>
      <w:r w:rsidR="002D1AD5">
        <w:rPr>
          <w:color w:val="000000"/>
          <w:sz w:val="28"/>
          <w:szCs w:val="28"/>
          <w:shd w:val="clear" w:color="auto" w:fill="FFFFFF"/>
        </w:rPr>
        <w:t xml:space="preserve"> </w:t>
      </w:r>
      <w:r w:rsidRPr="00407754">
        <w:rPr>
          <w:color w:val="000000"/>
          <w:sz w:val="28"/>
          <w:szCs w:val="28"/>
          <w:shd w:val="clear" w:color="auto" w:fill="FFFFFF"/>
        </w:rPr>
        <w:t>248-ФЗ.</w:t>
      </w:r>
    </w:p>
    <w:p w14:paraId="3DA710E5" w14:textId="77777777" w:rsidR="0037696E" w:rsidRPr="00407754" w:rsidRDefault="0037696E" w:rsidP="002D1AD5">
      <w:pPr>
        <w:autoSpaceDE w:val="0"/>
        <w:autoSpaceDN w:val="0"/>
        <w:adjustRightInd w:val="0"/>
        <w:jc w:val="both"/>
        <w:rPr>
          <w:rFonts w:eastAsiaTheme="minorHAnsi"/>
          <w:sz w:val="28"/>
          <w:szCs w:val="28"/>
          <w:lang w:eastAsia="en-US"/>
        </w:rPr>
      </w:pPr>
    </w:p>
    <w:p w14:paraId="4D3FE8BF" w14:textId="77777777" w:rsidR="0037696E" w:rsidRPr="002D1AD5" w:rsidRDefault="0037696E" w:rsidP="002D1AD5">
      <w:pPr>
        <w:autoSpaceDE w:val="0"/>
        <w:autoSpaceDN w:val="0"/>
        <w:adjustRightInd w:val="0"/>
        <w:ind w:firstLine="709"/>
        <w:jc w:val="center"/>
        <w:rPr>
          <w:rFonts w:eastAsiaTheme="minorHAnsi"/>
          <w:b/>
          <w:bCs/>
          <w:sz w:val="28"/>
          <w:szCs w:val="28"/>
          <w:lang w:eastAsia="en-US"/>
        </w:rPr>
      </w:pPr>
      <w:r w:rsidRPr="002D1AD5">
        <w:rPr>
          <w:rFonts w:eastAsiaTheme="minorHAnsi"/>
          <w:b/>
          <w:bCs/>
          <w:sz w:val="28"/>
          <w:szCs w:val="28"/>
          <w:lang w:eastAsia="en-US"/>
        </w:rPr>
        <w:t>Документарная проверка</w:t>
      </w:r>
    </w:p>
    <w:p w14:paraId="27D0D323" w14:textId="52F44CC3" w:rsidR="0037696E" w:rsidRPr="001047D2" w:rsidRDefault="001047D2" w:rsidP="002D1AD5">
      <w:pPr>
        <w:tabs>
          <w:tab w:val="left" w:pos="1276"/>
        </w:tabs>
        <w:autoSpaceDE w:val="0"/>
        <w:autoSpaceDN w:val="0"/>
        <w:adjustRightInd w:val="0"/>
        <w:ind w:firstLine="709"/>
        <w:jc w:val="both"/>
        <w:rPr>
          <w:sz w:val="28"/>
          <w:szCs w:val="28"/>
        </w:rPr>
      </w:pPr>
      <w:r>
        <w:rPr>
          <w:sz w:val="28"/>
          <w:szCs w:val="28"/>
        </w:rPr>
        <w:t>6.13.</w:t>
      </w:r>
      <w:r w:rsidRPr="001047D2">
        <w:rPr>
          <w:sz w:val="28"/>
          <w:szCs w:val="28"/>
        </w:rPr>
        <w:t xml:space="preserve"> </w:t>
      </w:r>
      <w:r w:rsidR="0037696E" w:rsidRPr="001047D2">
        <w:rPr>
          <w:sz w:val="28"/>
          <w:szCs w:val="28"/>
        </w:rPr>
        <w:t>Документарная проверка проводится по месту нахождения контрольного (надзорного) органа.</w:t>
      </w:r>
      <w:r w:rsidR="00125511" w:rsidRPr="001047D2">
        <w:rPr>
          <w:sz w:val="28"/>
          <w:szCs w:val="28"/>
        </w:rPr>
        <w:t xml:space="preserve"> Предметом такой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140A0D6" w14:textId="77777777" w:rsidR="008E1E36" w:rsidRPr="00407754" w:rsidRDefault="008E1E36" w:rsidP="002D1AD5">
      <w:pPr>
        <w:tabs>
          <w:tab w:val="left" w:pos="1276"/>
        </w:tabs>
        <w:autoSpaceDE w:val="0"/>
        <w:autoSpaceDN w:val="0"/>
        <w:adjustRightInd w:val="0"/>
        <w:ind w:firstLine="709"/>
        <w:jc w:val="both"/>
        <w:rPr>
          <w:sz w:val="28"/>
          <w:szCs w:val="28"/>
        </w:rPr>
      </w:pPr>
      <w:r w:rsidRPr="00407754">
        <w:rPr>
          <w:color w:val="000000"/>
          <w:sz w:val="28"/>
          <w:szCs w:val="28"/>
          <w:shd w:val="clear" w:color="auto" w:fill="FFFFFF"/>
        </w:rPr>
        <w:lastRenderedPageBreak/>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w:t>
      </w:r>
      <w:r w:rsidR="004F13CA">
        <w:rPr>
          <w:color w:val="000000"/>
          <w:sz w:val="28"/>
          <w:szCs w:val="28"/>
          <w:shd w:val="clear" w:color="auto" w:fill="FFFFFF"/>
        </w:rPr>
        <w:t>,</w:t>
      </w:r>
      <w:r w:rsidRPr="00407754">
        <w:rPr>
          <w:color w:val="000000"/>
          <w:sz w:val="28"/>
          <w:szCs w:val="28"/>
          <w:shd w:val="clear" w:color="auto" w:fill="FFFFFF"/>
        </w:rPr>
        <w:t xml:space="preserve"> осуществленных в отношении этих контролируемых лиц государственного контроля (надзора), муниципального контроля.</w:t>
      </w:r>
    </w:p>
    <w:p w14:paraId="7766F147" w14:textId="77777777" w:rsidR="0037696E" w:rsidRPr="00407754" w:rsidRDefault="0037696E" w:rsidP="002D1AD5">
      <w:pPr>
        <w:tabs>
          <w:tab w:val="left" w:pos="1276"/>
        </w:tabs>
        <w:autoSpaceDE w:val="0"/>
        <w:autoSpaceDN w:val="0"/>
        <w:adjustRightInd w:val="0"/>
        <w:ind w:firstLine="709"/>
        <w:jc w:val="both"/>
        <w:rPr>
          <w:sz w:val="28"/>
          <w:szCs w:val="28"/>
        </w:rPr>
      </w:pPr>
      <w:r w:rsidRPr="00407754">
        <w:rPr>
          <w:sz w:val="28"/>
          <w:szCs w:val="28"/>
        </w:rPr>
        <w:t>В ходе документарной проверки могут совершаться следующие контрольные (надзорные) действия:</w:t>
      </w:r>
    </w:p>
    <w:p w14:paraId="43433232" w14:textId="77777777" w:rsidR="0037696E" w:rsidRPr="00407754" w:rsidRDefault="0037696E" w:rsidP="002D1AD5">
      <w:pPr>
        <w:numPr>
          <w:ilvl w:val="0"/>
          <w:numId w:val="25"/>
        </w:numPr>
        <w:tabs>
          <w:tab w:val="left" w:pos="1134"/>
        </w:tabs>
        <w:autoSpaceDE w:val="0"/>
        <w:autoSpaceDN w:val="0"/>
        <w:adjustRightInd w:val="0"/>
        <w:ind w:left="0" w:firstLine="851"/>
        <w:contextualSpacing/>
        <w:jc w:val="both"/>
        <w:rPr>
          <w:sz w:val="28"/>
          <w:szCs w:val="28"/>
        </w:rPr>
      </w:pPr>
      <w:r w:rsidRPr="00407754">
        <w:rPr>
          <w:sz w:val="28"/>
          <w:szCs w:val="28"/>
        </w:rPr>
        <w:t>получение письменных объяснений;</w:t>
      </w:r>
    </w:p>
    <w:p w14:paraId="03E97651" w14:textId="77777777" w:rsidR="008E1E36" w:rsidRPr="00407754" w:rsidRDefault="0037696E" w:rsidP="002D1AD5">
      <w:pPr>
        <w:numPr>
          <w:ilvl w:val="0"/>
          <w:numId w:val="25"/>
        </w:numPr>
        <w:tabs>
          <w:tab w:val="left" w:pos="1134"/>
        </w:tabs>
        <w:autoSpaceDE w:val="0"/>
        <w:autoSpaceDN w:val="0"/>
        <w:adjustRightInd w:val="0"/>
        <w:ind w:left="0" w:firstLine="851"/>
        <w:contextualSpacing/>
        <w:jc w:val="both"/>
        <w:rPr>
          <w:sz w:val="28"/>
          <w:szCs w:val="28"/>
        </w:rPr>
      </w:pPr>
      <w:r w:rsidRPr="00407754">
        <w:rPr>
          <w:sz w:val="28"/>
          <w:szCs w:val="28"/>
        </w:rPr>
        <w:t>истребование документов</w:t>
      </w:r>
    </w:p>
    <w:p w14:paraId="2E6CC636" w14:textId="77777777" w:rsidR="008E1E36" w:rsidRPr="00407754" w:rsidRDefault="008E1E36" w:rsidP="002D1AD5">
      <w:pPr>
        <w:numPr>
          <w:ilvl w:val="0"/>
          <w:numId w:val="25"/>
        </w:numPr>
        <w:tabs>
          <w:tab w:val="left" w:pos="1134"/>
        </w:tabs>
        <w:autoSpaceDE w:val="0"/>
        <w:autoSpaceDN w:val="0"/>
        <w:adjustRightInd w:val="0"/>
        <w:ind w:left="0" w:firstLine="851"/>
        <w:contextualSpacing/>
        <w:jc w:val="both"/>
        <w:rPr>
          <w:sz w:val="28"/>
          <w:szCs w:val="28"/>
        </w:rPr>
      </w:pPr>
      <w:r w:rsidRPr="00407754">
        <w:rPr>
          <w:sz w:val="28"/>
          <w:szCs w:val="28"/>
        </w:rPr>
        <w:t>экспертиза</w:t>
      </w:r>
      <w:r w:rsidR="0037696E" w:rsidRPr="00407754">
        <w:rPr>
          <w:sz w:val="28"/>
          <w:szCs w:val="28"/>
        </w:rPr>
        <w:t>.</w:t>
      </w:r>
    </w:p>
    <w:p w14:paraId="1DFCD5B8" w14:textId="4CE859E5" w:rsidR="0037696E" w:rsidRPr="00407754" w:rsidRDefault="008E1E36" w:rsidP="002D1AD5">
      <w:pPr>
        <w:tabs>
          <w:tab w:val="left" w:pos="1134"/>
        </w:tabs>
        <w:autoSpaceDE w:val="0"/>
        <w:autoSpaceDN w:val="0"/>
        <w:adjustRightInd w:val="0"/>
        <w:ind w:firstLine="567"/>
        <w:contextualSpacing/>
        <w:jc w:val="both"/>
        <w:rPr>
          <w:sz w:val="28"/>
          <w:szCs w:val="28"/>
        </w:rPr>
      </w:pPr>
      <w:r w:rsidRPr="00407754">
        <w:rPr>
          <w:color w:val="000000"/>
          <w:sz w:val="28"/>
          <w:szCs w:val="28"/>
          <w:shd w:val="clear" w:color="auto" w:fill="FFFFFF"/>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79FADFE" w14:textId="77777777" w:rsidR="008E1E36" w:rsidRPr="00407754" w:rsidRDefault="008E1E36" w:rsidP="002D1AD5">
      <w:pPr>
        <w:tabs>
          <w:tab w:val="left" w:pos="1134"/>
        </w:tabs>
        <w:autoSpaceDE w:val="0"/>
        <w:autoSpaceDN w:val="0"/>
        <w:adjustRightInd w:val="0"/>
        <w:ind w:firstLine="709"/>
        <w:jc w:val="both"/>
        <w:rPr>
          <w:color w:val="000000"/>
          <w:sz w:val="28"/>
          <w:szCs w:val="28"/>
          <w:shd w:val="clear" w:color="auto" w:fill="FFFFFF"/>
        </w:rPr>
      </w:pPr>
      <w:r w:rsidRPr="00407754">
        <w:rPr>
          <w:color w:val="000000"/>
          <w:sz w:val="28"/>
          <w:szCs w:val="28"/>
          <w:shd w:val="clear" w:color="auto" w:fill="FFFFFF"/>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13E29AF4" w14:textId="77777777" w:rsidR="008E1E36" w:rsidRPr="00407754" w:rsidRDefault="008E1E36" w:rsidP="002D1AD5">
      <w:pPr>
        <w:tabs>
          <w:tab w:val="left" w:pos="1134"/>
        </w:tabs>
        <w:autoSpaceDE w:val="0"/>
        <w:autoSpaceDN w:val="0"/>
        <w:adjustRightInd w:val="0"/>
        <w:ind w:firstLine="709"/>
        <w:jc w:val="both"/>
        <w:rPr>
          <w:color w:val="000000"/>
          <w:sz w:val="28"/>
          <w:szCs w:val="28"/>
          <w:shd w:val="clear" w:color="auto" w:fill="FFFFFF"/>
        </w:rPr>
      </w:pPr>
      <w:r w:rsidRPr="00407754">
        <w:rPr>
          <w:color w:val="000000"/>
          <w:sz w:val="28"/>
          <w:szCs w:val="28"/>
          <w:shd w:val="clear" w:color="auto" w:fill="FFFFFF"/>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75F4686" w14:textId="77777777" w:rsidR="00541DC6" w:rsidRPr="00407754" w:rsidRDefault="0037696E" w:rsidP="002D1AD5">
      <w:pPr>
        <w:tabs>
          <w:tab w:val="left" w:pos="1134"/>
        </w:tabs>
        <w:autoSpaceDE w:val="0"/>
        <w:autoSpaceDN w:val="0"/>
        <w:adjustRightInd w:val="0"/>
        <w:ind w:firstLine="709"/>
        <w:jc w:val="both"/>
        <w:rPr>
          <w:color w:val="000000"/>
          <w:sz w:val="28"/>
          <w:szCs w:val="28"/>
          <w:shd w:val="clear" w:color="auto" w:fill="FFFFFF"/>
        </w:rPr>
      </w:pPr>
      <w:r w:rsidRPr="00407754">
        <w:rPr>
          <w:sz w:val="28"/>
          <w:szCs w:val="28"/>
        </w:rPr>
        <w:t>Срок проведения документарной проверки не может превышать десять рабочих дней.</w:t>
      </w:r>
      <w:r w:rsidR="008E1E36" w:rsidRPr="00407754">
        <w:rPr>
          <w:sz w:val="28"/>
          <w:szCs w:val="28"/>
        </w:rPr>
        <w:t xml:space="preserve"> </w:t>
      </w:r>
      <w:r w:rsidR="008E1E36" w:rsidRPr="00407754">
        <w:rPr>
          <w:color w:val="000000"/>
          <w:sz w:val="28"/>
          <w:szCs w:val="28"/>
          <w:shd w:val="clear" w:color="auto" w:fill="FFFFFF"/>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w:t>
      </w:r>
      <w:r w:rsidR="008E1E36" w:rsidRPr="00407754">
        <w:rPr>
          <w:color w:val="000000"/>
          <w:sz w:val="28"/>
          <w:szCs w:val="28"/>
          <w:shd w:val="clear" w:color="auto" w:fill="FFFFFF"/>
        </w:rPr>
        <w:lastRenderedPageBreak/>
        <w:t>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1D217240" w14:textId="77777777" w:rsidR="008E1E36" w:rsidRPr="00407754" w:rsidRDefault="008E1E36" w:rsidP="002D1AD5">
      <w:pPr>
        <w:tabs>
          <w:tab w:val="left" w:pos="1134"/>
        </w:tabs>
        <w:autoSpaceDE w:val="0"/>
        <w:autoSpaceDN w:val="0"/>
        <w:adjustRightInd w:val="0"/>
        <w:ind w:firstLine="709"/>
        <w:jc w:val="both"/>
        <w:rPr>
          <w:sz w:val="28"/>
          <w:szCs w:val="28"/>
        </w:rPr>
      </w:pPr>
      <w:r w:rsidRPr="00407754">
        <w:rPr>
          <w:color w:val="000000"/>
          <w:sz w:val="28"/>
          <w:szCs w:val="28"/>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7" w:anchor="dst101410" w:history="1">
        <w:r w:rsidRPr="00407754">
          <w:rPr>
            <w:sz w:val="28"/>
            <w:szCs w:val="28"/>
            <w:shd w:val="clear" w:color="auto" w:fill="FFFFFF"/>
          </w:rPr>
          <w:t>пунктами 3</w:t>
        </w:r>
      </w:hyperlink>
      <w:r w:rsidRPr="00407754">
        <w:rPr>
          <w:sz w:val="28"/>
          <w:szCs w:val="28"/>
          <w:shd w:val="clear" w:color="auto" w:fill="FFFFFF"/>
        </w:rPr>
        <w:t>, </w:t>
      </w:r>
      <w:hyperlink r:id="rId18" w:anchor="dst100637" w:history="1">
        <w:r w:rsidRPr="00407754">
          <w:rPr>
            <w:sz w:val="28"/>
            <w:szCs w:val="28"/>
            <w:shd w:val="clear" w:color="auto" w:fill="FFFFFF"/>
          </w:rPr>
          <w:t>4</w:t>
        </w:r>
      </w:hyperlink>
      <w:r w:rsidRPr="00407754">
        <w:rPr>
          <w:sz w:val="28"/>
          <w:szCs w:val="28"/>
          <w:shd w:val="clear" w:color="auto" w:fill="FFFFFF"/>
        </w:rPr>
        <w:t>, </w:t>
      </w:r>
      <w:hyperlink r:id="rId19" w:anchor="dst100639" w:history="1">
        <w:r w:rsidRPr="00407754">
          <w:rPr>
            <w:sz w:val="28"/>
            <w:szCs w:val="28"/>
            <w:shd w:val="clear" w:color="auto" w:fill="FFFFFF"/>
          </w:rPr>
          <w:t>6</w:t>
        </w:r>
      </w:hyperlink>
      <w:r w:rsidRPr="00407754">
        <w:rPr>
          <w:sz w:val="28"/>
          <w:szCs w:val="28"/>
          <w:shd w:val="clear" w:color="auto" w:fill="FFFFFF"/>
        </w:rPr>
        <w:t>, </w:t>
      </w:r>
      <w:hyperlink r:id="rId20" w:anchor="dst101412" w:history="1">
        <w:r w:rsidRPr="00407754">
          <w:rPr>
            <w:sz w:val="28"/>
            <w:szCs w:val="28"/>
            <w:shd w:val="clear" w:color="auto" w:fill="FFFFFF"/>
          </w:rPr>
          <w:t>8 части 1 статьи 57</w:t>
        </w:r>
      </w:hyperlink>
      <w:r w:rsidRPr="00407754">
        <w:rPr>
          <w:color w:val="000000"/>
          <w:sz w:val="28"/>
          <w:szCs w:val="28"/>
          <w:shd w:val="clear" w:color="auto" w:fill="FFFFFF"/>
        </w:rPr>
        <w:t>  Федерального закона №248-ФЗ.</w:t>
      </w:r>
    </w:p>
    <w:p w14:paraId="2728C68F" w14:textId="3CA25334" w:rsidR="0037696E" w:rsidRPr="002D1AD5" w:rsidRDefault="0037696E" w:rsidP="002D1AD5">
      <w:pPr>
        <w:tabs>
          <w:tab w:val="left" w:pos="1134"/>
        </w:tabs>
        <w:autoSpaceDE w:val="0"/>
        <w:autoSpaceDN w:val="0"/>
        <w:adjustRightInd w:val="0"/>
        <w:jc w:val="center"/>
        <w:rPr>
          <w:b/>
          <w:bCs/>
          <w:sz w:val="28"/>
          <w:szCs w:val="28"/>
        </w:rPr>
      </w:pPr>
      <w:r w:rsidRPr="002D1AD5">
        <w:rPr>
          <w:b/>
          <w:bCs/>
          <w:sz w:val="28"/>
          <w:szCs w:val="28"/>
        </w:rPr>
        <w:t>Выездная проверка</w:t>
      </w:r>
    </w:p>
    <w:p w14:paraId="62563676" w14:textId="1A515122" w:rsidR="00BA7387" w:rsidRPr="00407754" w:rsidRDefault="00BA7387" w:rsidP="002D1AD5">
      <w:pPr>
        <w:numPr>
          <w:ilvl w:val="1"/>
          <w:numId w:val="36"/>
        </w:numPr>
        <w:tabs>
          <w:tab w:val="left" w:pos="1276"/>
        </w:tabs>
        <w:autoSpaceDE w:val="0"/>
        <w:autoSpaceDN w:val="0"/>
        <w:adjustRightInd w:val="0"/>
        <w:ind w:left="0" w:firstLine="709"/>
        <w:contextualSpacing/>
        <w:jc w:val="both"/>
        <w:rPr>
          <w:sz w:val="28"/>
          <w:szCs w:val="28"/>
        </w:rPr>
      </w:pPr>
      <w:r w:rsidRPr="00407754">
        <w:rPr>
          <w:sz w:val="28"/>
          <w:szCs w:val="28"/>
        </w:rPr>
        <w:t xml:space="preserve"> </w:t>
      </w:r>
      <w:r w:rsidRPr="00407754">
        <w:rPr>
          <w:color w:val="000000"/>
          <w:sz w:val="28"/>
          <w:szCs w:val="28"/>
          <w:shd w:val="clear" w:color="auto" w:fill="FFFFFF"/>
        </w:rPr>
        <w:t xml:space="preserve">Под выездной проверкой в целях </w:t>
      </w:r>
      <w:r w:rsidRPr="00922BFC">
        <w:rPr>
          <w:color w:val="000000"/>
          <w:sz w:val="28"/>
          <w:szCs w:val="28"/>
          <w:shd w:val="clear" w:color="auto" w:fill="FFFFFF"/>
        </w:rPr>
        <w:t>Федерального закона</w:t>
      </w:r>
      <w:r w:rsidR="009632F5" w:rsidRPr="00922BFC">
        <w:rPr>
          <w:color w:val="000000"/>
          <w:sz w:val="28"/>
          <w:szCs w:val="28"/>
          <w:shd w:val="clear" w:color="auto" w:fill="FFFFFF"/>
        </w:rPr>
        <w:t xml:space="preserve"> №249-ФЗ</w:t>
      </w:r>
      <w:r w:rsidRPr="00922BFC">
        <w:rPr>
          <w:color w:val="000000"/>
          <w:sz w:val="28"/>
          <w:szCs w:val="28"/>
          <w:shd w:val="clear" w:color="auto" w:fill="FFFFFF"/>
        </w:rPr>
        <w:t xml:space="preserve"> понимается комплексное контрольное (надзорное) мероприятие, проводимое</w:t>
      </w:r>
      <w:r w:rsidRPr="00407754">
        <w:rPr>
          <w:color w:val="000000"/>
          <w:sz w:val="28"/>
          <w:szCs w:val="28"/>
          <w:shd w:val="clear" w:color="auto" w:fill="FFFFFF"/>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00374F66">
        <w:rPr>
          <w:color w:val="000000"/>
          <w:sz w:val="28"/>
          <w:szCs w:val="28"/>
          <w:shd w:val="clear" w:color="auto" w:fill="FFFFFF"/>
        </w:rPr>
        <w:t>.</w:t>
      </w:r>
    </w:p>
    <w:p w14:paraId="207436E5" w14:textId="34C0EEF3" w:rsidR="00BA7387" w:rsidRPr="00407754" w:rsidRDefault="0037696E" w:rsidP="002D1AD5">
      <w:pPr>
        <w:tabs>
          <w:tab w:val="left" w:pos="1276"/>
        </w:tabs>
        <w:autoSpaceDE w:val="0"/>
        <w:autoSpaceDN w:val="0"/>
        <w:adjustRightInd w:val="0"/>
        <w:ind w:firstLine="709"/>
        <w:contextualSpacing/>
        <w:jc w:val="both"/>
        <w:rPr>
          <w:rFonts w:eastAsiaTheme="minorHAnsi"/>
          <w:sz w:val="28"/>
          <w:szCs w:val="28"/>
          <w:lang w:eastAsia="en-US"/>
        </w:rPr>
      </w:pPr>
      <w:r w:rsidRPr="00407754">
        <w:rPr>
          <w:sz w:val="28"/>
          <w:szCs w:val="28"/>
        </w:rPr>
        <w:t>Выездная проверка проводится по месту нахождения (осуществления деятельности) контролируемого лица либо объекта контроля</w:t>
      </w:r>
      <w:r w:rsidR="00A219F4" w:rsidRPr="00407754">
        <w:rPr>
          <w:sz w:val="28"/>
          <w:szCs w:val="28"/>
        </w:rPr>
        <w:t>,</w:t>
      </w:r>
      <w:r w:rsidRPr="00407754">
        <w:rPr>
          <w:sz w:val="28"/>
          <w:szCs w:val="28"/>
        </w:rPr>
        <w:t xml:space="preserve"> либо </w:t>
      </w:r>
      <w:r w:rsidRPr="00407754">
        <w:rPr>
          <w:rFonts w:eastAsiaTheme="minorHAnsi"/>
          <w:sz w:val="28"/>
          <w:szCs w:val="28"/>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56AA37E" w14:textId="77777777" w:rsidR="00BA7387" w:rsidRPr="00407754" w:rsidRDefault="00BA7387" w:rsidP="002D1AD5">
      <w:pPr>
        <w:tabs>
          <w:tab w:val="left" w:pos="1276"/>
        </w:tabs>
        <w:autoSpaceDE w:val="0"/>
        <w:autoSpaceDN w:val="0"/>
        <w:adjustRightInd w:val="0"/>
        <w:ind w:firstLine="709"/>
        <w:contextualSpacing/>
        <w:jc w:val="both"/>
        <w:rPr>
          <w:color w:val="000000"/>
          <w:sz w:val="28"/>
          <w:szCs w:val="28"/>
        </w:rPr>
      </w:pPr>
      <w:r w:rsidRPr="00BA7387">
        <w:rPr>
          <w:color w:val="000000"/>
          <w:sz w:val="28"/>
          <w:szCs w:val="28"/>
        </w:rPr>
        <w:t>Выездная проверка проводится в случае, если не представляется возможным:</w:t>
      </w:r>
      <w:r w:rsidRPr="00407754">
        <w:rPr>
          <w:color w:val="000000"/>
          <w:sz w:val="28"/>
          <w:szCs w:val="28"/>
        </w:rPr>
        <w:t xml:space="preserve"> </w:t>
      </w:r>
    </w:p>
    <w:p w14:paraId="070EEA60" w14:textId="77777777" w:rsidR="00BA7387" w:rsidRPr="00407754" w:rsidRDefault="00BA7387" w:rsidP="002D1AD5">
      <w:pPr>
        <w:tabs>
          <w:tab w:val="left" w:pos="1276"/>
        </w:tabs>
        <w:autoSpaceDE w:val="0"/>
        <w:autoSpaceDN w:val="0"/>
        <w:adjustRightInd w:val="0"/>
        <w:ind w:firstLine="709"/>
        <w:contextualSpacing/>
        <w:jc w:val="both"/>
        <w:rPr>
          <w:color w:val="000000"/>
          <w:sz w:val="28"/>
          <w:szCs w:val="28"/>
        </w:rPr>
      </w:pPr>
      <w:r w:rsidRPr="00BA7387">
        <w:rPr>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624210EE" w14:textId="77777777" w:rsidR="00BA7387" w:rsidRPr="00BA7387" w:rsidRDefault="00BA7387" w:rsidP="002D1AD5">
      <w:pPr>
        <w:tabs>
          <w:tab w:val="left" w:pos="1276"/>
        </w:tabs>
        <w:autoSpaceDE w:val="0"/>
        <w:autoSpaceDN w:val="0"/>
        <w:adjustRightInd w:val="0"/>
        <w:ind w:firstLine="709"/>
        <w:contextualSpacing/>
        <w:jc w:val="both"/>
        <w:rPr>
          <w:color w:val="000000"/>
          <w:sz w:val="28"/>
          <w:szCs w:val="28"/>
        </w:rPr>
      </w:pPr>
      <w:r w:rsidRPr="00BA7387">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1" w:anchor="dst100866" w:history="1">
        <w:r w:rsidRPr="00BA7387">
          <w:rPr>
            <w:sz w:val="28"/>
            <w:szCs w:val="28"/>
          </w:rPr>
          <w:t>части 2</w:t>
        </w:r>
      </w:hyperlink>
      <w:r w:rsidRPr="00BA7387">
        <w:rPr>
          <w:color w:val="000000"/>
          <w:sz w:val="28"/>
          <w:szCs w:val="28"/>
        </w:rPr>
        <w:t xml:space="preserve"> статьи </w:t>
      </w:r>
      <w:r w:rsidRPr="00407754">
        <w:rPr>
          <w:color w:val="000000"/>
          <w:sz w:val="28"/>
          <w:szCs w:val="28"/>
        </w:rPr>
        <w:t xml:space="preserve">73 Федерального закона №248-ФЗ </w:t>
      </w:r>
      <w:r w:rsidRPr="00BA7387">
        <w:rPr>
          <w:color w:val="000000"/>
          <w:sz w:val="28"/>
          <w:szCs w:val="28"/>
        </w:rPr>
        <w:t>место и совершения необходимых контрольных (надзорных) действий, предусмотренных в рамках иного вида контрольных (надзорных) мероприятий.</w:t>
      </w:r>
    </w:p>
    <w:p w14:paraId="1B90732C" w14:textId="77777777" w:rsidR="00BA7387" w:rsidRPr="00407754" w:rsidRDefault="00BA7387" w:rsidP="002D1AD5">
      <w:pPr>
        <w:tabs>
          <w:tab w:val="left" w:pos="1276"/>
        </w:tabs>
        <w:autoSpaceDE w:val="0"/>
        <w:autoSpaceDN w:val="0"/>
        <w:adjustRightInd w:val="0"/>
        <w:ind w:firstLine="709"/>
        <w:contextualSpacing/>
        <w:jc w:val="both"/>
        <w:rPr>
          <w:color w:val="000000"/>
          <w:sz w:val="28"/>
          <w:szCs w:val="28"/>
          <w:shd w:val="clear" w:color="auto" w:fill="FFFFFF"/>
        </w:rPr>
      </w:pPr>
      <w:r w:rsidRPr="00407754">
        <w:rPr>
          <w:color w:val="000000"/>
          <w:sz w:val="28"/>
          <w:szCs w:val="28"/>
          <w:shd w:val="clear" w:color="auto" w:fill="FFFFFF"/>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407754">
        <w:rPr>
          <w:sz w:val="28"/>
          <w:szCs w:val="28"/>
          <w:shd w:val="clear" w:color="auto" w:fill="FFFFFF"/>
        </w:rPr>
        <w:t>с </w:t>
      </w:r>
      <w:hyperlink r:id="rId22" w:anchor="dst101410" w:history="1">
        <w:r w:rsidRPr="00407754">
          <w:rPr>
            <w:sz w:val="28"/>
            <w:szCs w:val="28"/>
            <w:shd w:val="clear" w:color="auto" w:fill="FFFFFF"/>
          </w:rPr>
          <w:t>пунктами 3</w:t>
        </w:r>
      </w:hyperlink>
      <w:r w:rsidRPr="00407754">
        <w:rPr>
          <w:sz w:val="28"/>
          <w:szCs w:val="28"/>
          <w:shd w:val="clear" w:color="auto" w:fill="FFFFFF"/>
        </w:rPr>
        <w:t>, </w:t>
      </w:r>
      <w:hyperlink r:id="rId23" w:anchor="dst100637" w:history="1">
        <w:r w:rsidRPr="00407754">
          <w:rPr>
            <w:sz w:val="28"/>
            <w:szCs w:val="28"/>
            <w:shd w:val="clear" w:color="auto" w:fill="FFFFFF"/>
          </w:rPr>
          <w:t>4</w:t>
        </w:r>
      </w:hyperlink>
      <w:r w:rsidRPr="00407754">
        <w:rPr>
          <w:sz w:val="28"/>
          <w:szCs w:val="28"/>
          <w:shd w:val="clear" w:color="auto" w:fill="FFFFFF"/>
        </w:rPr>
        <w:t>, </w:t>
      </w:r>
      <w:hyperlink r:id="rId24" w:anchor="dst100639" w:history="1">
        <w:r w:rsidRPr="00407754">
          <w:rPr>
            <w:sz w:val="28"/>
            <w:szCs w:val="28"/>
            <w:shd w:val="clear" w:color="auto" w:fill="FFFFFF"/>
          </w:rPr>
          <w:t>6</w:t>
        </w:r>
      </w:hyperlink>
      <w:r w:rsidRPr="00407754">
        <w:rPr>
          <w:sz w:val="28"/>
          <w:szCs w:val="28"/>
          <w:shd w:val="clear" w:color="auto" w:fill="FFFFFF"/>
        </w:rPr>
        <w:t>, </w:t>
      </w:r>
      <w:hyperlink r:id="rId25" w:anchor="dst101412" w:history="1">
        <w:r w:rsidRPr="00407754">
          <w:rPr>
            <w:sz w:val="28"/>
            <w:szCs w:val="28"/>
            <w:shd w:val="clear" w:color="auto" w:fill="FFFFFF"/>
          </w:rPr>
          <w:t>8 части 1</w:t>
        </w:r>
      </w:hyperlink>
      <w:r w:rsidRPr="00407754">
        <w:rPr>
          <w:sz w:val="28"/>
          <w:szCs w:val="28"/>
          <w:shd w:val="clear" w:color="auto" w:fill="FFFFFF"/>
        </w:rPr>
        <w:t>, </w:t>
      </w:r>
      <w:hyperlink r:id="rId26" w:anchor="dst101175" w:history="1">
        <w:r w:rsidRPr="00407754">
          <w:rPr>
            <w:sz w:val="28"/>
            <w:szCs w:val="28"/>
            <w:shd w:val="clear" w:color="auto" w:fill="FFFFFF"/>
          </w:rPr>
          <w:t>частью 3 статьи 57</w:t>
        </w:r>
      </w:hyperlink>
      <w:r w:rsidRPr="00407754">
        <w:rPr>
          <w:sz w:val="28"/>
          <w:szCs w:val="28"/>
          <w:shd w:val="clear" w:color="auto" w:fill="FFFFFF"/>
        </w:rPr>
        <w:t> и </w:t>
      </w:r>
      <w:hyperlink r:id="rId27" w:anchor="dst101187" w:history="1">
        <w:r w:rsidRPr="00407754">
          <w:rPr>
            <w:sz w:val="28"/>
            <w:szCs w:val="28"/>
            <w:shd w:val="clear" w:color="auto" w:fill="FFFFFF"/>
          </w:rPr>
          <w:t>частями 12</w:t>
        </w:r>
      </w:hyperlink>
      <w:r w:rsidRPr="00407754">
        <w:rPr>
          <w:sz w:val="28"/>
          <w:szCs w:val="28"/>
          <w:shd w:val="clear" w:color="auto" w:fill="FFFFFF"/>
        </w:rPr>
        <w:t> и </w:t>
      </w:r>
      <w:hyperlink r:id="rId28" w:anchor="dst9" w:history="1">
        <w:r w:rsidRPr="00407754">
          <w:rPr>
            <w:sz w:val="28"/>
            <w:szCs w:val="28"/>
            <w:shd w:val="clear" w:color="auto" w:fill="FFFFFF"/>
          </w:rPr>
          <w:t>12.1 статьи 66</w:t>
        </w:r>
      </w:hyperlink>
      <w:r w:rsidRPr="00407754">
        <w:rPr>
          <w:sz w:val="28"/>
          <w:szCs w:val="28"/>
          <w:shd w:val="clear" w:color="auto" w:fill="FFFFFF"/>
        </w:rPr>
        <w:t> </w:t>
      </w:r>
      <w:r w:rsidRPr="00407754">
        <w:rPr>
          <w:color w:val="000000"/>
          <w:sz w:val="28"/>
          <w:szCs w:val="28"/>
          <w:shd w:val="clear" w:color="auto" w:fill="FFFFFF"/>
        </w:rPr>
        <w:t>Федерального закона №248-ФЗ.</w:t>
      </w:r>
    </w:p>
    <w:p w14:paraId="0F9F2A5E" w14:textId="77777777" w:rsidR="00BA7387" w:rsidRPr="00407754" w:rsidRDefault="00BA7387" w:rsidP="002D1AD5">
      <w:pPr>
        <w:tabs>
          <w:tab w:val="left" w:pos="1276"/>
        </w:tabs>
        <w:autoSpaceDE w:val="0"/>
        <w:autoSpaceDN w:val="0"/>
        <w:adjustRightInd w:val="0"/>
        <w:ind w:firstLine="709"/>
        <w:contextualSpacing/>
        <w:jc w:val="both"/>
        <w:rPr>
          <w:sz w:val="28"/>
          <w:szCs w:val="28"/>
        </w:rPr>
      </w:pPr>
      <w:r w:rsidRPr="00407754">
        <w:rPr>
          <w:color w:val="000000"/>
          <w:sz w:val="28"/>
          <w:szCs w:val="28"/>
          <w:shd w:val="clear" w:color="auto" w:fill="FFFFFF"/>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9" w:anchor="dst100225" w:history="1">
        <w:r w:rsidRPr="00407754">
          <w:rPr>
            <w:sz w:val="28"/>
            <w:szCs w:val="28"/>
            <w:shd w:val="clear" w:color="auto" w:fill="FFFFFF"/>
          </w:rPr>
          <w:t>статьей 21</w:t>
        </w:r>
      </w:hyperlink>
      <w:r w:rsidRPr="00407754">
        <w:rPr>
          <w:sz w:val="28"/>
          <w:szCs w:val="28"/>
          <w:shd w:val="clear" w:color="auto" w:fill="FFFFFF"/>
        </w:rPr>
        <w:t> </w:t>
      </w:r>
      <w:r w:rsidRPr="00407754">
        <w:rPr>
          <w:color w:val="000000"/>
          <w:sz w:val="28"/>
          <w:szCs w:val="28"/>
          <w:shd w:val="clear" w:color="auto" w:fill="FFFFFF"/>
        </w:rPr>
        <w:t>Федерального закона №248-ФЗ, если иное не предусмотрено федеральным законом о виде контроля.</w:t>
      </w:r>
    </w:p>
    <w:p w14:paraId="68290148" w14:textId="77777777" w:rsidR="0037696E" w:rsidRPr="00407754" w:rsidRDefault="0037696E" w:rsidP="002D1AD5">
      <w:pPr>
        <w:tabs>
          <w:tab w:val="left" w:pos="1276"/>
        </w:tabs>
        <w:autoSpaceDE w:val="0"/>
        <w:autoSpaceDN w:val="0"/>
        <w:adjustRightInd w:val="0"/>
        <w:ind w:firstLine="709"/>
        <w:jc w:val="both"/>
        <w:rPr>
          <w:sz w:val="28"/>
          <w:szCs w:val="28"/>
        </w:rPr>
      </w:pPr>
      <w:r w:rsidRPr="00407754">
        <w:rPr>
          <w:sz w:val="28"/>
          <w:szCs w:val="28"/>
        </w:rPr>
        <w:t>В ходе выездной проверки могут совершаться следующие контрольные (надзорные) действия:</w:t>
      </w:r>
    </w:p>
    <w:p w14:paraId="08231CA6" w14:textId="77777777" w:rsidR="0037696E" w:rsidRPr="00407754" w:rsidRDefault="0037696E" w:rsidP="002D1AD5">
      <w:pPr>
        <w:numPr>
          <w:ilvl w:val="0"/>
          <w:numId w:val="26"/>
        </w:numPr>
        <w:tabs>
          <w:tab w:val="left" w:pos="1134"/>
        </w:tabs>
        <w:autoSpaceDE w:val="0"/>
        <w:autoSpaceDN w:val="0"/>
        <w:adjustRightInd w:val="0"/>
        <w:ind w:hanging="720"/>
        <w:contextualSpacing/>
        <w:jc w:val="both"/>
        <w:rPr>
          <w:sz w:val="28"/>
          <w:szCs w:val="28"/>
        </w:rPr>
      </w:pPr>
      <w:r w:rsidRPr="00407754">
        <w:rPr>
          <w:sz w:val="28"/>
          <w:szCs w:val="28"/>
        </w:rPr>
        <w:lastRenderedPageBreak/>
        <w:t>осмотр;</w:t>
      </w:r>
    </w:p>
    <w:p w14:paraId="460EB896" w14:textId="77777777" w:rsidR="0037696E" w:rsidRPr="00407754" w:rsidRDefault="0037696E" w:rsidP="002D1AD5">
      <w:pPr>
        <w:numPr>
          <w:ilvl w:val="0"/>
          <w:numId w:val="26"/>
        </w:numPr>
        <w:tabs>
          <w:tab w:val="left" w:pos="1134"/>
        </w:tabs>
        <w:autoSpaceDE w:val="0"/>
        <w:autoSpaceDN w:val="0"/>
        <w:adjustRightInd w:val="0"/>
        <w:ind w:hanging="720"/>
        <w:contextualSpacing/>
        <w:jc w:val="both"/>
        <w:rPr>
          <w:sz w:val="28"/>
          <w:szCs w:val="28"/>
        </w:rPr>
      </w:pPr>
      <w:r w:rsidRPr="00407754">
        <w:rPr>
          <w:sz w:val="28"/>
          <w:szCs w:val="28"/>
        </w:rPr>
        <w:t>опрос;</w:t>
      </w:r>
    </w:p>
    <w:p w14:paraId="3DCC39BE" w14:textId="77777777" w:rsidR="0037696E" w:rsidRPr="00407754" w:rsidRDefault="0037696E" w:rsidP="002D1AD5">
      <w:pPr>
        <w:numPr>
          <w:ilvl w:val="0"/>
          <w:numId w:val="26"/>
        </w:numPr>
        <w:tabs>
          <w:tab w:val="left" w:pos="1134"/>
        </w:tabs>
        <w:autoSpaceDE w:val="0"/>
        <w:autoSpaceDN w:val="0"/>
        <w:adjustRightInd w:val="0"/>
        <w:ind w:hanging="720"/>
        <w:contextualSpacing/>
        <w:jc w:val="both"/>
        <w:rPr>
          <w:sz w:val="28"/>
          <w:szCs w:val="28"/>
        </w:rPr>
      </w:pPr>
      <w:r w:rsidRPr="00407754">
        <w:rPr>
          <w:sz w:val="28"/>
          <w:szCs w:val="28"/>
        </w:rPr>
        <w:t>получение письменных объяснений;</w:t>
      </w:r>
    </w:p>
    <w:p w14:paraId="5ED01366" w14:textId="77777777" w:rsidR="0037696E" w:rsidRPr="00407754" w:rsidRDefault="00856749" w:rsidP="002D1AD5">
      <w:pPr>
        <w:numPr>
          <w:ilvl w:val="0"/>
          <w:numId w:val="26"/>
        </w:numPr>
        <w:tabs>
          <w:tab w:val="left" w:pos="1134"/>
        </w:tabs>
        <w:autoSpaceDE w:val="0"/>
        <w:autoSpaceDN w:val="0"/>
        <w:adjustRightInd w:val="0"/>
        <w:ind w:hanging="720"/>
        <w:contextualSpacing/>
        <w:jc w:val="both"/>
        <w:rPr>
          <w:sz w:val="28"/>
          <w:szCs w:val="28"/>
        </w:rPr>
      </w:pPr>
      <w:r w:rsidRPr="00407754">
        <w:rPr>
          <w:sz w:val="28"/>
          <w:szCs w:val="28"/>
        </w:rPr>
        <w:t>истребование документов.</w:t>
      </w:r>
    </w:p>
    <w:p w14:paraId="6F85270A" w14:textId="298876FB" w:rsidR="0037696E" w:rsidRPr="00407754" w:rsidRDefault="0037696E" w:rsidP="002D1AD5">
      <w:pPr>
        <w:tabs>
          <w:tab w:val="left" w:pos="1134"/>
        </w:tabs>
        <w:autoSpaceDE w:val="0"/>
        <w:autoSpaceDN w:val="0"/>
        <w:adjustRightInd w:val="0"/>
        <w:ind w:firstLine="709"/>
        <w:jc w:val="both"/>
        <w:rPr>
          <w:sz w:val="28"/>
          <w:szCs w:val="28"/>
        </w:rPr>
      </w:pPr>
      <w:r w:rsidRPr="00407754">
        <w:rPr>
          <w:sz w:val="28"/>
          <w:szCs w:val="28"/>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w:t>
      </w:r>
      <w:r w:rsidR="00A219F4" w:rsidRPr="00407754">
        <w:rPr>
          <w:sz w:val="28"/>
          <w:szCs w:val="28"/>
        </w:rPr>
        <w:t xml:space="preserve">адцать </w:t>
      </w:r>
      <w:r w:rsidRPr="00407754">
        <w:rPr>
          <w:sz w:val="28"/>
          <w:szCs w:val="28"/>
        </w:rPr>
        <w:t>часов для микропредприятия.</w:t>
      </w:r>
    </w:p>
    <w:p w14:paraId="6237958E" w14:textId="77777777" w:rsidR="0037696E" w:rsidRPr="00407754" w:rsidRDefault="0037696E" w:rsidP="002D1AD5">
      <w:pPr>
        <w:tabs>
          <w:tab w:val="left" w:pos="1276"/>
        </w:tabs>
        <w:autoSpaceDE w:val="0"/>
        <w:autoSpaceDN w:val="0"/>
        <w:adjustRightInd w:val="0"/>
        <w:jc w:val="both"/>
        <w:rPr>
          <w:sz w:val="28"/>
          <w:szCs w:val="28"/>
        </w:rPr>
      </w:pPr>
    </w:p>
    <w:p w14:paraId="09714A39" w14:textId="674A21A9" w:rsidR="0037696E" w:rsidRPr="002D1AD5" w:rsidRDefault="0037696E" w:rsidP="002D1AD5">
      <w:pPr>
        <w:tabs>
          <w:tab w:val="left" w:pos="1276"/>
        </w:tabs>
        <w:autoSpaceDE w:val="0"/>
        <w:autoSpaceDN w:val="0"/>
        <w:adjustRightInd w:val="0"/>
        <w:jc w:val="center"/>
        <w:rPr>
          <w:b/>
          <w:bCs/>
          <w:sz w:val="28"/>
          <w:szCs w:val="28"/>
        </w:rPr>
      </w:pPr>
      <w:r w:rsidRPr="002D1AD5">
        <w:rPr>
          <w:b/>
          <w:bCs/>
          <w:sz w:val="28"/>
          <w:szCs w:val="28"/>
        </w:rPr>
        <w:t>Наблюдение за соблюдением обязательных требований</w:t>
      </w:r>
    </w:p>
    <w:p w14:paraId="5A3913D1" w14:textId="77777777" w:rsidR="0037696E" w:rsidRPr="002D1AD5" w:rsidRDefault="0037696E" w:rsidP="002D1AD5">
      <w:pPr>
        <w:tabs>
          <w:tab w:val="left" w:pos="1276"/>
        </w:tabs>
        <w:autoSpaceDE w:val="0"/>
        <w:autoSpaceDN w:val="0"/>
        <w:adjustRightInd w:val="0"/>
        <w:jc w:val="center"/>
        <w:rPr>
          <w:b/>
          <w:bCs/>
          <w:sz w:val="28"/>
          <w:szCs w:val="28"/>
        </w:rPr>
      </w:pPr>
      <w:r w:rsidRPr="002D1AD5">
        <w:rPr>
          <w:b/>
          <w:bCs/>
          <w:sz w:val="28"/>
          <w:szCs w:val="28"/>
        </w:rPr>
        <w:t>(мониторинг безопасности)</w:t>
      </w:r>
    </w:p>
    <w:p w14:paraId="5ABA3215" w14:textId="77777777" w:rsidR="00BA7387" w:rsidRPr="00407754" w:rsidRDefault="0037696E" w:rsidP="002D1AD5">
      <w:pPr>
        <w:numPr>
          <w:ilvl w:val="1"/>
          <w:numId w:val="36"/>
        </w:numPr>
        <w:shd w:val="clear" w:color="auto" w:fill="FFFFFF"/>
        <w:tabs>
          <w:tab w:val="left" w:pos="1134"/>
        </w:tabs>
        <w:autoSpaceDE w:val="0"/>
        <w:autoSpaceDN w:val="0"/>
        <w:adjustRightInd w:val="0"/>
        <w:spacing w:before="210"/>
        <w:ind w:left="0" w:firstLine="540"/>
        <w:contextualSpacing/>
        <w:jc w:val="both"/>
        <w:rPr>
          <w:color w:val="000000"/>
          <w:sz w:val="28"/>
          <w:szCs w:val="28"/>
        </w:rPr>
      </w:pPr>
      <w:r w:rsidRPr="00407754">
        <w:rPr>
          <w:rFonts w:eastAsiaTheme="minorHAns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BA7387" w:rsidRPr="00407754">
        <w:rPr>
          <w:rFonts w:eastAsiaTheme="minorHAnsi"/>
          <w:sz w:val="28"/>
          <w:szCs w:val="28"/>
          <w:lang w:eastAsia="en-US"/>
        </w:rPr>
        <w:t xml:space="preserve"> </w:t>
      </w:r>
    </w:p>
    <w:p w14:paraId="342044D1" w14:textId="77777777" w:rsidR="0037696E" w:rsidRPr="00407754" w:rsidRDefault="0037696E" w:rsidP="002D1AD5">
      <w:pPr>
        <w:tabs>
          <w:tab w:val="left" w:pos="1134"/>
        </w:tabs>
        <w:autoSpaceDE w:val="0"/>
        <w:autoSpaceDN w:val="0"/>
        <w:adjustRightInd w:val="0"/>
        <w:ind w:firstLine="709"/>
        <w:jc w:val="both"/>
        <w:rPr>
          <w:rFonts w:eastAsiaTheme="minorHAnsi"/>
          <w:sz w:val="28"/>
          <w:szCs w:val="28"/>
          <w:lang w:eastAsia="en-US"/>
        </w:rPr>
      </w:pPr>
      <w:r w:rsidRPr="00407754">
        <w:rPr>
          <w:rFonts w:eastAsiaTheme="minorHAnsi"/>
          <w:sz w:val="28"/>
          <w:szCs w:val="28"/>
          <w:lang w:eastAsia="en-US"/>
        </w:rPr>
        <w:t>Срок проведения наблюдения за соблюдением не может превышать десять рабочих дней.</w:t>
      </w:r>
    </w:p>
    <w:p w14:paraId="54FCE310" w14:textId="77777777" w:rsidR="0037696E" w:rsidRPr="00407754" w:rsidRDefault="0037696E" w:rsidP="002D1AD5">
      <w:pPr>
        <w:tabs>
          <w:tab w:val="left" w:pos="1134"/>
        </w:tabs>
        <w:autoSpaceDE w:val="0"/>
        <w:autoSpaceDN w:val="0"/>
        <w:adjustRightInd w:val="0"/>
        <w:jc w:val="both"/>
        <w:rPr>
          <w:rFonts w:eastAsiaTheme="minorHAnsi"/>
          <w:sz w:val="28"/>
          <w:szCs w:val="28"/>
          <w:lang w:eastAsia="en-US"/>
        </w:rPr>
      </w:pPr>
    </w:p>
    <w:p w14:paraId="049FAE30" w14:textId="77777777" w:rsidR="0037696E" w:rsidRPr="002D1AD5" w:rsidRDefault="0037696E" w:rsidP="002D1AD5">
      <w:pPr>
        <w:tabs>
          <w:tab w:val="left" w:pos="1134"/>
        </w:tabs>
        <w:autoSpaceDE w:val="0"/>
        <w:autoSpaceDN w:val="0"/>
        <w:adjustRightInd w:val="0"/>
        <w:jc w:val="center"/>
        <w:rPr>
          <w:rFonts w:eastAsiaTheme="minorHAnsi"/>
          <w:b/>
          <w:bCs/>
          <w:sz w:val="28"/>
          <w:szCs w:val="28"/>
          <w:lang w:eastAsia="en-US"/>
        </w:rPr>
      </w:pPr>
      <w:r w:rsidRPr="002D1AD5">
        <w:rPr>
          <w:rFonts w:eastAsiaTheme="minorHAnsi"/>
          <w:b/>
          <w:bCs/>
          <w:sz w:val="28"/>
          <w:szCs w:val="28"/>
          <w:lang w:eastAsia="en-US"/>
        </w:rPr>
        <w:t>Выездное обследование</w:t>
      </w:r>
    </w:p>
    <w:p w14:paraId="7CEA24F3" w14:textId="77777777" w:rsidR="0037696E" w:rsidRPr="00407754" w:rsidRDefault="0037696E" w:rsidP="002D1AD5">
      <w:pPr>
        <w:numPr>
          <w:ilvl w:val="1"/>
          <w:numId w:val="36"/>
        </w:numPr>
        <w:autoSpaceDE w:val="0"/>
        <w:autoSpaceDN w:val="0"/>
        <w:adjustRightInd w:val="0"/>
        <w:ind w:left="0" w:firstLine="709"/>
        <w:contextualSpacing/>
        <w:jc w:val="both"/>
        <w:rPr>
          <w:rFonts w:eastAsiaTheme="minorHAnsi"/>
          <w:sz w:val="28"/>
          <w:szCs w:val="28"/>
          <w:lang w:eastAsia="en-US"/>
        </w:rPr>
      </w:pPr>
      <w:r w:rsidRPr="00407754">
        <w:rPr>
          <w:rFonts w:eastAsiaTheme="minorHAnsi"/>
          <w:sz w:val="28"/>
          <w:szCs w:val="28"/>
          <w:lang w:eastAsia="en-US"/>
        </w:rPr>
        <w:t xml:space="preserve">Выездное обследование может проводиться по месту нахождения (осуществления деятельности) контролируемого лица либо объекта </w:t>
      </w:r>
      <w:r w:rsidR="00756A39" w:rsidRPr="00407754">
        <w:rPr>
          <w:rFonts w:eastAsiaTheme="minorHAnsi"/>
          <w:sz w:val="28"/>
          <w:szCs w:val="28"/>
          <w:lang w:eastAsia="en-US"/>
        </w:rPr>
        <w:t>контроля,</w:t>
      </w:r>
      <w:r w:rsidR="00756A39">
        <w:rPr>
          <w:rFonts w:eastAsiaTheme="minorHAnsi"/>
          <w:sz w:val="28"/>
          <w:szCs w:val="28"/>
          <w:lang w:eastAsia="en-US"/>
        </w:rPr>
        <w:t xml:space="preserve"> </w:t>
      </w:r>
      <w:r w:rsidRPr="00407754">
        <w:rPr>
          <w:rFonts w:eastAsiaTheme="minorHAnsi"/>
          <w:sz w:val="28"/>
          <w:szCs w:val="28"/>
          <w:lang w:eastAsia="en-US"/>
        </w:rPr>
        <w:t>при этом не допускается взаимодействие с контролируемым лицом.</w:t>
      </w:r>
    </w:p>
    <w:p w14:paraId="3D98835A" w14:textId="77777777" w:rsidR="0037696E" w:rsidRPr="00407754" w:rsidRDefault="0037696E" w:rsidP="002D1AD5">
      <w:pPr>
        <w:autoSpaceDE w:val="0"/>
        <w:autoSpaceDN w:val="0"/>
        <w:adjustRightInd w:val="0"/>
        <w:ind w:firstLine="709"/>
        <w:contextualSpacing/>
        <w:jc w:val="both"/>
        <w:rPr>
          <w:rFonts w:eastAsiaTheme="minorHAnsi"/>
          <w:sz w:val="28"/>
          <w:szCs w:val="28"/>
          <w:lang w:eastAsia="en-US"/>
        </w:rPr>
      </w:pPr>
      <w:r w:rsidRPr="00407754">
        <w:rPr>
          <w:rFonts w:eastAsiaTheme="minorHAnsi"/>
          <w:sz w:val="28"/>
          <w:szCs w:val="28"/>
          <w:lang w:eastAsia="en-US"/>
        </w:rPr>
        <w:t>Выездное обследование проводится без информирования контролируемого лица.</w:t>
      </w:r>
    </w:p>
    <w:p w14:paraId="1EF3DDF4" w14:textId="77777777" w:rsidR="0037696E" w:rsidRPr="00407754" w:rsidRDefault="0037696E" w:rsidP="002D1AD5">
      <w:pPr>
        <w:autoSpaceDE w:val="0"/>
        <w:autoSpaceDN w:val="0"/>
        <w:adjustRightInd w:val="0"/>
        <w:ind w:firstLine="567"/>
        <w:jc w:val="both"/>
        <w:rPr>
          <w:rFonts w:eastAsiaTheme="minorHAnsi"/>
          <w:sz w:val="28"/>
          <w:szCs w:val="28"/>
          <w:lang w:eastAsia="en-US"/>
        </w:rPr>
      </w:pPr>
      <w:r w:rsidRPr="00407754">
        <w:rPr>
          <w:rFonts w:eastAsiaTheme="minorHAnsi"/>
          <w:sz w:val="28"/>
          <w:szCs w:val="28"/>
          <w:lang w:eastAsia="en-US"/>
        </w:rPr>
        <w:t>В ходе выездного обследования могут совершаться следующие контрольные (надзорные) действия:</w:t>
      </w:r>
    </w:p>
    <w:p w14:paraId="0C968D58" w14:textId="77777777" w:rsidR="0037696E" w:rsidRPr="00407754" w:rsidRDefault="00856749" w:rsidP="002D1AD5">
      <w:pPr>
        <w:numPr>
          <w:ilvl w:val="0"/>
          <w:numId w:val="27"/>
        </w:numPr>
        <w:tabs>
          <w:tab w:val="left" w:pos="1134"/>
        </w:tabs>
        <w:autoSpaceDE w:val="0"/>
        <w:autoSpaceDN w:val="0"/>
        <w:adjustRightInd w:val="0"/>
        <w:ind w:hanging="11"/>
        <w:contextualSpacing/>
        <w:jc w:val="both"/>
        <w:rPr>
          <w:rFonts w:eastAsiaTheme="minorHAnsi"/>
          <w:sz w:val="28"/>
          <w:szCs w:val="28"/>
          <w:lang w:eastAsia="en-US"/>
        </w:rPr>
      </w:pPr>
      <w:r w:rsidRPr="00407754">
        <w:rPr>
          <w:rFonts w:eastAsiaTheme="minorHAnsi"/>
          <w:sz w:val="28"/>
          <w:szCs w:val="28"/>
          <w:lang w:eastAsia="en-US"/>
        </w:rPr>
        <w:t>осмотр.</w:t>
      </w:r>
    </w:p>
    <w:p w14:paraId="06B92930" w14:textId="77777777" w:rsidR="0037696E" w:rsidRPr="00407754" w:rsidRDefault="0037696E" w:rsidP="002D1AD5">
      <w:pPr>
        <w:tabs>
          <w:tab w:val="left" w:pos="1134"/>
        </w:tabs>
        <w:autoSpaceDE w:val="0"/>
        <w:autoSpaceDN w:val="0"/>
        <w:adjustRightInd w:val="0"/>
        <w:ind w:left="709"/>
        <w:contextualSpacing/>
        <w:jc w:val="both"/>
        <w:rPr>
          <w:rFonts w:eastAsiaTheme="minorHAnsi"/>
          <w:sz w:val="28"/>
          <w:szCs w:val="28"/>
          <w:lang w:eastAsia="en-US"/>
        </w:rPr>
      </w:pPr>
    </w:p>
    <w:p w14:paraId="086DBD1B" w14:textId="77777777" w:rsidR="0037696E" w:rsidRPr="002D1AD5" w:rsidRDefault="0037696E" w:rsidP="002D1AD5">
      <w:pPr>
        <w:numPr>
          <w:ilvl w:val="0"/>
          <w:numId w:val="36"/>
        </w:numPr>
        <w:autoSpaceDE w:val="0"/>
        <w:autoSpaceDN w:val="0"/>
        <w:adjustRightInd w:val="0"/>
        <w:ind w:left="1168" w:hanging="357"/>
        <w:jc w:val="center"/>
        <w:rPr>
          <w:rFonts w:eastAsiaTheme="minorHAnsi"/>
          <w:b/>
          <w:bCs/>
          <w:sz w:val="28"/>
          <w:szCs w:val="28"/>
          <w:lang w:eastAsia="en-US"/>
        </w:rPr>
      </w:pPr>
      <w:r w:rsidRPr="002D1AD5">
        <w:rPr>
          <w:rFonts w:eastAsiaTheme="minorHAnsi"/>
          <w:b/>
          <w:bCs/>
          <w:sz w:val="28"/>
          <w:szCs w:val="28"/>
          <w:lang w:eastAsia="en-US"/>
        </w:rPr>
        <w:t>Результаты контрольных (надзорных) мероприятий</w:t>
      </w:r>
    </w:p>
    <w:p w14:paraId="74FC5DCB" w14:textId="77777777" w:rsidR="0037696E" w:rsidRPr="00407754" w:rsidRDefault="0037696E" w:rsidP="002D1AD5">
      <w:pPr>
        <w:pStyle w:val="a5"/>
        <w:numPr>
          <w:ilvl w:val="1"/>
          <w:numId w:val="32"/>
        </w:numPr>
        <w:autoSpaceDE w:val="0"/>
        <w:autoSpaceDN w:val="0"/>
        <w:adjustRightInd w:val="0"/>
        <w:ind w:left="0" w:firstLine="709"/>
        <w:jc w:val="both"/>
        <w:rPr>
          <w:rFonts w:eastAsiaTheme="minorHAnsi"/>
          <w:sz w:val="28"/>
          <w:szCs w:val="28"/>
          <w:lang w:eastAsia="en-US"/>
        </w:rPr>
      </w:pPr>
      <w:r w:rsidRPr="00407754">
        <w:rPr>
          <w:rFonts w:eastAsiaTheme="minorHAns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14:paraId="10A71C4D" w14:textId="77777777" w:rsidR="0037696E" w:rsidRPr="00407754" w:rsidRDefault="0037696E" w:rsidP="002D1AD5">
      <w:pPr>
        <w:numPr>
          <w:ilvl w:val="1"/>
          <w:numId w:val="32"/>
        </w:numPr>
        <w:autoSpaceDE w:val="0"/>
        <w:autoSpaceDN w:val="0"/>
        <w:adjustRightInd w:val="0"/>
        <w:ind w:left="0" w:firstLine="709"/>
        <w:contextualSpacing/>
        <w:jc w:val="both"/>
        <w:rPr>
          <w:rFonts w:eastAsiaTheme="minorHAnsi"/>
          <w:sz w:val="28"/>
          <w:szCs w:val="28"/>
          <w:lang w:eastAsia="en-US"/>
        </w:rPr>
      </w:pPr>
      <w:r w:rsidRPr="00407754">
        <w:rPr>
          <w:rFonts w:eastAsiaTheme="minorHAnsi"/>
          <w:sz w:val="28"/>
          <w:szCs w:val="28"/>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75F56AA5" w14:textId="77777777" w:rsidR="0037696E" w:rsidRPr="00407754" w:rsidRDefault="0037696E" w:rsidP="002D1AD5">
      <w:pPr>
        <w:numPr>
          <w:ilvl w:val="1"/>
          <w:numId w:val="32"/>
        </w:numPr>
        <w:autoSpaceDE w:val="0"/>
        <w:autoSpaceDN w:val="0"/>
        <w:adjustRightInd w:val="0"/>
        <w:ind w:left="0" w:firstLine="709"/>
        <w:contextualSpacing/>
        <w:jc w:val="both"/>
        <w:rPr>
          <w:rFonts w:eastAsiaTheme="minorHAnsi"/>
          <w:sz w:val="28"/>
          <w:szCs w:val="28"/>
          <w:lang w:eastAsia="en-US"/>
        </w:rPr>
      </w:pPr>
      <w:r w:rsidRPr="00407754">
        <w:rPr>
          <w:rFonts w:eastAsiaTheme="minorHAnsi"/>
          <w:sz w:val="28"/>
          <w:szCs w:val="28"/>
          <w:lang w:eastAsia="en-US"/>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14:paraId="63093061" w14:textId="77777777" w:rsidR="0037696E" w:rsidRPr="00407754" w:rsidRDefault="0037696E" w:rsidP="002D1AD5">
      <w:pPr>
        <w:numPr>
          <w:ilvl w:val="1"/>
          <w:numId w:val="32"/>
        </w:numPr>
        <w:autoSpaceDE w:val="0"/>
        <w:autoSpaceDN w:val="0"/>
        <w:adjustRightInd w:val="0"/>
        <w:ind w:left="0" w:firstLine="709"/>
        <w:contextualSpacing/>
        <w:jc w:val="both"/>
        <w:rPr>
          <w:rFonts w:eastAsiaTheme="minorHAnsi"/>
          <w:sz w:val="28"/>
          <w:szCs w:val="28"/>
          <w:lang w:eastAsia="en-US"/>
        </w:rPr>
      </w:pPr>
      <w:r w:rsidRPr="00407754">
        <w:rPr>
          <w:rFonts w:eastAsiaTheme="minorHAnsi"/>
          <w:sz w:val="28"/>
          <w:szCs w:val="28"/>
          <w:lang w:eastAsia="en-US"/>
        </w:rPr>
        <w:lastRenderedPageBreak/>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291DD91" w14:textId="77777777" w:rsidR="008B31CB" w:rsidRPr="00407754" w:rsidRDefault="008B31CB" w:rsidP="002D1AD5">
      <w:pPr>
        <w:autoSpaceDE w:val="0"/>
        <w:autoSpaceDN w:val="0"/>
        <w:adjustRightInd w:val="0"/>
        <w:ind w:left="709"/>
        <w:contextualSpacing/>
        <w:jc w:val="both"/>
        <w:rPr>
          <w:rFonts w:eastAsiaTheme="minorHAnsi"/>
          <w:sz w:val="28"/>
          <w:szCs w:val="28"/>
          <w:lang w:eastAsia="en-US"/>
        </w:rPr>
      </w:pPr>
    </w:p>
    <w:p w14:paraId="2196F46C" w14:textId="77777777" w:rsidR="0037696E" w:rsidRPr="002D1AD5" w:rsidRDefault="0037696E" w:rsidP="002D1AD5">
      <w:pPr>
        <w:numPr>
          <w:ilvl w:val="0"/>
          <w:numId w:val="32"/>
        </w:numPr>
        <w:autoSpaceDE w:val="0"/>
        <w:autoSpaceDN w:val="0"/>
        <w:adjustRightInd w:val="0"/>
        <w:contextualSpacing/>
        <w:jc w:val="center"/>
        <w:rPr>
          <w:rFonts w:eastAsiaTheme="minorHAnsi"/>
          <w:b/>
          <w:bCs/>
          <w:sz w:val="28"/>
          <w:szCs w:val="28"/>
          <w:lang w:eastAsia="en-US"/>
        </w:rPr>
      </w:pPr>
      <w:r w:rsidRPr="002D1AD5">
        <w:rPr>
          <w:rFonts w:eastAsiaTheme="minorHAnsi"/>
          <w:b/>
          <w:bCs/>
          <w:sz w:val="28"/>
          <w:szCs w:val="28"/>
          <w:lang w:eastAsia="en-US"/>
        </w:rPr>
        <w:t xml:space="preserve">Обжалование решений контрольных (надзорных) органов, </w:t>
      </w:r>
    </w:p>
    <w:p w14:paraId="372B971F" w14:textId="77777777" w:rsidR="0037696E" w:rsidRPr="002D1AD5" w:rsidRDefault="0037696E" w:rsidP="002D1AD5">
      <w:pPr>
        <w:autoSpaceDE w:val="0"/>
        <w:autoSpaceDN w:val="0"/>
        <w:adjustRightInd w:val="0"/>
        <w:ind w:left="1168"/>
        <w:jc w:val="center"/>
        <w:rPr>
          <w:rFonts w:eastAsiaTheme="minorHAnsi"/>
          <w:b/>
          <w:bCs/>
          <w:sz w:val="28"/>
          <w:szCs w:val="28"/>
          <w:lang w:eastAsia="en-US"/>
        </w:rPr>
      </w:pPr>
      <w:r w:rsidRPr="002D1AD5">
        <w:rPr>
          <w:rFonts w:eastAsiaTheme="minorHAnsi"/>
          <w:b/>
          <w:bCs/>
          <w:sz w:val="28"/>
          <w:szCs w:val="28"/>
          <w:lang w:eastAsia="en-US"/>
        </w:rPr>
        <w:t>действий (бездействия) их должностных лиц</w:t>
      </w:r>
    </w:p>
    <w:p w14:paraId="1E514978" w14:textId="1A0AF754" w:rsidR="0037696E" w:rsidRPr="00407754" w:rsidRDefault="0037696E" w:rsidP="002D1AD5">
      <w:pPr>
        <w:numPr>
          <w:ilvl w:val="1"/>
          <w:numId w:val="32"/>
        </w:numPr>
        <w:tabs>
          <w:tab w:val="left" w:pos="1276"/>
        </w:tabs>
        <w:autoSpaceDE w:val="0"/>
        <w:autoSpaceDN w:val="0"/>
        <w:adjustRightInd w:val="0"/>
        <w:ind w:left="0" w:firstLine="709"/>
        <w:contextualSpacing/>
        <w:jc w:val="both"/>
        <w:rPr>
          <w:rFonts w:eastAsiaTheme="minorHAnsi"/>
          <w:sz w:val="28"/>
          <w:szCs w:val="28"/>
          <w:lang w:eastAsia="en-US"/>
        </w:rPr>
      </w:pPr>
      <w:r w:rsidRPr="00407754">
        <w:rPr>
          <w:rFonts w:eastAsiaTheme="minorHAnsi"/>
          <w:sz w:val="28"/>
          <w:szCs w:val="28"/>
          <w:lang w:eastAsia="en-US"/>
        </w:rPr>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2F7C45D4" w14:textId="0E73FF09" w:rsidR="006B55EB" w:rsidRPr="006B55EB" w:rsidRDefault="006B55EB" w:rsidP="002D1AD5">
      <w:pPr>
        <w:pStyle w:val="s26"/>
        <w:numPr>
          <w:ilvl w:val="1"/>
          <w:numId w:val="32"/>
        </w:numPr>
        <w:spacing w:before="0" w:beforeAutospacing="0" w:after="0" w:afterAutospacing="0"/>
        <w:ind w:left="0" w:firstLine="709"/>
        <w:jc w:val="both"/>
        <w:rPr>
          <w:rStyle w:val="bumpedfont15"/>
          <w:sz w:val="28"/>
          <w:szCs w:val="28"/>
        </w:rPr>
      </w:pPr>
      <w:r w:rsidRPr="006B55EB">
        <w:rPr>
          <w:rStyle w:val="bumpedfont15"/>
          <w:sz w:val="28"/>
          <w:szCs w:val="28"/>
        </w:rPr>
        <w:t>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4D8FA98F" w14:textId="77777777" w:rsidR="006B55EB" w:rsidRPr="006B55EB" w:rsidRDefault="006B55EB" w:rsidP="002D1AD5">
      <w:pPr>
        <w:pStyle w:val="s26"/>
        <w:numPr>
          <w:ilvl w:val="1"/>
          <w:numId w:val="32"/>
        </w:numPr>
        <w:spacing w:before="0" w:beforeAutospacing="0" w:after="0" w:afterAutospacing="0"/>
        <w:ind w:left="0" w:firstLine="709"/>
        <w:jc w:val="both"/>
        <w:rPr>
          <w:rStyle w:val="bumpedfont15"/>
          <w:sz w:val="28"/>
          <w:szCs w:val="28"/>
        </w:rPr>
      </w:pPr>
      <w:r w:rsidRPr="006B55EB">
        <w:rPr>
          <w:rStyle w:val="bumpedfont15"/>
          <w:sz w:val="28"/>
          <w:szCs w:val="28"/>
        </w:rPr>
        <w:t xml:space="preserve">Жалоба подается в порядке, по форме и содержанию, установленным </w:t>
      </w:r>
      <w:hyperlink r:id="rId30" w:history="1">
        <w:r w:rsidRPr="006B55EB">
          <w:rPr>
            <w:rStyle w:val="bumpedfont15"/>
            <w:sz w:val="28"/>
            <w:szCs w:val="28"/>
          </w:rPr>
          <w:t>статьями 40</w:t>
        </w:r>
      </w:hyperlink>
      <w:r w:rsidRPr="006B55EB">
        <w:rPr>
          <w:rStyle w:val="bumpedfont15"/>
          <w:sz w:val="28"/>
          <w:szCs w:val="28"/>
        </w:rPr>
        <w:t xml:space="preserve"> и </w:t>
      </w:r>
      <w:hyperlink r:id="rId31" w:history="1">
        <w:r w:rsidRPr="006B55EB">
          <w:rPr>
            <w:rStyle w:val="bumpedfont15"/>
            <w:sz w:val="28"/>
            <w:szCs w:val="28"/>
          </w:rPr>
          <w:t>41</w:t>
        </w:r>
      </w:hyperlink>
      <w:r w:rsidRPr="006B55EB">
        <w:rPr>
          <w:rStyle w:val="bumpedfont15"/>
          <w:sz w:val="28"/>
          <w:szCs w:val="28"/>
        </w:rPr>
        <w:t xml:space="preserve"> Федерального закона № 248-ФЗ.</w:t>
      </w:r>
    </w:p>
    <w:p w14:paraId="1B68C119" w14:textId="104835C6" w:rsidR="0037696E" w:rsidRPr="001047D2" w:rsidRDefault="006B55EB" w:rsidP="002D1AD5">
      <w:pPr>
        <w:pStyle w:val="a5"/>
        <w:numPr>
          <w:ilvl w:val="1"/>
          <w:numId w:val="32"/>
        </w:numPr>
        <w:tabs>
          <w:tab w:val="left" w:pos="1276"/>
        </w:tabs>
        <w:autoSpaceDE w:val="0"/>
        <w:autoSpaceDN w:val="0"/>
        <w:adjustRightInd w:val="0"/>
        <w:ind w:left="0" w:firstLine="709"/>
        <w:jc w:val="both"/>
        <w:rPr>
          <w:rStyle w:val="bumpedfont15"/>
          <w:rFonts w:eastAsiaTheme="minorHAnsi"/>
          <w:sz w:val="28"/>
          <w:szCs w:val="28"/>
          <w:lang w:eastAsia="en-US"/>
        </w:rPr>
      </w:pPr>
      <w:r w:rsidRPr="006B55EB">
        <w:rPr>
          <w:rStyle w:val="bumpedfont15"/>
          <w:sz w:val="28"/>
          <w:szCs w:val="28"/>
        </w:rPr>
        <w:t xml:space="preserve">Жалоба рассматривается контрольным органом в порядке, установленном </w:t>
      </w:r>
      <w:hyperlink r:id="rId32" w:history="1">
        <w:r w:rsidRPr="006B55EB">
          <w:rPr>
            <w:rStyle w:val="bumpedfont15"/>
            <w:sz w:val="28"/>
            <w:szCs w:val="28"/>
          </w:rPr>
          <w:t>статьями 42 и 43</w:t>
        </w:r>
      </w:hyperlink>
      <w:r w:rsidRPr="006B55EB">
        <w:rPr>
          <w:rStyle w:val="bumpedfont15"/>
          <w:sz w:val="28"/>
          <w:szCs w:val="28"/>
        </w:rPr>
        <w:t xml:space="preserve"> Федерального закона № 248-ФЗ.</w:t>
      </w:r>
    </w:p>
    <w:p w14:paraId="03973138" w14:textId="77777777" w:rsidR="001047D2" w:rsidRPr="001047D2" w:rsidRDefault="001047D2" w:rsidP="002D1AD5">
      <w:pPr>
        <w:pStyle w:val="a5"/>
        <w:numPr>
          <w:ilvl w:val="1"/>
          <w:numId w:val="32"/>
        </w:numPr>
        <w:tabs>
          <w:tab w:val="left" w:pos="1276"/>
        </w:tabs>
        <w:autoSpaceDE w:val="0"/>
        <w:autoSpaceDN w:val="0"/>
        <w:adjustRightInd w:val="0"/>
        <w:ind w:left="0" w:firstLine="709"/>
        <w:jc w:val="both"/>
        <w:rPr>
          <w:rFonts w:eastAsiaTheme="minorHAnsi"/>
          <w:sz w:val="28"/>
          <w:szCs w:val="28"/>
          <w:lang w:eastAsia="en-US"/>
        </w:rPr>
      </w:pPr>
      <w:r w:rsidRPr="001047D2">
        <w:rPr>
          <w:rFonts w:eastAsiaTheme="minorHAnsi"/>
          <w:sz w:val="28"/>
          <w:szCs w:val="28"/>
          <w:lang w:eastAsia="en-US"/>
        </w:rPr>
        <w:t>Жалоба подлежит рассмотрению руководителем (заместителем руководителя) Контрольного органом в следующие сроки:</w:t>
      </w:r>
    </w:p>
    <w:p w14:paraId="5A47E56B" w14:textId="77777777" w:rsidR="001047D2" w:rsidRPr="001047D2" w:rsidRDefault="001047D2" w:rsidP="002D1AD5">
      <w:pPr>
        <w:pStyle w:val="a5"/>
        <w:tabs>
          <w:tab w:val="left" w:pos="1276"/>
        </w:tabs>
        <w:autoSpaceDE w:val="0"/>
        <w:autoSpaceDN w:val="0"/>
        <w:adjustRightInd w:val="0"/>
        <w:ind w:left="0" w:firstLine="709"/>
        <w:jc w:val="both"/>
        <w:rPr>
          <w:rFonts w:eastAsiaTheme="minorHAnsi"/>
          <w:sz w:val="28"/>
          <w:szCs w:val="28"/>
          <w:lang w:eastAsia="en-US"/>
        </w:rPr>
      </w:pPr>
      <w:r w:rsidRPr="001047D2">
        <w:rPr>
          <w:rFonts w:eastAsiaTheme="minorHAnsi"/>
          <w:sz w:val="28"/>
          <w:szCs w:val="28"/>
          <w:lang w:eastAsia="en-US"/>
        </w:rPr>
        <w:t>по жалобам на решения Контрольного органа, действия (бездействия) его должностных лиц до восьми рабочих дней;</w:t>
      </w:r>
    </w:p>
    <w:p w14:paraId="3D43B982" w14:textId="13391CEE" w:rsidR="001047D2" w:rsidRPr="006B55EB" w:rsidRDefault="001047D2" w:rsidP="002D1AD5">
      <w:pPr>
        <w:pStyle w:val="a5"/>
        <w:tabs>
          <w:tab w:val="left" w:pos="1276"/>
        </w:tabs>
        <w:autoSpaceDE w:val="0"/>
        <w:autoSpaceDN w:val="0"/>
        <w:adjustRightInd w:val="0"/>
        <w:ind w:left="0" w:firstLine="709"/>
        <w:jc w:val="both"/>
        <w:rPr>
          <w:rFonts w:eastAsiaTheme="minorHAnsi"/>
          <w:sz w:val="28"/>
          <w:szCs w:val="28"/>
          <w:lang w:eastAsia="en-US"/>
        </w:rPr>
      </w:pPr>
      <w:r w:rsidRPr="001047D2">
        <w:rPr>
          <w:rFonts w:eastAsiaTheme="minorHAnsi"/>
          <w:sz w:val="28"/>
          <w:szCs w:val="28"/>
          <w:lang w:eastAsia="en-US"/>
        </w:rPr>
        <w:t>по жалобам, содержащим ходатайства о продлении срока исполнения предписаний и заявления об изменении категории риска объекта контроля, до двух рабочих дней.</w:t>
      </w:r>
    </w:p>
    <w:p w14:paraId="1CC49003" w14:textId="77777777" w:rsidR="008B31CB" w:rsidRPr="00407754" w:rsidRDefault="008B31CB" w:rsidP="002D1AD5">
      <w:pPr>
        <w:tabs>
          <w:tab w:val="left" w:pos="1276"/>
        </w:tabs>
        <w:autoSpaceDE w:val="0"/>
        <w:autoSpaceDN w:val="0"/>
        <w:adjustRightInd w:val="0"/>
        <w:jc w:val="both"/>
        <w:rPr>
          <w:rFonts w:eastAsiaTheme="minorHAnsi"/>
          <w:sz w:val="28"/>
          <w:szCs w:val="28"/>
          <w:lang w:eastAsia="en-US"/>
        </w:rPr>
      </w:pPr>
    </w:p>
    <w:p w14:paraId="3BD571D8" w14:textId="77777777" w:rsidR="0037696E" w:rsidRPr="002D1AD5" w:rsidRDefault="0037696E" w:rsidP="002D1AD5">
      <w:pPr>
        <w:numPr>
          <w:ilvl w:val="0"/>
          <w:numId w:val="32"/>
        </w:numPr>
        <w:autoSpaceDE w:val="0"/>
        <w:autoSpaceDN w:val="0"/>
        <w:adjustRightInd w:val="0"/>
        <w:contextualSpacing/>
        <w:jc w:val="center"/>
        <w:outlineLvl w:val="0"/>
        <w:rPr>
          <w:rFonts w:eastAsiaTheme="minorHAnsi"/>
          <w:b/>
          <w:sz w:val="28"/>
          <w:szCs w:val="28"/>
          <w:lang w:eastAsia="en-US"/>
        </w:rPr>
      </w:pPr>
      <w:r w:rsidRPr="002D1AD5">
        <w:rPr>
          <w:rFonts w:eastAsiaTheme="minorHAnsi"/>
          <w:b/>
          <w:sz w:val="28"/>
          <w:szCs w:val="28"/>
          <w:lang w:eastAsia="en-US"/>
        </w:rPr>
        <w:t xml:space="preserve">Оценка результативности и эффективности деятельности </w:t>
      </w:r>
    </w:p>
    <w:p w14:paraId="067D5280" w14:textId="77777777" w:rsidR="0037696E" w:rsidRPr="002D1AD5" w:rsidRDefault="0037696E" w:rsidP="002D1AD5">
      <w:pPr>
        <w:autoSpaceDE w:val="0"/>
        <w:autoSpaceDN w:val="0"/>
        <w:adjustRightInd w:val="0"/>
        <w:ind w:left="1168"/>
        <w:jc w:val="center"/>
        <w:outlineLvl w:val="0"/>
        <w:rPr>
          <w:rFonts w:eastAsiaTheme="minorHAnsi"/>
          <w:b/>
          <w:sz w:val="28"/>
          <w:szCs w:val="28"/>
          <w:lang w:eastAsia="en-US"/>
        </w:rPr>
      </w:pPr>
      <w:r w:rsidRPr="002D1AD5">
        <w:rPr>
          <w:rFonts w:eastAsiaTheme="minorHAnsi"/>
          <w:b/>
          <w:sz w:val="28"/>
          <w:szCs w:val="28"/>
          <w:lang w:eastAsia="en-US"/>
        </w:rPr>
        <w:t>контрольного (надзорного) органа</w:t>
      </w:r>
    </w:p>
    <w:p w14:paraId="10D2A29D" w14:textId="77777777" w:rsidR="0037696E" w:rsidRPr="00407754" w:rsidRDefault="0037696E" w:rsidP="002D1AD5">
      <w:pPr>
        <w:numPr>
          <w:ilvl w:val="1"/>
          <w:numId w:val="32"/>
        </w:numPr>
        <w:ind w:left="0" w:firstLine="709"/>
        <w:contextualSpacing/>
        <w:jc w:val="both"/>
        <w:rPr>
          <w:sz w:val="28"/>
          <w:szCs w:val="28"/>
        </w:rPr>
      </w:pPr>
      <w:r w:rsidRPr="00407754">
        <w:rPr>
          <w:sz w:val="28"/>
          <w:szCs w:val="28"/>
        </w:rPr>
        <w:t>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муниципального контроля.</w:t>
      </w:r>
    </w:p>
    <w:p w14:paraId="7BB517A8" w14:textId="77777777" w:rsidR="0037696E" w:rsidRPr="00407754" w:rsidRDefault="0037696E" w:rsidP="002D1AD5">
      <w:pPr>
        <w:numPr>
          <w:ilvl w:val="1"/>
          <w:numId w:val="32"/>
        </w:numPr>
        <w:ind w:left="0" w:firstLine="709"/>
        <w:contextualSpacing/>
        <w:jc w:val="both"/>
        <w:rPr>
          <w:sz w:val="28"/>
          <w:szCs w:val="28"/>
        </w:rPr>
      </w:pPr>
      <w:r w:rsidRPr="00407754">
        <w:rPr>
          <w:sz w:val="28"/>
          <w:szCs w:val="28"/>
        </w:rPr>
        <w:t>В систему показателей результативности и эффективности деятельности входят:</w:t>
      </w:r>
    </w:p>
    <w:p w14:paraId="6D5971D4" w14:textId="77777777" w:rsidR="0037696E" w:rsidRPr="00407754" w:rsidRDefault="0037696E" w:rsidP="002D1AD5">
      <w:pPr>
        <w:numPr>
          <w:ilvl w:val="0"/>
          <w:numId w:val="28"/>
        </w:numPr>
        <w:ind w:left="1134" w:hanging="425"/>
        <w:contextualSpacing/>
        <w:jc w:val="both"/>
        <w:rPr>
          <w:sz w:val="28"/>
          <w:szCs w:val="28"/>
        </w:rPr>
      </w:pPr>
      <w:r w:rsidRPr="00407754">
        <w:rPr>
          <w:sz w:val="28"/>
          <w:szCs w:val="28"/>
        </w:rPr>
        <w:t>ключевые показатели муниципального контроля;</w:t>
      </w:r>
    </w:p>
    <w:p w14:paraId="1B70BE24" w14:textId="77777777" w:rsidR="0037696E" w:rsidRPr="00407754" w:rsidRDefault="0037696E" w:rsidP="002D1AD5">
      <w:pPr>
        <w:numPr>
          <w:ilvl w:val="0"/>
          <w:numId w:val="28"/>
        </w:numPr>
        <w:ind w:left="1134" w:hanging="425"/>
        <w:contextualSpacing/>
        <w:jc w:val="both"/>
        <w:rPr>
          <w:sz w:val="28"/>
          <w:szCs w:val="28"/>
        </w:rPr>
      </w:pPr>
      <w:r w:rsidRPr="00407754">
        <w:rPr>
          <w:sz w:val="28"/>
          <w:szCs w:val="28"/>
        </w:rPr>
        <w:t>индикативные показатели муниципального контроля.</w:t>
      </w:r>
    </w:p>
    <w:p w14:paraId="4F3B22C0" w14:textId="77777777" w:rsidR="00856749" w:rsidRPr="00407754" w:rsidRDefault="0037696E" w:rsidP="002D1AD5">
      <w:pPr>
        <w:numPr>
          <w:ilvl w:val="1"/>
          <w:numId w:val="32"/>
        </w:numPr>
        <w:ind w:left="0" w:firstLine="709"/>
        <w:contextualSpacing/>
        <w:jc w:val="both"/>
        <w:rPr>
          <w:sz w:val="28"/>
          <w:szCs w:val="28"/>
        </w:rPr>
      </w:pPr>
      <w:r w:rsidRPr="00407754">
        <w:rPr>
          <w:sz w:val="28"/>
          <w:szCs w:val="28"/>
        </w:rPr>
        <w:t xml:space="preserve">Ключевые показатели муниципального контроля и их целевые значения, </w:t>
      </w:r>
      <w:r w:rsidR="00856749" w:rsidRPr="00407754">
        <w:rPr>
          <w:sz w:val="28"/>
          <w:szCs w:val="28"/>
        </w:rPr>
        <w:t xml:space="preserve">установлены приложением </w:t>
      </w:r>
      <w:r w:rsidR="00A95E3E">
        <w:rPr>
          <w:sz w:val="28"/>
          <w:szCs w:val="28"/>
        </w:rPr>
        <w:t>3</w:t>
      </w:r>
      <w:r w:rsidR="00856749" w:rsidRPr="00407754">
        <w:rPr>
          <w:sz w:val="28"/>
          <w:szCs w:val="28"/>
        </w:rPr>
        <w:t xml:space="preserve"> к настоящему Положению.</w:t>
      </w:r>
    </w:p>
    <w:p w14:paraId="2AB0F804" w14:textId="77777777" w:rsidR="00DC2040" w:rsidRPr="00407754" w:rsidRDefault="00856749" w:rsidP="002D1AD5">
      <w:pPr>
        <w:numPr>
          <w:ilvl w:val="1"/>
          <w:numId w:val="32"/>
        </w:numPr>
        <w:ind w:left="0" w:firstLine="709"/>
        <w:contextualSpacing/>
        <w:jc w:val="both"/>
        <w:rPr>
          <w:sz w:val="28"/>
          <w:szCs w:val="28"/>
        </w:rPr>
      </w:pPr>
      <w:r w:rsidRPr="00407754">
        <w:rPr>
          <w:sz w:val="28"/>
          <w:szCs w:val="28"/>
        </w:rPr>
        <w:t>И</w:t>
      </w:r>
      <w:r w:rsidR="0037696E" w:rsidRPr="00407754">
        <w:rPr>
          <w:sz w:val="28"/>
          <w:szCs w:val="28"/>
        </w:rPr>
        <w:t>ндикативные показатели муниципального</w:t>
      </w:r>
      <w:r w:rsidRPr="00407754">
        <w:rPr>
          <w:sz w:val="28"/>
          <w:szCs w:val="28"/>
        </w:rPr>
        <w:t xml:space="preserve"> жилищного</w:t>
      </w:r>
      <w:r w:rsidR="0037696E" w:rsidRPr="00407754">
        <w:rPr>
          <w:sz w:val="28"/>
          <w:szCs w:val="28"/>
        </w:rPr>
        <w:t xml:space="preserve"> контроля</w:t>
      </w:r>
      <w:r w:rsidRPr="00407754">
        <w:rPr>
          <w:sz w:val="28"/>
          <w:szCs w:val="28"/>
        </w:rPr>
        <w:t xml:space="preserve"> установлены приложением </w:t>
      </w:r>
      <w:r w:rsidR="00A95E3E">
        <w:rPr>
          <w:sz w:val="28"/>
          <w:szCs w:val="28"/>
        </w:rPr>
        <w:t>4</w:t>
      </w:r>
      <w:r w:rsidRPr="00407754">
        <w:rPr>
          <w:sz w:val="28"/>
          <w:szCs w:val="28"/>
        </w:rPr>
        <w:t xml:space="preserve"> к настоящему Положению.</w:t>
      </w:r>
    </w:p>
    <w:p w14:paraId="263DE431" w14:textId="4D9BDD69" w:rsidR="006B55EB" w:rsidRDefault="006B55EB" w:rsidP="002D1AD5">
      <w:pPr>
        <w:rPr>
          <w:sz w:val="28"/>
          <w:szCs w:val="28"/>
        </w:rPr>
      </w:pPr>
    </w:p>
    <w:p w14:paraId="6F89E546" w14:textId="182DB05C" w:rsidR="002D1AD5" w:rsidRDefault="002D1AD5" w:rsidP="002D1AD5">
      <w:pPr>
        <w:rPr>
          <w:sz w:val="28"/>
          <w:szCs w:val="28"/>
        </w:rPr>
      </w:pPr>
    </w:p>
    <w:p w14:paraId="2BD36BB3" w14:textId="68D7874B" w:rsidR="002D1AD5" w:rsidRDefault="002D1AD5" w:rsidP="002D1AD5">
      <w:pPr>
        <w:rPr>
          <w:sz w:val="28"/>
          <w:szCs w:val="28"/>
        </w:rPr>
      </w:pPr>
    </w:p>
    <w:p w14:paraId="2F6E3D36" w14:textId="332F08D9" w:rsidR="002D1AD5" w:rsidRDefault="002D1AD5" w:rsidP="002D1AD5">
      <w:pPr>
        <w:rPr>
          <w:sz w:val="28"/>
          <w:szCs w:val="28"/>
        </w:rPr>
      </w:pPr>
    </w:p>
    <w:p w14:paraId="2E734A92" w14:textId="18007F6F" w:rsidR="002D1AD5" w:rsidRDefault="002D1AD5" w:rsidP="002D1AD5">
      <w:pPr>
        <w:rPr>
          <w:sz w:val="28"/>
          <w:szCs w:val="28"/>
        </w:rPr>
      </w:pPr>
    </w:p>
    <w:p w14:paraId="6625883C" w14:textId="48E84781" w:rsidR="002D1AD5" w:rsidRDefault="002D1AD5" w:rsidP="002D1AD5">
      <w:pPr>
        <w:rPr>
          <w:sz w:val="28"/>
          <w:szCs w:val="28"/>
        </w:rPr>
      </w:pPr>
    </w:p>
    <w:p w14:paraId="120BF450" w14:textId="77777777" w:rsidR="002D1AD5" w:rsidRDefault="002D1AD5" w:rsidP="002D1AD5">
      <w:pPr>
        <w:rPr>
          <w:sz w:val="28"/>
          <w:szCs w:val="28"/>
        </w:rPr>
      </w:pPr>
    </w:p>
    <w:p w14:paraId="2F67EB0B" w14:textId="77777777" w:rsidR="00755691" w:rsidRPr="00174E8E" w:rsidRDefault="00B65B39" w:rsidP="002D1AD5">
      <w:pPr>
        <w:rPr>
          <w:sz w:val="28"/>
          <w:szCs w:val="28"/>
        </w:rPr>
      </w:pPr>
      <w:r w:rsidRPr="00407754">
        <w:rPr>
          <w:sz w:val="28"/>
          <w:szCs w:val="28"/>
        </w:rPr>
        <w:lastRenderedPageBreak/>
        <w:t xml:space="preserve">                                                                                      </w:t>
      </w:r>
      <w:r w:rsidR="00A71B63" w:rsidRPr="00174E8E">
        <w:rPr>
          <w:sz w:val="28"/>
          <w:szCs w:val="28"/>
        </w:rPr>
        <w:t>П</w:t>
      </w:r>
      <w:r w:rsidR="008B31CB" w:rsidRPr="00174E8E">
        <w:rPr>
          <w:sz w:val="28"/>
          <w:szCs w:val="28"/>
        </w:rPr>
        <w:t>риложение</w:t>
      </w:r>
      <w:r w:rsidR="00CF27FB" w:rsidRPr="00174E8E">
        <w:rPr>
          <w:sz w:val="28"/>
          <w:szCs w:val="28"/>
        </w:rPr>
        <w:t xml:space="preserve"> 1 </w:t>
      </w:r>
      <w:r w:rsidR="00A71B63" w:rsidRPr="00174E8E">
        <w:rPr>
          <w:sz w:val="28"/>
          <w:szCs w:val="28"/>
        </w:rPr>
        <w:t xml:space="preserve">к </w:t>
      </w:r>
      <w:r w:rsidR="008B31CB" w:rsidRPr="00174E8E">
        <w:rPr>
          <w:sz w:val="28"/>
          <w:szCs w:val="28"/>
        </w:rPr>
        <w:t xml:space="preserve">Положению </w:t>
      </w:r>
    </w:p>
    <w:p w14:paraId="40B0C429" w14:textId="77777777" w:rsidR="00755691" w:rsidRPr="00174E8E" w:rsidRDefault="00755691" w:rsidP="002D1AD5">
      <w:pPr>
        <w:jc w:val="right"/>
        <w:rPr>
          <w:sz w:val="28"/>
          <w:szCs w:val="28"/>
        </w:rPr>
      </w:pPr>
    </w:p>
    <w:p w14:paraId="58623774" w14:textId="77777777" w:rsidR="00D41C52" w:rsidRPr="00174E8E" w:rsidRDefault="00D41C52" w:rsidP="002D1AD5">
      <w:pPr>
        <w:jc w:val="center"/>
        <w:rPr>
          <w:color w:val="FF0000"/>
          <w:sz w:val="28"/>
          <w:szCs w:val="28"/>
        </w:rPr>
      </w:pPr>
      <w:r w:rsidRPr="00174E8E">
        <w:rPr>
          <w:b/>
          <w:sz w:val="28"/>
          <w:szCs w:val="28"/>
        </w:rPr>
        <w:t>Критерии отнесения объектов контроля к категориям риска в рамках осуществления муниципального контроля</w:t>
      </w:r>
    </w:p>
    <w:p w14:paraId="4AF63FD2" w14:textId="77777777" w:rsidR="00D41C52" w:rsidRPr="00174E8E" w:rsidRDefault="00D41C52" w:rsidP="002D1AD5">
      <w:pPr>
        <w:ind w:firstLine="709"/>
        <w:jc w:val="both"/>
        <w:rPr>
          <w:sz w:val="28"/>
          <w:szCs w:val="28"/>
        </w:rPr>
      </w:pPr>
      <w:r w:rsidRPr="00174E8E">
        <w:rPr>
          <w:sz w:val="28"/>
          <w:szCs w:val="28"/>
        </w:rPr>
        <w:t> </w:t>
      </w:r>
    </w:p>
    <w:p w14:paraId="63FB3D98" w14:textId="77777777" w:rsidR="00174E8E" w:rsidRPr="006B55EB" w:rsidRDefault="00174E8E" w:rsidP="002D1AD5">
      <w:pPr>
        <w:autoSpaceDE w:val="0"/>
        <w:autoSpaceDN w:val="0"/>
        <w:adjustRightInd w:val="0"/>
        <w:ind w:firstLine="709"/>
        <w:jc w:val="both"/>
        <w:rPr>
          <w:sz w:val="28"/>
          <w:szCs w:val="28"/>
          <w:lang w:eastAsia="en-US"/>
        </w:rPr>
      </w:pPr>
      <w:r w:rsidRPr="006B55EB">
        <w:rPr>
          <w:sz w:val="28"/>
          <w:szCs w:val="28"/>
          <w:lang w:eastAsia="en-US"/>
        </w:rPr>
        <w:t xml:space="preserve">1. Критерии </w:t>
      </w:r>
      <w:r w:rsidRPr="006B55EB">
        <w:rPr>
          <w:rStyle w:val="bumpedfont15"/>
          <w:sz w:val="28"/>
          <w:szCs w:val="28"/>
        </w:rPr>
        <w:t>отнесения объектов контроля к категориям риска</w:t>
      </w:r>
      <w:r w:rsidRPr="006B55EB">
        <w:rPr>
          <w:sz w:val="28"/>
          <w:szCs w:val="28"/>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3876D60C" w14:textId="77777777" w:rsidR="00174E8E" w:rsidRPr="006B55EB" w:rsidRDefault="00174E8E" w:rsidP="002D1AD5">
      <w:pPr>
        <w:autoSpaceDE w:val="0"/>
        <w:autoSpaceDN w:val="0"/>
        <w:adjustRightInd w:val="0"/>
        <w:ind w:firstLine="709"/>
        <w:jc w:val="both"/>
        <w:rPr>
          <w:sz w:val="28"/>
          <w:szCs w:val="28"/>
          <w:lang w:eastAsia="en-US"/>
        </w:rPr>
      </w:pPr>
      <w:r w:rsidRPr="006B55EB">
        <w:rPr>
          <w:sz w:val="28"/>
          <w:szCs w:val="28"/>
        </w:rPr>
        <w:t>2. </w:t>
      </w:r>
      <w:r w:rsidRPr="006B55EB">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6B55EB">
        <w:rPr>
          <w:sz w:val="28"/>
          <w:szCs w:val="28"/>
        </w:rPr>
        <w:t>:</w:t>
      </w:r>
    </w:p>
    <w:p w14:paraId="41FE5E6E" w14:textId="77777777" w:rsidR="00174E8E" w:rsidRPr="006B55EB" w:rsidRDefault="00174E8E" w:rsidP="002D1AD5">
      <w:pPr>
        <w:ind w:firstLine="709"/>
        <w:jc w:val="both"/>
        <w:rPr>
          <w:sz w:val="28"/>
          <w:szCs w:val="28"/>
        </w:rPr>
      </w:pPr>
      <w:r w:rsidRPr="006B55EB">
        <w:rPr>
          <w:sz w:val="28"/>
          <w:szCs w:val="28"/>
        </w:rPr>
        <w:t xml:space="preserve">К = Т+В-Д, </w:t>
      </w:r>
    </w:p>
    <w:p w14:paraId="56797428" w14:textId="77777777" w:rsidR="00174E8E" w:rsidRPr="006B55EB" w:rsidRDefault="00174E8E" w:rsidP="002D1AD5">
      <w:pPr>
        <w:ind w:firstLine="709"/>
        <w:jc w:val="both"/>
        <w:rPr>
          <w:sz w:val="28"/>
          <w:szCs w:val="28"/>
        </w:rPr>
      </w:pPr>
      <w:r w:rsidRPr="006B55EB">
        <w:rPr>
          <w:sz w:val="28"/>
          <w:szCs w:val="28"/>
        </w:rPr>
        <w:t>где:</w:t>
      </w:r>
    </w:p>
    <w:p w14:paraId="0C6A0657" w14:textId="77777777" w:rsidR="00174E8E" w:rsidRPr="006B55EB" w:rsidRDefault="00174E8E" w:rsidP="002D1AD5">
      <w:pPr>
        <w:ind w:firstLine="709"/>
        <w:jc w:val="both"/>
        <w:rPr>
          <w:sz w:val="28"/>
          <w:szCs w:val="28"/>
        </w:rPr>
      </w:pPr>
      <w:r w:rsidRPr="006B55EB">
        <w:rPr>
          <w:b/>
          <w:sz w:val="28"/>
          <w:szCs w:val="28"/>
        </w:rPr>
        <w:t>К = итоговый балл</w:t>
      </w:r>
      <w:r w:rsidRPr="006B55EB">
        <w:rPr>
          <w:sz w:val="28"/>
          <w:szCs w:val="28"/>
        </w:rPr>
        <w:t>, обозначающий следующие категории риска:</w:t>
      </w:r>
    </w:p>
    <w:p w14:paraId="5A81E8FB" w14:textId="77777777" w:rsidR="00174E8E" w:rsidRPr="006B55EB" w:rsidRDefault="00174E8E" w:rsidP="002D1AD5">
      <w:pPr>
        <w:ind w:firstLine="709"/>
        <w:jc w:val="both"/>
        <w:rPr>
          <w:sz w:val="28"/>
          <w:szCs w:val="28"/>
        </w:rPr>
      </w:pPr>
      <w:r w:rsidRPr="006B55EB">
        <w:rPr>
          <w:sz w:val="28"/>
          <w:szCs w:val="28"/>
        </w:rPr>
        <w:t>3 и более баллов – категория среднего риска,</w:t>
      </w:r>
    </w:p>
    <w:p w14:paraId="44D3D9EC" w14:textId="77777777" w:rsidR="00174E8E" w:rsidRPr="006B55EB" w:rsidRDefault="00174E8E" w:rsidP="002D1AD5">
      <w:pPr>
        <w:ind w:firstLine="709"/>
        <w:jc w:val="both"/>
        <w:rPr>
          <w:sz w:val="28"/>
          <w:szCs w:val="28"/>
        </w:rPr>
      </w:pPr>
      <w:r w:rsidRPr="006B55EB">
        <w:rPr>
          <w:sz w:val="28"/>
          <w:szCs w:val="28"/>
        </w:rPr>
        <w:t xml:space="preserve">2 балла – категория умеренного риска, </w:t>
      </w:r>
    </w:p>
    <w:p w14:paraId="0E5C0C6D" w14:textId="5BADE945" w:rsidR="00174E8E" w:rsidRPr="006B55EB" w:rsidRDefault="00174E8E" w:rsidP="002D1AD5">
      <w:pPr>
        <w:ind w:firstLine="709"/>
        <w:jc w:val="both"/>
        <w:rPr>
          <w:sz w:val="28"/>
          <w:szCs w:val="28"/>
        </w:rPr>
      </w:pPr>
      <w:r w:rsidRPr="006B55EB">
        <w:rPr>
          <w:sz w:val="28"/>
          <w:szCs w:val="28"/>
        </w:rPr>
        <w:t>1 и менее баллов – категория низкого риска.</w:t>
      </w:r>
    </w:p>
    <w:p w14:paraId="7C557554" w14:textId="77777777" w:rsidR="00174E8E" w:rsidRPr="006B55EB" w:rsidRDefault="00174E8E" w:rsidP="002D1AD5">
      <w:pPr>
        <w:ind w:firstLine="709"/>
        <w:jc w:val="both"/>
        <w:rPr>
          <w:sz w:val="28"/>
          <w:szCs w:val="28"/>
          <w:lang w:eastAsia="en-US"/>
        </w:rPr>
      </w:pPr>
      <w:r w:rsidRPr="006B55EB">
        <w:rPr>
          <w:b/>
          <w:sz w:val="28"/>
          <w:szCs w:val="28"/>
          <w:lang w:eastAsia="en-US"/>
        </w:rPr>
        <w:t xml:space="preserve">Т </w:t>
      </w:r>
      <w:r w:rsidRPr="006B55EB">
        <w:rPr>
          <w:b/>
          <w:sz w:val="28"/>
          <w:szCs w:val="28"/>
          <w:lang w:eastAsia="en-US"/>
        </w:rPr>
        <w:noBreakHyphen/>
        <w:t xml:space="preserve"> тяжесть причинения вреда (ущерба) охраняемым законом ценностям,</w:t>
      </w:r>
      <w:r w:rsidRPr="006B55EB">
        <w:rPr>
          <w:sz w:val="28"/>
          <w:szCs w:val="28"/>
          <w:lang w:eastAsia="en-US"/>
        </w:rPr>
        <w:t xml:space="preserve"> где:</w:t>
      </w:r>
    </w:p>
    <w:p w14:paraId="75831F82" w14:textId="77777777" w:rsidR="00174E8E" w:rsidRPr="006B55EB" w:rsidRDefault="00174E8E" w:rsidP="002D1AD5">
      <w:pPr>
        <w:ind w:firstLine="709"/>
        <w:jc w:val="both"/>
        <w:rPr>
          <w:sz w:val="28"/>
          <w:szCs w:val="28"/>
          <w:lang w:eastAsia="en-US"/>
        </w:rPr>
      </w:pPr>
      <w:r w:rsidRPr="006B55EB">
        <w:rPr>
          <w:sz w:val="28"/>
          <w:szCs w:val="28"/>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425CB224" w14:textId="77777777" w:rsidR="00174E8E" w:rsidRPr="006B55EB" w:rsidRDefault="00174E8E" w:rsidP="002D1AD5">
      <w:pPr>
        <w:ind w:firstLine="709"/>
        <w:jc w:val="both"/>
        <w:rPr>
          <w:sz w:val="28"/>
          <w:szCs w:val="28"/>
        </w:rPr>
      </w:pPr>
      <w:r w:rsidRPr="006B55EB">
        <w:rPr>
          <w:sz w:val="28"/>
          <w:szCs w:val="28"/>
          <w:lang w:eastAsia="en-US"/>
        </w:rPr>
        <w:t>В иных случаях значению Т присваивается 0 баллов</w:t>
      </w:r>
      <w:r w:rsidRPr="006B55EB">
        <w:rPr>
          <w:sz w:val="28"/>
          <w:szCs w:val="28"/>
        </w:rPr>
        <w:t>.</w:t>
      </w:r>
    </w:p>
    <w:p w14:paraId="792AE8EA" w14:textId="77777777" w:rsidR="00174E8E" w:rsidRPr="006B55EB" w:rsidRDefault="00174E8E" w:rsidP="002D1AD5">
      <w:pPr>
        <w:ind w:firstLine="709"/>
        <w:jc w:val="both"/>
        <w:rPr>
          <w:sz w:val="28"/>
          <w:szCs w:val="28"/>
          <w:lang w:eastAsia="en-US"/>
        </w:rPr>
      </w:pPr>
      <w:r w:rsidRPr="006B55EB">
        <w:rPr>
          <w:b/>
          <w:sz w:val="28"/>
          <w:szCs w:val="28"/>
        </w:rPr>
        <w:t xml:space="preserve">В </w:t>
      </w:r>
      <w:r w:rsidRPr="006B55EB">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6B55EB">
        <w:rPr>
          <w:sz w:val="28"/>
          <w:szCs w:val="28"/>
          <w:lang w:eastAsia="en-US"/>
        </w:rPr>
        <w:t xml:space="preserve"> где:</w:t>
      </w:r>
    </w:p>
    <w:p w14:paraId="7E36510A" w14:textId="77777777" w:rsidR="00174E8E" w:rsidRPr="006B55EB" w:rsidRDefault="00174E8E" w:rsidP="002D1AD5">
      <w:pPr>
        <w:ind w:firstLine="709"/>
        <w:jc w:val="both"/>
        <w:rPr>
          <w:sz w:val="28"/>
          <w:szCs w:val="28"/>
          <w:lang w:eastAsia="en-US"/>
        </w:rPr>
      </w:pPr>
      <w:r w:rsidRPr="006B55EB">
        <w:rPr>
          <w:sz w:val="28"/>
          <w:szCs w:val="28"/>
          <w:lang w:eastAsia="en-US"/>
        </w:rPr>
        <w:t>значению В присваивается по 1 баллу за каждый следующий критерий:</w:t>
      </w:r>
    </w:p>
    <w:p w14:paraId="04CFEC8A" w14:textId="77777777" w:rsidR="00174E8E" w:rsidRPr="006B55EB" w:rsidRDefault="00174E8E" w:rsidP="002D1AD5">
      <w:pPr>
        <w:ind w:firstLine="709"/>
        <w:jc w:val="both"/>
        <w:rPr>
          <w:sz w:val="28"/>
          <w:szCs w:val="28"/>
        </w:rPr>
      </w:pPr>
      <w:r w:rsidRPr="006B55EB">
        <w:rPr>
          <w:sz w:val="28"/>
          <w:szCs w:val="28"/>
        </w:rPr>
        <w:t>а) </w:t>
      </w:r>
      <w:r w:rsidRPr="006B55EB">
        <w:rPr>
          <w:sz w:val="28"/>
          <w:szCs w:val="28"/>
          <w:lang w:eastAsia="en-US"/>
        </w:rPr>
        <w:t>если в отношении объекта контроля</w:t>
      </w:r>
      <w:r w:rsidRPr="006B55EB">
        <w:rPr>
          <w:sz w:val="28"/>
          <w:szCs w:val="2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6B55EB">
        <w:rPr>
          <w:sz w:val="28"/>
          <w:szCs w:val="28"/>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6B55EB">
        <w:rPr>
          <w:sz w:val="28"/>
          <w:szCs w:val="28"/>
        </w:rPr>
        <w:t xml:space="preserve"> а также должностному лицу за совершение административных правонарушений, предусмотренных:</w:t>
      </w:r>
    </w:p>
    <w:p w14:paraId="37B22002" w14:textId="77777777" w:rsidR="00174E8E" w:rsidRPr="006B55EB" w:rsidRDefault="00174E8E" w:rsidP="002D1AD5">
      <w:pPr>
        <w:ind w:firstLine="709"/>
        <w:jc w:val="both"/>
        <w:rPr>
          <w:sz w:val="28"/>
          <w:szCs w:val="28"/>
        </w:rPr>
      </w:pPr>
      <w:r w:rsidRPr="006B55EB">
        <w:rPr>
          <w:sz w:val="28"/>
          <w:szCs w:val="28"/>
        </w:rPr>
        <w:t xml:space="preserve">статьями </w:t>
      </w:r>
      <w:r w:rsidRPr="006B55EB">
        <w:rPr>
          <w:b/>
          <w:bCs/>
          <w:sz w:val="28"/>
          <w:szCs w:val="28"/>
        </w:rPr>
        <w:t>7.22. </w:t>
      </w:r>
      <w:r w:rsidRPr="006B55EB">
        <w:rPr>
          <w:sz w:val="28"/>
          <w:szCs w:val="28"/>
        </w:rPr>
        <w:t xml:space="preserve"> Кодекса Российской Федерации об административных правонарушениях;</w:t>
      </w:r>
    </w:p>
    <w:p w14:paraId="4782B735" w14:textId="7F76C490" w:rsidR="00174E8E" w:rsidRPr="006B55EB" w:rsidRDefault="00174E8E" w:rsidP="002D1AD5">
      <w:pPr>
        <w:ind w:firstLine="709"/>
        <w:jc w:val="both"/>
        <w:rPr>
          <w:sz w:val="28"/>
          <w:szCs w:val="28"/>
        </w:rPr>
      </w:pPr>
      <w:r w:rsidRPr="006B55EB">
        <w:rPr>
          <w:sz w:val="28"/>
          <w:szCs w:val="28"/>
        </w:rPr>
        <w:t>б</w:t>
      </w:r>
      <w:bookmarkStart w:id="4" w:name="Par16"/>
      <w:bookmarkEnd w:id="4"/>
      <w:r w:rsidRPr="006B55EB">
        <w:rPr>
          <w:sz w:val="28"/>
          <w:szCs w:val="28"/>
        </w:rPr>
        <w:t xml:space="preserve">) </w:t>
      </w:r>
      <w:r w:rsidRPr="006B55EB">
        <w:rPr>
          <w:sz w:val="28"/>
          <w:szCs w:val="28"/>
          <w:lang w:eastAsia="en-US"/>
        </w:rPr>
        <w:t>если в отношении объекта контроля</w:t>
      </w:r>
      <w:r w:rsidRPr="006B55EB">
        <w:rPr>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6B55EB">
        <w:rPr>
          <w:sz w:val="28"/>
          <w:szCs w:val="28"/>
          <w:lang w:eastAsia="en-US"/>
        </w:rPr>
        <w:t xml:space="preserve">нарушений </w:t>
      </w:r>
      <w:r w:rsidRPr="006B55EB">
        <w:rPr>
          <w:sz w:val="28"/>
          <w:szCs w:val="28"/>
        </w:rPr>
        <w:t xml:space="preserve">при проведении органом муниципального </w:t>
      </w:r>
      <w:r w:rsidR="00AE0FD3">
        <w:rPr>
          <w:sz w:val="28"/>
          <w:szCs w:val="28"/>
        </w:rPr>
        <w:t>жилищ</w:t>
      </w:r>
      <w:r w:rsidRPr="006B55EB">
        <w:rPr>
          <w:sz w:val="28"/>
          <w:szCs w:val="28"/>
        </w:rPr>
        <w:t xml:space="preserve">ного контроля контрольного </w:t>
      </w:r>
      <w:r w:rsidRPr="006B55EB">
        <w:rPr>
          <w:sz w:val="28"/>
          <w:szCs w:val="28"/>
        </w:rPr>
        <w:lastRenderedPageBreak/>
        <w:t>мероприятия, в том числе контрольного мероприятия без взаимодействия с контролируемым лицом.</w:t>
      </w:r>
    </w:p>
    <w:p w14:paraId="7CBB34DB" w14:textId="77777777" w:rsidR="00174E8E" w:rsidRPr="006B55EB" w:rsidRDefault="00174E8E" w:rsidP="002D1AD5">
      <w:pPr>
        <w:ind w:firstLine="709"/>
        <w:jc w:val="both"/>
        <w:rPr>
          <w:sz w:val="28"/>
          <w:szCs w:val="28"/>
          <w:lang w:eastAsia="en-US"/>
        </w:rPr>
      </w:pPr>
      <w:r w:rsidRPr="006B55EB">
        <w:rPr>
          <w:b/>
          <w:sz w:val="28"/>
          <w:szCs w:val="28"/>
        </w:rPr>
        <w:t xml:space="preserve">Д </w:t>
      </w:r>
      <w:r w:rsidRPr="006B55EB">
        <w:rPr>
          <w:b/>
          <w:sz w:val="28"/>
          <w:szCs w:val="28"/>
        </w:rPr>
        <w:noBreakHyphen/>
        <w:t xml:space="preserve"> добросовестность контролируемых лиц,</w:t>
      </w:r>
      <w:r w:rsidRPr="006B55EB">
        <w:rPr>
          <w:sz w:val="28"/>
          <w:szCs w:val="28"/>
          <w:lang w:eastAsia="en-US"/>
        </w:rPr>
        <w:t xml:space="preserve"> где:</w:t>
      </w:r>
    </w:p>
    <w:p w14:paraId="34E7B623" w14:textId="39DAEFE8" w:rsidR="00174E8E" w:rsidRPr="006B55EB" w:rsidRDefault="00174E8E" w:rsidP="002D1AD5">
      <w:pPr>
        <w:ind w:firstLine="709"/>
        <w:jc w:val="both"/>
        <w:rPr>
          <w:sz w:val="28"/>
          <w:szCs w:val="28"/>
        </w:rPr>
      </w:pPr>
      <w:r w:rsidRPr="006B55EB">
        <w:rPr>
          <w:sz w:val="28"/>
          <w:szCs w:val="28"/>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w:t>
      </w:r>
      <w:r w:rsidR="00922BFC">
        <w:rPr>
          <w:sz w:val="28"/>
          <w:szCs w:val="28"/>
        </w:rPr>
        <w:t>№ 248-ФЗ.</w:t>
      </w:r>
    </w:p>
    <w:p w14:paraId="38432ADE" w14:textId="77777777" w:rsidR="00174E8E" w:rsidRPr="006B55EB" w:rsidRDefault="00174E8E" w:rsidP="002D1AD5">
      <w:pPr>
        <w:ind w:firstLine="709"/>
        <w:jc w:val="both"/>
        <w:rPr>
          <w:sz w:val="28"/>
          <w:szCs w:val="28"/>
        </w:rPr>
      </w:pPr>
      <w:r w:rsidRPr="006B55EB">
        <w:rPr>
          <w:sz w:val="28"/>
          <w:szCs w:val="28"/>
        </w:rPr>
        <w:t>3. В случае, если объект контроля не отнесен к определенной категории риска, он считается отнесенным к категории низкого риска.</w:t>
      </w:r>
    </w:p>
    <w:p w14:paraId="03D04B70" w14:textId="77777777" w:rsidR="00A71B63" w:rsidRPr="00407754" w:rsidRDefault="00A71B63" w:rsidP="002D1AD5">
      <w:pPr>
        <w:spacing w:after="120"/>
        <w:ind w:left="4820"/>
        <w:jc w:val="right"/>
        <w:rPr>
          <w:color w:val="000000"/>
          <w:sz w:val="28"/>
          <w:szCs w:val="28"/>
        </w:rPr>
      </w:pPr>
    </w:p>
    <w:p w14:paraId="68EAB16C" w14:textId="77777777" w:rsidR="00D41C52" w:rsidRPr="00407754" w:rsidRDefault="00D41C52" w:rsidP="002D1AD5">
      <w:pPr>
        <w:pStyle w:val="s4"/>
        <w:spacing w:before="0" w:beforeAutospacing="0" w:after="0" w:afterAutospacing="0"/>
        <w:jc w:val="center"/>
        <w:rPr>
          <w:rStyle w:val="bumpedfont15"/>
          <w:sz w:val="28"/>
          <w:szCs w:val="28"/>
        </w:rPr>
      </w:pPr>
    </w:p>
    <w:p w14:paraId="0EA55CBF" w14:textId="77777777" w:rsidR="00D41C52" w:rsidRPr="00407754" w:rsidRDefault="00D41C52" w:rsidP="002D1AD5">
      <w:pPr>
        <w:pStyle w:val="s4"/>
        <w:spacing w:before="0" w:beforeAutospacing="0" w:after="0" w:afterAutospacing="0"/>
        <w:jc w:val="center"/>
        <w:rPr>
          <w:rStyle w:val="bumpedfont15"/>
          <w:sz w:val="28"/>
          <w:szCs w:val="28"/>
        </w:rPr>
      </w:pPr>
    </w:p>
    <w:p w14:paraId="78E3BD10" w14:textId="77777777" w:rsidR="006B55EB" w:rsidRDefault="00755691" w:rsidP="002D1AD5">
      <w:pPr>
        <w:jc w:val="right"/>
        <w:rPr>
          <w:color w:val="000000"/>
          <w:sz w:val="28"/>
          <w:szCs w:val="28"/>
        </w:rPr>
      </w:pPr>
      <w:r w:rsidRPr="00407754">
        <w:rPr>
          <w:color w:val="000000"/>
          <w:sz w:val="28"/>
          <w:szCs w:val="28"/>
        </w:rPr>
        <w:t xml:space="preserve">                                                         </w:t>
      </w:r>
      <w:r w:rsidR="00B65B39" w:rsidRPr="00407754">
        <w:rPr>
          <w:color w:val="000000"/>
          <w:sz w:val="28"/>
          <w:szCs w:val="28"/>
        </w:rPr>
        <w:t xml:space="preserve"> </w:t>
      </w:r>
    </w:p>
    <w:p w14:paraId="53D8F90F" w14:textId="77777777" w:rsidR="006B55EB" w:rsidRDefault="006B55EB" w:rsidP="002D1AD5">
      <w:pPr>
        <w:jc w:val="right"/>
        <w:rPr>
          <w:color w:val="000000"/>
          <w:sz w:val="28"/>
          <w:szCs w:val="28"/>
        </w:rPr>
      </w:pPr>
    </w:p>
    <w:p w14:paraId="45D7A42B" w14:textId="77777777" w:rsidR="006B55EB" w:rsidRDefault="006B55EB" w:rsidP="002D1AD5">
      <w:pPr>
        <w:jc w:val="right"/>
        <w:rPr>
          <w:color w:val="000000"/>
          <w:sz w:val="28"/>
          <w:szCs w:val="28"/>
        </w:rPr>
      </w:pPr>
    </w:p>
    <w:p w14:paraId="7CC1D8CA" w14:textId="77777777" w:rsidR="006B55EB" w:rsidRDefault="006B55EB" w:rsidP="002D1AD5">
      <w:pPr>
        <w:jc w:val="right"/>
        <w:rPr>
          <w:color w:val="000000"/>
          <w:sz w:val="28"/>
          <w:szCs w:val="28"/>
        </w:rPr>
      </w:pPr>
    </w:p>
    <w:p w14:paraId="33A6AF0D" w14:textId="77777777" w:rsidR="006B55EB" w:rsidRDefault="006B55EB" w:rsidP="002D1AD5">
      <w:pPr>
        <w:jc w:val="right"/>
        <w:rPr>
          <w:color w:val="000000"/>
          <w:sz w:val="28"/>
          <w:szCs w:val="28"/>
        </w:rPr>
      </w:pPr>
    </w:p>
    <w:p w14:paraId="1C964E55" w14:textId="77777777" w:rsidR="006B55EB" w:rsidRDefault="006B55EB" w:rsidP="002D1AD5">
      <w:pPr>
        <w:jc w:val="right"/>
        <w:rPr>
          <w:color w:val="000000"/>
          <w:sz w:val="28"/>
          <w:szCs w:val="28"/>
        </w:rPr>
      </w:pPr>
    </w:p>
    <w:p w14:paraId="4D47C6BB" w14:textId="77777777" w:rsidR="006B55EB" w:rsidRDefault="006B55EB" w:rsidP="002D1AD5">
      <w:pPr>
        <w:jc w:val="right"/>
        <w:rPr>
          <w:color w:val="000000"/>
          <w:sz w:val="28"/>
          <w:szCs w:val="28"/>
        </w:rPr>
      </w:pPr>
    </w:p>
    <w:p w14:paraId="559FC215" w14:textId="77777777" w:rsidR="006B55EB" w:rsidRDefault="006B55EB" w:rsidP="002D1AD5">
      <w:pPr>
        <w:jc w:val="right"/>
        <w:rPr>
          <w:color w:val="000000"/>
          <w:sz w:val="28"/>
          <w:szCs w:val="28"/>
        </w:rPr>
      </w:pPr>
    </w:p>
    <w:p w14:paraId="6CE58AC6" w14:textId="77777777" w:rsidR="006B55EB" w:rsidRDefault="006B55EB" w:rsidP="002D1AD5">
      <w:pPr>
        <w:jc w:val="right"/>
        <w:rPr>
          <w:color w:val="000000"/>
          <w:sz w:val="28"/>
          <w:szCs w:val="28"/>
        </w:rPr>
      </w:pPr>
    </w:p>
    <w:p w14:paraId="3D09C464" w14:textId="77777777" w:rsidR="006B55EB" w:rsidRDefault="006B55EB" w:rsidP="002D1AD5">
      <w:pPr>
        <w:jc w:val="right"/>
        <w:rPr>
          <w:color w:val="000000"/>
          <w:sz w:val="28"/>
          <w:szCs w:val="28"/>
        </w:rPr>
      </w:pPr>
    </w:p>
    <w:p w14:paraId="3AC010E9" w14:textId="77777777" w:rsidR="006B55EB" w:rsidRDefault="006B55EB" w:rsidP="002D1AD5">
      <w:pPr>
        <w:jc w:val="right"/>
        <w:rPr>
          <w:color w:val="000000"/>
          <w:sz w:val="28"/>
          <w:szCs w:val="28"/>
        </w:rPr>
      </w:pPr>
    </w:p>
    <w:p w14:paraId="755599A7" w14:textId="77777777" w:rsidR="006B55EB" w:rsidRDefault="006B55EB" w:rsidP="002D1AD5">
      <w:pPr>
        <w:jc w:val="right"/>
        <w:rPr>
          <w:color w:val="000000"/>
          <w:sz w:val="28"/>
          <w:szCs w:val="28"/>
        </w:rPr>
      </w:pPr>
    </w:p>
    <w:p w14:paraId="6FF481CB" w14:textId="77777777" w:rsidR="006B55EB" w:rsidRDefault="006B55EB" w:rsidP="002D1AD5">
      <w:pPr>
        <w:jc w:val="right"/>
        <w:rPr>
          <w:color w:val="000000"/>
          <w:sz w:val="28"/>
          <w:szCs w:val="28"/>
        </w:rPr>
      </w:pPr>
    </w:p>
    <w:p w14:paraId="122438C4" w14:textId="77777777" w:rsidR="006B55EB" w:rsidRDefault="006B55EB" w:rsidP="002D1AD5">
      <w:pPr>
        <w:jc w:val="right"/>
        <w:rPr>
          <w:color w:val="000000"/>
          <w:sz w:val="28"/>
          <w:szCs w:val="28"/>
        </w:rPr>
      </w:pPr>
    </w:p>
    <w:p w14:paraId="12A27FF6" w14:textId="77777777" w:rsidR="006B55EB" w:rsidRDefault="006B55EB" w:rsidP="002D1AD5">
      <w:pPr>
        <w:jc w:val="right"/>
        <w:rPr>
          <w:color w:val="000000"/>
          <w:sz w:val="28"/>
          <w:szCs w:val="28"/>
        </w:rPr>
      </w:pPr>
    </w:p>
    <w:p w14:paraId="7F13C227" w14:textId="77777777" w:rsidR="006B55EB" w:rsidRDefault="006B55EB" w:rsidP="002D1AD5">
      <w:pPr>
        <w:jc w:val="right"/>
        <w:rPr>
          <w:color w:val="000000"/>
          <w:sz w:val="28"/>
          <w:szCs w:val="28"/>
        </w:rPr>
      </w:pPr>
    </w:p>
    <w:p w14:paraId="340C3E71" w14:textId="77777777" w:rsidR="006B55EB" w:rsidRDefault="006B55EB" w:rsidP="002D1AD5">
      <w:pPr>
        <w:jc w:val="right"/>
        <w:rPr>
          <w:color w:val="000000"/>
          <w:sz w:val="28"/>
          <w:szCs w:val="28"/>
        </w:rPr>
      </w:pPr>
    </w:p>
    <w:p w14:paraId="54C43AA9" w14:textId="77777777" w:rsidR="006B55EB" w:rsidRDefault="006B55EB" w:rsidP="002D1AD5">
      <w:pPr>
        <w:jc w:val="right"/>
        <w:rPr>
          <w:color w:val="000000"/>
          <w:sz w:val="28"/>
          <w:szCs w:val="28"/>
        </w:rPr>
      </w:pPr>
    </w:p>
    <w:p w14:paraId="070B356C" w14:textId="77777777" w:rsidR="006B55EB" w:rsidRDefault="006B55EB" w:rsidP="002D1AD5">
      <w:pPr>
        <w:jc w:val="right"/>
        <w:rPr>
          <w:color w:val="000000"/>
          <w:sz w:val="28"/>
          <w:szCs w:val="28"/>
        </w:rPr>
      </w:pPr>
    </w:p>
    <w:p w14:paraId="540D2369" w14:textId="77777777" w:rsidR="006B55EB" w:rsidRDefault="006B55EB" w:rsidP="002D1AD5">
      <w:pPr>
        <w:jc w:val="right"/>
        <w:rPr>
          <w:color w:val="000000"/>
          <w:sz w:val="28"/>
          <w:szCs w:val="28"/>
        </w:rPr>
      </w:pPr>
    </w:p>
    <w:p w14:paraId="17144F4F" w14:textId="77777777" w:rsidR="006B55EB" w:rsidRDefault="006B55EB" w:rsidP="002D1AD5">
      <w:pPr>
        <w:jc w:val="right"/>
        <w:rPr>
          <w:color w:val="000000"/>
          <w:sz w:val="28"/>
          <w:szCs w:val="28"/>
        </w:rPr>
      </w:pPr>
    </w:p>
    <w:p w14:paraId="01334D37" w14:textId="77777777" w:rsidR="006B55EB" w:rsidRDefault="006B55EB" w:rsidP="002D1AD5">
      <w:pPr>
        <w:jc w:val="right"/>
        <w:rPr>
          <w:color w:val="000000"/>
          <w:sz w:val="28"/>
          <w:szCs w:val="28"/>
        </w:rPr>
      </w:pPr>
    </w:p>
    <w:p w14:paraId="2825DD58" w14:textId="77777777" w:rsidR="006B55EB" w:rsidRDefault="006B55EB" w:rsidP="002D1AD5">
      <w:pPr>
        <w:jc w:val="right"/>
        <w:rPr>
          <w:color w:val="000000"/>
          <w:sz w:val="28"/>
          <w:szCs w:val="28"/>
        </w:rPr>
      </w:pPr>
    </w:p>
    <w:p w14:paraId="4FA952CF" w14:textId="77777777" w:rsidR="006B55EB" w:rsidRDefault="006B55EB" w:rsidP="002D1AD5">
      <w:pPr>
        <w:jc w:val="right"/>
        <w:rPr>
          <w:color w:val="000000"/>
          <w:sz w:val="28"/>
          <w:szCs w:val="28"/>
        </w:rPr>
      </w:pPr>
    </w:p>
    <w:p w14:paraId="2DDAAC60" w14:textId="77777777" w:rsidR="006B55EB" w:rsidRDefault="006B55EB" w:rsidP="002D1AD5">
      <w:pPr>
        <w:jc w:val="right"/>
        <w:rPr>
          <w:color w:val="000000"/>
          <w:sz w:val="28"/>
          <w:szCs w:val="28"/>
        </w:rPr>
      </w:pPr>
    </w:p>
    <w:p w14:paraId="3913A083" w14:textId="77777777" w:rsidR="006B55EB" w:rsidRDefault="006B55EB" w:rsidP="002D1AD5">
      <w:pPr>
        <w:jc w:val="right"/>
        <w:rPr>
          <w:color w:val="000000"/>
          <w:sz w:val="28"/>
          <w:szCs w:val="28"/>
        </w:rPr>
      </w:pPr>
    </w:p>
    <w:p w14:paraId="41019FED" w14:textId="77777777" w:rsidR="006B55EB" w:rsidRDefault="006B55EB" w:rsidP="002D1AD5">
      <w:pPr>
        <w:jc w:val="right"/>
        <w:rPr>
          <w:color w:val="000000"/>
          <w:sz w:val="28"/>
          <w:szCs w:val="28"/>
        </w:rPr>
      </w:pPr>
    </w:p>
    <w:p w14:paraId="766114DF" w14:textId="77777777" w:rsidR="006B55EB" w:rsidRDefault="006B55EB" w:rsidP="002D1AD5">
      <w:pPr>
        <w:jc w:val="right"/>
        <w:rPr>
          <w:color w:val="000000"/>
          <w:sz w:val="28"/>
          <w:szCs w:val="28"/>
        </w:rPr>
      </w:pPr>
    </w:p>
    <w:p w14:paraId="056A9DAF" w14:textId="77777777" w:rsidR="006B55EB" w:rsidRDefault="006B55EB" w:rsidP="002D1AD5">
      <w:pPr>
        <w:jc w:val="right"/>
        <w:rPr>
          <w:color w:val="000000"/>
          <w:sz w:val="28"/>
          <w:szCs w:val="28"/>
        </w:rPr>
      </w:pPr>
    </w:p>
    <w:p w14:paraId="663000FD" w14:textId="77777777" w:rsidR="00922BFC" w:rsidRDefault="00922BFC" w:rsidP="002D1AD5">
      <w:pPr>
        <w:jc w:val="right"/>
        <w:rPr>
          <w:color w:val="000000"/>
          <w:sz w:val="28"/>
          <w:szCs w:val="28"/>
        </w:rPr>
      </w:pPr>
    </w:p>
    <w:p w14:paraId="5AA2CF83" w14:textId="77777777" w:rsidR="00922BFC" w:rsidRDefault="00922BFC" w:rsidP="002D1AD5">
      <w:pPr>
        <w:jc w:val="right"/>
        <w:rPr>
          <w:color w:val="000000"/>
          <w:sz w:val="28"/>
          <w:szCs w:val="28"/>
        </w:rPr>
      </w:pPr>
    </w:p>
    <w:p w14:paraId="32FFBA1E" w14:textId="77777777" w:rsidR="00922BFC" w:rsidRDefault="00922BFC" w:rsidP="002D1AD5">
      <w:pPr>
        <w:jc w:val="right"/>
        <w:rPr>
          <w:color w:val="000000"/>
          <w:sz w:val="28"/>
          <w:szCs w:val="28"/>
        </w:rPr>
      </w:pPr>
    </w:p>
    <w:p w14:paraId="1793EF76" w14:textId="77777777" w:rsidR="00922BFC" w:rsidRDefault="00922BFC" w:rsidP="002D1AD5">
      <w:pPr>
        <w:jc w:val="right"/>
        <w:rPr>
          <w:color w:val="000000"/>
          <w:sz w:val="28"/>
          <w:szCs w:val="28"/>
        </w:rPr>
      </w:pPr>
    </w:p>
    <w:p w14:paraId="21563E30" w14:textId="77777777" w:rsidR="00922BFC" w:rsidRDefault="00922BFC" w:rsidP="002D1AD5">
      <w:pPr>
        <w:jc w:val="right"/>
        <w:rPr>
          <w:color w:val="000000"/>
          <w:sz w:val="28"/>
          <w:szCs w:val="28"/>
        </w:rPr>
      </w:pPr>
    </w:p>
    <w:p w14:paraId="049C7362" w14:textId="77777777" w:rsidR="00922BFC" w:rsidRDefault="00922BFC" w:rsidP="002D1AD5">
      <w:pPr>
        <w:jc w:val="right"/>
        <w:rPr>
          <w:color w:val="000000"/>
          <w:sz w:val="28"/>
          <w:szCs w:val="28"/>
        </w:rPr>
      </w:pPr>
    </w:p>
    <w:p w14:paraId="23276A64" w14:textId="77777777" w:rsidR="00FD3E01" w:rsidRPr="00CF27FB" w:rsidRDefault="004F13CA" w:rsidP="002D1AD5">
      <w:pPr>
        <w:jc w:val="right"/>
        <w:rPr>
          <w:sz w:val="28"/>
          <w:szCs w:val="28"/>
        </w:rPr>
      </w:pPr>
      <w:r>
        <w:rPr>
          <w:color w:val="000000"/>
          <w:sz w:val="28"/>
          <w:szCs w:val="28"/>
        </w:rPr>
        <w:lastRenderedPageBreak/>
        <w:t>П</w:t>
      </w:r>
      <w:r w:rsidR="00FD3E01" w:rsidRPr="00407754">
        <w:rPr>
          <w:sz w:val="28"/>
          <w:szCs w:val="28"/>
        </w:rPr>
        <w:t xml:space="preserve">риложение </w:t>
      </w:r>
      <w:r w:rsidR="00CF27FB">
        <w:rPr>
          <w:sz w:val="28"/>
          <w:szCs w:val="28"/>
        </w:rPr>
        <w:t xml:space="preserve">2 </w:t>
      </w:r>
      <w:r w:rsidR="00FD3E01" w:rsidRPr="00407754">
        <w:rPr>
          <w:sz w:val="28"/>
          <w:szCs w:val="28"/>
        </w:rPr>
        <w:t xml:space="preserve">к Положению </w:t>
      </w:r>
    </w:p>
    <w:p w14:paraId="3A293CD2" w14:textId="77777777" w:rsidR="00FD3E01" w:rsidRPr="00407754" w:rsidRDefault="00FD3E01" w:rsidP="002D1AD5">
      <w:pPr>
        <w:pStyle w:val="ConsPlusNormal"/>
        <w:jc w:val="center"/>
        <w:rPr>
          <w:sz w:val="28"/>
          <w:szCs w:val="28"/>
          <w:shd w:val="clear" w:color="auto" w:fill="F1C100"/>
        </w:rPr>
      </w:pPr>
    </w:p>
    <w:p w14:paraId="5B0F0A7F" w14:textId="77777777" w:rsidR="00FD3E01" w:rsidRPr="00174E8E" w:rsidRDefault="00FD3E01" w:rsidP="002D1AD5">
      <w:pPr>
        <w:autoSpaceDE w:val="0"/>
        <w:autoSpaceDN w:val="0"/>
        <w:adjustRightInd w:val="0"/>
        <w:ind w:firstLine="539"/>
        <w:jc w:val="center"/>
        <w:rPr>
          <w:b/>
          <w:bCs/>
          <w:sz w:val="28"/>
          <w:szCs w:val="28"/>
        </w:rPr>
      </w:pPr>
      <w:r w:rsidRPr="00174E8E">
        <w:rPr>
          <w:b/>
          <w:sz w:val="28"/>
          <w:szCs w:val="28"/>
        </w:rPr>
        <w:t>Перечень индикаторов риска нарушения обязательных требований</w:t>
      </w:r>
      <w:r w:rsidRPr="00174E8E">
        <w:rPr>
          <w:b/>
          <w:bCs/>
          <w:sz w:val="28"/>
          <w:szCs w:val="28"/>
        </w:rPr>
        <w:t xml:space="preserve">, </w:t>
      </w:r>
    </w:p>
    <w:p w14:paraId="6B128B8B" w14:textId="77777777" w:rsidR="00FD3E01" w:rsidRPr="00D913FC" w:rsidRDefault="00FD3E01" w:rsidP="002D1AD5">
      <w:pPr>
        <w:autoSpaceDE w:val="0"/>
        <w:autoSpaceDN w:val="0"/>
        <w:adjustRightInd w:val="0"/>
        <w:ind w:firstLine="539"/>
        <w:jc w:val="center"/>
        <w:rPr>
          <w:b/>
          <w:color w:val="FF0000"/>
          <w:sz w:val="28"/>
          <w:szCs w:val="28"/>
        </w:rPr>
      </w:pPr>
      <w:r w:rsidRPr="00174E8E">
        <w:rPr>
          <w:b/>
          <w:bCs/>
          <w:sz w:val="28"/>
          <w:szCs w:val="28"/>
        </w:rPr>
        <w:t>используемые в качестве основания для проведения контрольных мероприятий при осуществлении муниципального контроля</w:t>
      </w:r>
      <w:r w:rsidR="00D913FC" w:rsidRPr="00174E8E">
        <w:rPr>
          <w:b/>
          <w:bCs/>
          <w:sz w:val="28"/>
          <w:szCs w:val="28"/>
        </w:rPr>
        <w:t xml:space="preserve"> </w:t>
      </w:r>
    </w:p>
    <w:p w14:paraId="4180326E" w14:textId="77777777" w:rsidR="00FD3E01" w:rsidRPr="006240D8" w:rsidRDefault="00FD3E01" w:rsidP="002D1AD5">
      <w:pPr>
        <w:ind w:firstLine="709"/>
        <w:jc w:val="both"/>
        <w:rPr>
          <w:sz w:val="28"/>
          <w:szCs w:val="28"/>
        </w:rPr>
      </w:pPr>
    </w:p>
    <w:p w14:paraId="6E1B8531" w14:textId="77777777" w:rsidR="00174E8E" w:rsidRPr="006240D8" w:rsidRDefault="00174E8E" w:rsidP="006240D8">
      <w:pPr>
        <w:shd w:val="clear" w:color="auto" w:fill="FFFFFF"/>
        <w:ind w:firstLine="709"/>
        <w:jc w:val="both"/>
        <w:rPr>
          <w:sz w:val="28"/>
          <w:szCs w:val="28"/>
        </w:rPr>
      </w:pPr>
      <w:r w:rsidRPr="006240D8">
        <w:rPr>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30D1A3D6" w14:textId="77777777" w:rsidR="00174E8E" w:rsidRPr="006240D8" w:rsidRDefault="00174E8E" w:rsidP="006240D8">
      <w:pPr>
        <w:shd w:val="clear" w:color="auto" w:fill="FFFFFF"/>
        <w:jc w:val="both"/>
        <w:rPr>
          <w:sz w:val="28"/>
          <w:szCs w:val="28"/>
        </w:rPr>
      </w:pPr>
      <w:r w:rsidRPr="006240D8">
        <w:rPr>
          <w:sz w:val="28"/>
          <w:szCs w:val="28"/>
        </w:rPr>
        <w:tab/>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587061B" w14:textId="77777777" w:rsidR="00174E8E" w:rsidRPr="006240D8" w:rsidRDefault="00174E8E" w:rsidP="002D1AD5">
      <w:pPr>
        <w:shd w:val="clear" w:color="auto" w:fill="FFFFFF"/>
        <w:spacing w:after="255"/>
        <w:jc w:val="both"/>
        <w:rPr>
          <w:sz w:val="28"/>
          <w:szCs w:val="28"/>
        </w:rPr>
      </w:pPr>
      <w:r w:rsidRPr="006240D8">
        <w:rPr>
          <w:sz w:val="28"/>
          <w:szCs w:val="28"/>
        </w:rPr>
        <w:tab/>
        <w:t>3. 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580230F2" w14:textId="77777777" w:rsidR="00755691" w:rsidRPr="006240D8" w:rsidRDefault="00755691" w:rsidP="002D1AD5">
      <w:pPr>
        <w:ind w:firstLine="709"/>
        <w:jc w:val="both"/>
        <w:rPr>
          <w:sz w:val="28"/>
          <w:szCs w:val="28"/>
        </w:rPr>
      </w:pPr>
    </w:p>
    <w:p w14:paraId="671C868F" w14:textId="77777777" w:rsidR="00B65B39" w:rsidRPr="006240D8" w:rsidRDefault="00B65B39" w:rsidP="002D1AD5">
      <w:pPr>
        <w:autoSpaceDE w:val="0"/>
        <w:autoSpaceDN w:val="0"/>
        <w:adjustRightInd w:val="0"/>
        <w:ind w:firstLine="540"/>
        <w:jc w:val="both"/>
        <w:rPr>
          <w:sz w:val="28"/>
          <w:szCs w:val="28"/>
        </w:rPr>
      </w:pPr>
    </w:p>
    <w:p w14:paraId="4C630333" w14:textId="77777777" w:rsidR="00B65B39" w:rsidRPr="006240D8" w:rsidRDefault="00B65B39" w:rsidP="002D1AD5">
      <w:pPr>
        <w:suppressAutoHyphens/>
        <w:jc w:val="center"/>
        <w:rPr>
          <w:sz w:val="28"/>
          <w:szCs w:val="28"/>
        </w:rPr>
      </w:pPr>
    </w:p>
    <w:p w14:paraId="0D7EA0E9" w14:textId="77777777" w:rsidR="00B65B39" w:rsidRPr="006240D8" w:rsidRDefault="00B65B39" w:rsidP="002D1AD5">
      <w:pPr>
        <w:suppressAutoHyphens/>
        <w:jc w:val="center"/>
        <w:rPr>
          <w:sz w:val="28"/>
          <w:szCs w:val="28"/>
        </w:rPr>
      </w:pPr>
    </w:p>
    <w:p w14:paraId="4DEFB4E7" w14:textId="77777777" w:rsidR="00A71B63" w:rsidRPr="006240D8" w:rsidRDefault="00A71B63" w:rsidP="002D1AD5">
      <w:pPr>
        <w:ind w:left="709"/>
        <w:contextualSpacing/>
        <w:jc w:val="both"/>
        <w:rPr>
          <w:sz w:val="28"/>
          <w:szCs w:val="28"/>
        </w:rPr>
      </w:pPr>
    </w:p>
    <w:p w14:paraId="7FFBECD6" w14:textId="77777777" w:rsidR="00755691" w:rsidRPr="006240D8" w:rsidRDefault="00755691" w:rsidP="002D1AD5">
      <w:pPr>
        <w:ind w:left="709"/>
        <w:contextualSpacing/>
        <w:jc w:val="both"/>
        <w:rPr>
          <w:sz w:val="28"/>
          <w:szCs w:val="28"/>
        </w:rPr>
      </w:pPr>
    </w:p>
    <w:p w14:paraId="7EB9D5A9" w14:textId="77777777" w:rsidR="00755691" w:rsidRPr="006240D8" w:rsidRDefault="00755691" w:rsidP="002D1AD5">
      <w:pPr>
        <w:ind w:left="709"/>
        <w:contextualSpacing/>
        <w:jc w:val="both"/>
        <w:rPr>
          <w:sz w:val="28"/>
          <w:szCs w:val="28"/>
        </w:rPr>
      </w:pPr>
    </w:p>
    <w:p w14:paraId="3A46A16A" w14:textId="77777777" w:rsidR="00755691" w:rsidRPr="006240D8" w:rsidRDefault="00755691" w:rsidP="002D1AD5">
      <w:pPr>
        <w:ind w:left="709"/>
        <w:contextualSpacing/>
        <w:jc w:val="both"/>
        <w:rPr>
          <w:sz w:val="28"/>
          <w:szCs w:val="28"/>
        </w:rPr>
      </w:pPr>
    </w:p>
    <w:p w14:paraId="42AB4470" w14:textId="77777777" w:rsidR="00755691" w:rsidRPr="006240D8" w:rsidRDefault="00755691" w:rsidP="002D1AD5">
      <w:pPr>
        <w:rPr>
          <w:sz w:val="28"/>
          <w:szCs w:val="28"/>
        </w:rPr>
      </w:pPr>
    </w:p>
    <w:p w14:paraId="3F6D49DD" w14:textId="77777777" w:rsidR="004F13CA" w:rsidRDefault="00755691" w:rsidP="002D1AD5">
      <w:pPr>
        <w:rPr>
          <w:sz w:val="28"/>
          <w:szCs w:val="28"/>
        </w:rPr>
      </w:pPr>
      <w:r w:rsidRPr="006240D8">
        <w:rPr>
          <w:sz w:val="28"/>
          <w:szCs w:val="28"/>
        </w:rPr>
        <w:t xml:space="preserve">                                                                                                            </w:t>
      </w:r>
    </w:p>
    <w:p w14:paraId="5EB78092" w14:textId="77777777" w:rsidR="004F13CA" w:rsidRDefault="004F13CA" w:rsidP="002D1AD5">
      <w:pPr>
        <w:rPr>
          <w:sz w:val="28"/>
          <w:szCs w:val="28"/>
        </w:rPr>
      </w:pPr>
    </w:p>
    <w:p w14:paraId="40CC4059" w14:textId="77777777" w:rsidR="004F13CA" w:rsidRDefault="004F13CA" w:rsidP="002D1AD5">
      <w:pPr>
        <w:rPr>
          <w:sz w:val="28"/>
          <w:szCs w:val="28"/>
        </w:rPr>
      </w:pPr>
    </w:p>
    <w:p w14:paraId="76CD71F7" w14:textId="77777777" w:rsidR="004F13CA" w:rsidRDefault="004F13CA" w:rsidP="002D1AD5">
      <w:pPr>
        <w:rPr>
          <w:sz w:val="28"/>
          <w:szCs w:val="28"/>
        </w:rPr>
      </w:pPr>
    </w:p>
    <w:p w14:paraId="429A168D" w14:textId="77777777" w:rsidR="004F13CA" w:rsidRDefault="004F13CA" w:rsidP="002D1AD5">
      <w:pPr>
        <w:rPr>
          <w:sz w:val="28"/>
          <w:szCs w:val="28"/>
        </w:rPr>
      </w:pPr>
    </w:p>
    <w:p w14:paraId="2C6008F3" w14:textId="77777777" w:rsidR="004F13CA" w:rsidRDefault="004F13CA" w:rsidP="002D1AD5">
      <w:pPr>
        <w:rPr>
          <w:sz w:val="28"/>
          <w:szCs w:val="28"/>
        </w:rPr>
      </w:pPr>
    </w:p>
    <w:p w14:paraId="7B441110" w14:textId="77777777" w:rsidR="004F13CA" w:rsidRDefault="004F13CA" w:rsidP="002D1AD5">
      <w:pPr>
        <w:jc w:val="right"/>
        <w:rPr>
          <w:sz w:val="28"/>
          <w:szCs w:val="28"/>
        </w:rPr>
        <w:sectPr w:rsidR="004F13CA" w:rsidSect="007D6DB9">
          <w:headerReference w:type="default" r:id="rId33"/>
          <w:pgSz w:w="11906" w:h="16838"/>
          <w:pgMar w:top="1134" w:right="567" w:bottom="567" w:left="1418" w:header="709" w:footer="709" w:gutter="0"/>
          <w:cols w:space="708"/>
          <w:titlePg/>
          <w:docGrid w:linePitch="360"/>
        </w:sectPr>
      </w:pPr>
    </w:p>
    <w:p w14:paraId="7D4F9B41" w14:textId="77777777" w:rsidR="00755691" w:rsidRPr="00C16E70" w:rsidRDefault="00755691" w:rsidP="002D1AD5">
      <w:pPr>
        <w:jc w:val="right"/>
        <w:rPr>
          <w:sz w:val="28"/>
          <w:szCs w:val="28"/>
        </w:rPr>
      </w:pPr>
      <w:r w:rsidRPr="00407754">
        <w:rPr>
          <w:sz w:val="28"/>
          <w:szCs w:val="28"/>
        </w:rPr>
        <w:lastRenderedPageBreak/>
        <w:t>Приложение</w:t>
      </w:r>
      <w:r w:rsidR="004F13CA">
        <w:rPr>
          <w:sz w:val="28"/>
          <w:szCs w:val="28"/>
        </w:rPr>
        <w:t xml:space="preserve"> </w:t>
      </w:r>
      <w:r w:rsidR="00C16E70">
        <w:rPr>
          <w:sz w:val="28"/>
          <w:szCs w:val="28"/>
        </w:rPr>
        <w:t xml:space="preserve">3 </w:t>
      </w:r>
      <w:r w:rsidR="004F13CA">
        <w:rPr>
          <w:sz w:val="28"/>
          <w:szCs w:val="28"/>
        </w:rPr>
        <w:t>к Положению</w:t>
      </w:r>
    </w:p>
    <w:p w14:paraId="1F194EEF" w14:textId="632C65B1" w:rsidR="00755691" w:rsidRDefault="00755691" w:rsidP="002D1AD5">
      <w:pPr>
        <w:autoSpaceDE w:val="0"/>
        <w:autoSpaceDN w:val="0"/>
        <w:adjustRightInd w:val="0"/>
        <w:rPr>
          <w:b/>
          <w:color w:val="000000" w:themeColor="text1"/>
          <w:sz w:val="28"/>
          <w:szCs w:val="28"/>
        </w:rPr>
      </w:pPr>
    </w:p>
    <w:p w14:paraId="394612B7" w14:textId="77777777" w:rsidR="006240D8" w:rsidRPr="00407754" w:rsidRDefault="006240D8" w:rsidP="002D1AD5">
      <w:pPr>
        <w:autoSpaceDE w:val="0"/>
        <w:autoSpaceDN w:val="0"/>
        <w:adjustRightInd w:val="0"/>
        <w:rPr>
          <w:b/>
          <w:color w:val="000000" w:themeColor="text1"/>
          <w:sz w:val="28"/>
          <w:szCs w:val="28"/>
        </w:rPr>
      </w:pPr>
    </w:p>
    <w:tbl>
      <w:tblPr>
        <w:tblW w:w="1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2530"/>
        <w:gridCol w:w="2095"/>
        <w:gridCol w:w="3246"/>
        <w:gridCol w:w="1686"/>
        <w:gridCol w:w="1814"/>
        <w:gridCol w:w="2396"/>
      </w:tblGrid>
      <w:tr w:rsidR="004F13CA" w14:paraId="572CD8B8" w14:textId="77777777" w:rsidTr="00596D1D">
        <w:tc>
          <w:tcPr>
            <w:tcW w:w="1101" w:type="dxa"/>
          </w:tcPr>
          <w:p w14:paraId="28F5FAD2" w14:textId="77777777" w:rsidR="004F13CA" w:rsidRPr="006240D8" w:rsidRDefault="004F13CA" w:rsidP="006240D8">
            <w:pPr>
              <w:jc w:val="center"/>
              <w:outlineLvl w:val="0"/>
              <w:rPr>
                <w:bCs/>
                <w:sz w:val="22"/>
                <w:szCs w:val="22"/>
              </w:rPr>
            </w:pPr>
            <w:r w:rsidRPr="006240D8">
              <w:rPr>
                <w:bCs/>
                <w:sz w:val="22"/>
                <w:szCs w:val="22"/>
              </w:rPr>
              <w:t>Номер показателя</w:t>
            </w:r>
          </w:p>
        </w:tc>
        <w:tc>
          <w:tcPr>
            <w:tcW w:w="2551" w:type="dxa"/>
          </w:tcPr>
          <w:p w14:paraId="7FA41583" w14:textId="77777777" w:rsidR="004F13CA" w:rsidRPr="006240D8" w:rsidRDefault="004F13CA" w:rsidP="006240D8">
            <w:pPr>
              <w:jc w:val="center"/>
              <w:outlineLvl w:val="0"/>
              <w:rPr>
                <w:bCs/>
                <w:sz w:val="22"/>
                <w:szCs w:val="22"/>
              </w:rPr>
            </w:pPr>
            <w:r w:rsidRPr="006240D8">
              <w:rPr>
                <w:bCs/>
                <w:sz w:val="22"/>
                <w:szCs w:val="22"/>
              </w:rPr>
              <w:t>Наименование показателя</w:t>
            </w:r>
          </w:p>
        </w:tc>
        <w:tc>
          <w:tcPr>
            <w:tcW w:w="2112" w:type="dxa"/>
          </w:tcPr>
          <w:p w14:paraId="54DA50E1" w14:textId="77777777" w:rsidR="004F13CA" w:rsidRPr="006240D8" w:rsidRDefault="004F13CA" w:rsidP="006240D8">
            <w:pPr>
              <w:jc w:val="center"/>
              <w:outlineLvl w:val="0"/>
              <w:rPr>
                <w:bCs/>
                <w:sz w:val="22"/>
                <w:szCs w:val="22"/>
              </w:rPr>
            </w:pPr>
            <w:r w:rsidRPr="006240D8">
              <w:rPr>
                <w:bCs/>
                <w:sz w:val="22"/>
                <w:szCs w:val="22"/>
              </w:rPr>
              <w:t>Формула расчета</w:t>
            </w:r>
          </w:p>
        </w:tc>
        <w:tc>
          <w:tcPr>
            <w:tcW w:w="3288" w:type="dxa"/>
          </w:tcPr>
          <w:p w14:paraId="565D9F2E" w14:textId="77777777" w:rsidR="004F13CA" w:rsidRPr="006240D8" w:rsidRDefault="004F13CA" w:rsidP="006240D8">
            <w:pPr>
              <w:jc w:val="center"/>
              <w:outlineLvl w:val="0"/>
              <w:rPr>
                <w:bCs/>
                <w:sz w:val="22"/>
                <w:szCs w:val="22"/>
              </w:rPr>
            </w:pPr>
            <w:r w:rsidRPr="006240D8">
              <w:rPr>
                <w:bCs/>
                <w:sz w:val="22"/>
                <w:szCs w:val="22"/>
              </w:rPr>
              <w:t>Комментарии                           (интерпретация значений)</w:t>
            </w:r>
          </w:p>
        </w:tc>
        <w:tc>
          <w:tcPr>
            <w:tcW w:w="1701" w:type="dxa"/>
          </w:tcPr>
          <w:p w14:paraId="60B08093" w14:textId="77777777" w:rsidR="004F13CA" w:rsidRPr="006240D8" w:rsidRDefault="004F13CA" w:rsidP="006240D8">
            <w:pPr>
              <w:jc w:val="center"/>
              <w:outlineLvl w:val="0"/>
              <w:rPr>
                <w:bCs/>
                <w:sz w:val="22"/>
                <w:szCs w:val="22"/>
              </w:rPr>
            </w:pPr>
            <w:r w:rsidRPr="006240D8">
              <w:rPr>
                <w:bCs/>
                <w:sz w:val="22"/>
                <w:szCs w:val="22"/>
              </w:rPr>
              <w:t>Базовое значение показателя</w:t>
            </w:r>
          </w:p>
        </w:tc>
        <w:tc>
          <w:tcPr>
            <w:tcW w:w="1829" w:type="dxa"/>
          </w:tcPr>
          <w:p w14:paraId="6E417193" w14:textId="77777777" w:rsidR="004F13CA" w:rsidRPr="006240D8" w:rsidRDefault="004F13CA" w:rsidP="006240D8">
            <w:pPr>
              <w:jc w:val="center"/>
              <w:outlineLvl w:val="0"/>
              <w:rPr>
                <w:bCs/>
                <w:sz w:val="22"/>
                <w:szCs w:val="22"/>
              </w:rPr>
            </w:pPr>
            <w:r w:rsidRPr="006240D8">
              <w:rPr>
                <w:bCs/>
                <w:sz w:val="22"/>
                <w:szCs w:val="22"/>
              </w:rPr>
              <w:t>Целевые значения показателей</w:t>
            </w:r>
          </w:p>
        </w:tc>
        <w:tc>
          <w:tcPr>
            <w:tcW w:w="2423" w:type="dxa"/>
          </w:tcPr>
          <w:p w14:paraId="5FAEFD00" w14:textId="77777777" w:rsidR="004F13CA" w:rsidRPr="006240D8" w:rsidRDefault="004F13CA" w:rsidP="006240D8">
            <w:pPr>
              <w:jc w:val="center"/>
              <w:outlineLvl w:val="0"/>
              <w:rPr>
                <w:bCs/>
                <w:sz w:val="22"/>
                <w:szCs w:val="22"/>
              </w:rPr>
            </w:pPr>
            <w:r w:rsidRPr="006240D8">
              <w:rPr>
                <w:bCs/>
                <w:sz w:val="22"/>
                <w:szCs w:val="22"/>
              </w:rPr>
              <w:t>Источники данных для определения значений показателя</w:t>
            </w:r>
          </w:p>
        </w:tc>
      </w:tr>
      <w:tr w:rsidR="004F13CA" w14:paraId="2D8C0AC2" w14:textId="77777777" w:rsidTr="00596D1D">
        <w:trPr>
          <w:trHeight w:val="271"/>
        </w:trPr>
        <w:tc>
          <w:tcPr>
            <w:tcW w:w="15005" w:type="dxa"/>
            <w:gridSpan w:val="7"/>
          </w:tcPr>
          <w:p w14:paraId="6E82DE03" w14:textId="77777777" w:rsidR="004F13CA" w:rsidRPr="00D674FA" w:rsidRDefault="004F13CA" w:rsidP="006240D8">
            <w:pPr>
              <w:jc w:val="center"/>
              <w:outlineLvl w:val="0"/>
              <w:rPr>
                <w:b/>
                <w:sz w:val="28"/>
                <w:szCs w:val="28"/>
              </w:rPr>
            </w:pPr>
            <w:r w:rsidRPr="00D674FA">
              <w:rPr>
                <w:b/>
                <w:bCs/>
              </w:rPr>
              <w:t>КЛЮЧЕВЫЕ ПОКАЗАТЕЛИ</w:t>
            </w:r>
          </w:p>
        </w:tc>
      </w:tr>
      <w:tr w:rsidR="004F13CA" w14:paraId="78EEF49E" w14:textId="77777777" w:rsidTr="00596D1D">
        <w:trPr>
          <w:trHeight w:val="521"/>
        </w:trPr>
        <w:tc>
          <w:tcPr>
            <w:tcW w:w="15005" w:type="dxa"/>
            <w:gridSpan w:val="7"/>
          </w:tcPr>
          <w:p w14:paraId="70857D14" w14:textId="77777777" w:rsidR="004F13CA" w:rsidRPr="00D674FA" w:rsidRDefault="004F13CA" w:rsidP="006240D8">
            <w:pPr>
              <w:autoSpaceDE w:val="0"/>
              <w:autoSpaceDN w:val="0"/>
              <w:adjustRightInd w:val="0"/>
              <w:jc w:val="center"/>
              <w:rPr>
                <w:b/>
                <w:bCs/>
              </w:rPr>
            </w:pPr>
            <w:r w:rsidRPr="00D674FA">
              <w:rPr>
                <w:b/>
                <w:bCs/>
              </w:rPr>
              <w:t xml:space="preserve">Показатели, отражающие уровень минимизации вреда (ущерба) охраняемым законом ценностям, </w:t>
            </w:r>
          </w:p>
          <w:p w14:paraId="4C1C68D8" w14:textId="77777777" w:rsidR="004F13CA" w:rsidRPr="00D674FA" w:rsidRDefault="004F13CA" w:rsidP="006240D8">
            <w:pPr>
              <w:jc w:val="center"/>
              <w:outlineLvl w:val="0"/>
              <w:rPr>
                <w:b/>
                <w:bCs/>
              </w:rPr>
            </w:pPr>
            <w:r w:rsidRPr="00D674FA">
              <w:rPr>
                <w:b/>
                <w:bCs/>
              </w:rPr>
              <w:t>уровень устранения риска причинения вреда (ущерба)</w:t>
            </w:r>
          </w:p>
        </w:tc>
      </w:tr>
      <w:tr w:rsidR="004F13CA" w14:paraId="0AC2AF6A" w14:textId="77777777" w:rsidTr="00596D1D">
        <w:trPr>
          <w:trHeight w:val="695"/>
        </w:trPr>
        <w:tc>
          <w:tcPr>
            <w:tcW w:w="1101" w:type="dxa"/>
          </w:tcPr>
          <w:p w14:paraId="022B3C8D" w14:textId="77777777" w:rsidR="004F13CA" w:rsidRPr="00D674FA" w:rsidRDefault="004F13CA" w:rsidP="006240D8">
            <w:pPr>
              <w:jc w:val="center"/>
              <w:outlineLvl w:val="0"/>
              <w:rPr>
                <w:sz w:val="16"/>
                <w:szCs w:val="16"/>
              </w:rPr>
            </w:pPr>
          </w:p>
          <w:p w14:paraId="4FBE971B" w14:textId="77777777" w:rsidR="004F13CA" w:rsidRPr="00D674FA" w:rsidRDefault="004F13CA" w:rsidP="006240D8">
            <w:pPr>
              <w:jc w:val="center"/>
              <w:outlineLvl w:val="0"/>
              <w:rPr>
                <w:sz w:val="16"/>
                <w:szCs w:val="16"/>
              </w:rPr>
            </w:pPr>
            <w:r w:rsidRPr="00D674FA">
              <w:rPr>
                <w:sz w:val="16"/>
                <w:szCs w:val="16"/>
              </w:rPr>
              <w:t>1</w:t>
            </w:r>
          </w:p>
        </w:tc>
        <w:tc>
          <w:tcPr>
            <w:tcW w:w="2551" w:type="dxa"/>
          </w:tcPr>
          <w:p w14:paraId="5DB7D541" w14:textId="77777777" w:rsidR="004F13CA" w:rsidRPr="00D674FA" w:rsidRDefault="004F13CA" w:rsidP="006240D8">
            <w:pPr>
              <w:outlineLvl w:val="0"/>
              <w:rPr>
                <w:b/>
                <w:sz w:val="28"/>
                <w:szCs w:val="28"/>
              </w:rPr>
            </w:pPr>
            <w:r w:rsidRPr="00D674FA">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707D056A" w14:textId="77777777" w:rsidR="004F13CA" w:rsidRPr="00D674FA" w:rsidRDefault="004F13CA" w:rsidP="006240D8">
            <w:pPr>
              <w:jc w:val="center"/>
              <w:outlineLvl w:val="0"/>
              <w:rPr>
                <w:b/>
                <w:sz w:val="28"/>
                <w:szCs w:val="28"/>
              </w:rPr>
            </w:pPr>
            <w:r w:rsidRPr="00D674FA">
              <w:t>Сп*100/ ВРП</w:t>
            </w:r>
          </w:p>
        </w:tc>
        <w:tc>
          <w:tcPr>
            <w:tcW w:w="3288" w:type="dxa"/>
          </w:tcPr>
          <w:p w14:paraId="07459571" w14:textId="77777777" w:rsidR="004F13CA" w:rsidRPr="00D674FA" w:rsidRDefault="004F13CA" w:rsidP="006240D8">
            <w:pPr>
              <w:jc w:val="center"/>
              <w:outlineLvl w:val="0"/>
              <w:rPr>
                <w:b/>
                <w:sz w:val="28"/>
                <w:szCs w:val="28"/>
              </w:rPr>
            </w:pPr>
            <w:r w:rsidRPr="00D674FA">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1382D31D" w14:textId="77777777" w:rsidR="004F13CA" w:rsidRPr="00D674FA" w:rsidRDefault="004F13CA" w:rsidP="006240D8">
            <w:pPr>
              <w:jc w:val="center"/>
              <w:outlineLvl w:val="0"/>
              <w:rPr>
                <w:b/>
                <w:sz w:val="28"/>
                <w:szCs w:val="28"/>
              </w:rPr>
            </w:pPr>
          </w:p>
        </w:tc>
        <w:tc>
          <w:tcPr>
            <w:tcW w:w="1829" w:type="dxa"/>
          </w:tcPr>
          <w:p w14:paraId="1CE9C8D1" w14:textId="77777777" w:rsidR="004F13CA" w:rsidRPr="00D674FA" w:rsidRDefault="004F13CA" w:rsidP="006240D8">
            <w:pPr>
              <w:jc w:val="center"/>
              <w:outlineLvl w:val="0"/>
              <w:rPr>
                <w:b/>
                <w:sz w:val="28"/>
                <w:szCs w:val="28"/>
              </w:rPr>
            </w:pPr>
          </w:p>
        </w:tc>
        <w:tc>
          <w:tcPr>
            <w:tcW w:w="2423" w:type="dxa"/>
          </w:tcPr>
          <w:p w14:paraId="4FC9C621" w14:textId="77777777" w:rsidR="004F13CA" w:rsidRPr="00D674FA" w:rsidRDefault="004F13CA" w:rsidP="006240D8">
            <w:pPr>
              <w:jc w:val="center"/>
              <w:outlineLvl w:val="0"/>
              <w:rPr>
                <w:b/>
                <w:sz w:val="28"/>
                <w:szCs w:val="28"/>
              </w:rPr>
            </w:pPr>
            <w:r w:rsidRPr="00D674FA">
              <w:t>Статистические данные контрольного органа: журнал распоряжений, реестр проверок статистические данные (</w:t>
            </w:r>
            <w:r w:rsidRPr="00D674FA">
              <w:rPr>
                <w:bCs/>
              </w:rPr>
              <w:t>Петростат)</w:t>
            </w:r>
          </w:p>
        </w:tc>
      </w:tr>
      <w:tr w:rsidR="004F13CA" w14:paraId="5D0BB0F8" w14:textId="77777777" w:rsidTr="00596D1D">
        <w:tc>
          <w:tcPr>
            <w:tcW w:w="1101" w:type="dxa"/>
          </w:tcPr>
          <w:p w14:paraId="69D03DA9" w14:textId="77777777" w:rsidR="004F13CA" w:rsidRPr="00D674FA" w:rsidRDefault="004F13CA" w:rsidP="006240D8">
            <w:pPr>
              <w:jc w:val="center"/>
              <w:outlineLvl w:val="0"/>
              <w:rPr>
                <w:sz w:val="16"/>
                <w:szCs w:val="16"/>
              </w:rPr>
            </w:pPr>
            <w:r w:rsidRPr="00D674FA">
              <w:rPr>
                <w:sz w:val="16"/>
                <w:szCs w:val="16"/>
              </w:rPr>
              <w:t>2</w:t>
            </w:r>
          </w:p>
        </w:tc>
        <w:tc>
          <w:tcPr>
            <w:tcW w:w="2551" w:type="dxa"/>
          </w:tcPr>
          <w:p w14:paraId="74DA7986" w14:textId="77777777" w:rsidR="004F13CA" w:rsidRPr="00D674FA" w:rsidRDefault="004F13CA" w:rsidP="006240D8">
            <w:pPr>
              <w:jc w:val="center"/>
              <w:outlineLvl w:val="0"/>
              <w:rPr>
                <w:b/>
                <w:sz w:val="28"/>
                <w:szCs w:val="28"/>
              </w:rPr>
            </w:pPr>
            <w:r w:rsidRPr="00D674FA">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7C74F08E" w14:textId="77777777" w:rsidR="004F13CA" w:rsidRPr="00D674FA" w:rsidRDefault="004F13CA" w:rsidP="006240D8">
            <w:pPr>
              <w:jc w:val="center"/>
              <w:outlineLvl w:val="0"/>
              <w:rPr>
                <w:b/>
                <w:sz w:val="28"/>
                <w:szCs w:val="28"/>
              </w:rPr>
            </w:pPr>
            <w:r w:rsidRPr="00D674FA">
              <w:t>Кспв*100% / Ксн</w:t>
            </w:r>
          </w:p>
        </w:tc>
        <w:tc>
          <w:tcPr>
            <w:tcW w:w="3288" w:type="dxa"/>
          </w:tcPr>
          <w:p w14:paraId="2D3D6090" w14:textId="77777777" w:rsidR="004F13CA" w:rsidRPr="00D674FA" w:rsidRDefault="004F13CA" w:rsidP="006240D8">
            <w:pPr>
              <w:jc w:val="center"/>
            </w:pPr>
            <w:r w:rsidRPr="00D674FA">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4FC623F" w14:textId="77777777" w:rsidR="004F13CA" w:rsidRPr="00D674FA" w:rsidRDefault="004F13CA" w:rsidP="006240D8">
            <w:pPr>
              <w:jc w:val="center"/>
              <w:outlineLvl w:val="0"/>
              <w:rPr>
                <w:b/>
                <w:sz w:val="28"/>
                <w:szCs w:val="28"/>
              </w:rPr>
            </w:pPr>
            <w:r w:rsidRPr="00D674FA">
              <w:t>К сн-  общее количество случаев нарушения обязательных требований, выявленных по результатам проверок</w:t>
            </w:r>
          </w:p>
        </w:tc>
        <w:tc>
          <w:tcPr>
            <w:tcW w:w="1701" w:type="dxa"/>
          </w:tcPr>
          <w:p w14:paraId="6151AD94" w14:textId="77777777" w:rsidR="004F13CA" w:rsidRPr="00D674FA" w:rsidRDefault="004F13CA" w:rsidP="006240D8">
            <w:pPr>
              <w:jc w:val="center"/>
              <w:outlineLvl w:val="0"/>
              <w:rPr>
                <w:b/>
                <w:sz w:val="28"/>
                <w:szCs w:val="28"/>
              </w:rPr>
            </w:pPr>
          </w:p>
        </w:tc>
        <w:tc>
          <w:tcPr>
            <w:tcW w:w="1829" w:type="dxa"/>
          </w:tcPr>
          <w:p w14:paraId="157CE46E" w14:textId="77777777" w:rsidR="004F13CA" w:rsidRPr="00D674FA" w:rsidRDefault="004F13CA" w:rsidP="006240D8">
            <w:pPr>
              <w:jc w:val="center"/>
              <w:outlineLvl w:val="0"/>
              <w:rPr>
                <w:b/>
                <w:sz w:val="28"/>
                <w:szCs w:val="28"/>
              </w:rPr>
            </w:pPr>
          </w:p>
        </w:tc>
        <w:tc>
          <w:tcPr>
            <w:tcW w:w="2423" w:type="dxa"/>
          </w:tcPr>
          <w:p w14:paraId="73540562" w14:textId="77777777" w:rsidR="004F13CA" w:rsidRPr="00D674FA" w:rsidRDefault="004F13CA" w:rsidP="006240D8">
            <w:pPr>
              <w:jc w:val="center"/>
            </w:pPr>
            <w:r w:rsidRPr="00D674FA">
              <w:t>Статистические данные контрольного органа; данные ГАС РФ  «Правосудие».</w:t>
            </w:r>
          </w:p>
          <w:p w14:paraId="795F6DFE" w14:textId="77777777" w:rsidR="004F13CA" w:rsidRPr="00D674FA" w:rsidRDefault="004F13CA" w:rsidP="006240D8">
            <w:pPr>
              <w:jc w:val="center"/>
              <w:outlineLvl w:val="0"/>
              <w:rPr>
                <w:b/>
                <w:sz w:val="28"/>
                <w:szCs w:val="28"/>
              </w:rPr>
            </w:pPr>
          </w:p>
        </w:tc>
      </w:tr>
      <w:tr w:rsidR="004F13CA" w14:paraId="67A5EC99" w14:textId="77777777" w:rsidTr="00596D1D">
        <w:tc>
          <w:tcPr>
            <w:tcW w:w="15005" w:type="dxa"/>
            <w:gridSpan w:val="7"/>
          </w:tcPr>
          <w:p w14:paraId="2490F223" w14:textId="77777777" w:rsidR="004F13CA" w:rsidRPr="00D674FA" w:rsidRDefault="004F13CA" w:rsidP="006240D8">
            <w:pPr>
              <w:jc w:val="center"/>
              <w:outlineLvl w:val="0"/>
              <w:rPr>
                <w:b/>
                <w:sz w:val="28"/>
                <w:szCs w:val="28"/>
              </w:rPr>
            </w:pPr>
            <w:r w:rsidRPr="00D674FA">
              <w:rPr>
                <w:b/>
                <w:bCs/>
              </w:rPr>
              <w:lastRenderedPageBreak/>
              <w:t>ИНДИКАТИВНЫЕ ПОКАЗАТЕЛИ</w:t>
            </w:r>
            <w:r w:rsidRPr="00D674FA">
              <w:t> </w:t>
            </w:r>
          </w:p>
        </w:tc>
      </w:tr>
      <w:tr w:rsidR="004F13CA" w14:paraId="3E6A3267" w14:textId="77777777" w:rsidTr="00596D1D">
        <w:tc>
          <w:tcPr>
            <w:tcW w:w="15005" w:type="dxa"/>
            <w:gridSpan w:val="7"/>
          </w:tcPr>
          <w:p w14:paraId="63729926" w14:textId="77777777" w:rsidR="004F13CA" w:rsidRPr="00D674FA" w:rsidRDefault="004F13CA" w:rsidP="006240D8">
            <w:pPr>
              <w:jc w:val="center"/>
              <w:outlineLvl w:val="0"/>
              <w:rPr>
                <w:b/>
                <w:bCs/>
              </w:rPr>
            </w:pPr>
            <w:r w:rsidRPr="00D674FA">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F13CA" w14:paraId="5C8D0783" w14:textId="77777777" w:rsidTr="00596D1D">
        <w:tc>
          <w:tcPr>
            <w:tcW w:w="15005" w:type="dxa"/>
            <w:gridSpan w:val="7"/>
          </w:tcPr>
          <w:p w14:paraId="0B1C6CF7" w14:textId="77777777" w:rsidR="004F13CA" w:rsidRPr="00D674FA" w:rsidRDefault="004F13CA" w:rsidP="006240D8">
            <w:pPr>
              <w:jc w:val="center"/>
              <w:outlineLvl w:val="0"/>
              <w:rPr>
                <w:b/>
              </w:rPr>
            </w:pPr>
            <w:r w:rsidRPr="00D674FA">
              <w:rPr>
                <w:b/>
                <w:bCs/>
              </w:rPr>
              <w:t xml:space="preserve">                                  Контрольные мероприятия при взаимодействии с контролируемым лицом</w:t>
            </w:r>
          </w:p>
        </w:tc>
      </w:tr>
      <w:tr w:rsidR="004F13CA" w:rsidRPr="0039201A" w14:paraId="2D93138F" w14:textId="77777777" w:rsidTr="00596D1D">
        <w:tc>
          <w:tcPr>
            <w:tcW w:w="1101" w:type="dxa"/>
          </w:tcPr>
          <w:p w14:paraId="296606E1" w14:textId="77777777" w:rsidR="004F13CA" w:rsidRPr="00D674FA" w:rsidRDefault="004F13CA" w:rsidP="006240D8">
            <w:pPr>
              <w:jc w:val="center"/>
              <w:outlineLvl w:val="0"/>
              <w:rPr>
                <w:sz w:val="16"/>
                <w:szCs w:val="16"/>
              </w:rPr>
            </w:pPr>
          </w:p>
          <w:p w14:paraId="4A22BADB" w14:textId="77777777" w:rsidR="004F13CA" w:rsidRPr="00D674FA" w:rsidRDefault="004F13CA" w:rsidP="006240D8">
            <w:pPr>
              <w:jc w:val="center"/>
              <w:outlineLvl w:val="0"/>
              <w:rPr>
                <w:sz w:val="16"/>
                <w:szCs w:val="16"/>
              </w:rPr>
            </w:pPr>
            <w:r w:rsidRPr="00D674FA">
              <w:rPr>
                <w:sz w:val="16"/>
                <w:szCs w:val="16"/>
              </w:rPr>
              <w:t>1</w:t>
            </w:r>
          </w:p>
        </w:tc>
        <w:tc>
          <w:tcPr>
            <w:tcW w:w="2551" w:type="dxa"/>
          </w:tcPr>
          <w:p w14:paraId="62A52CF7" w14:textId="2A42E0BF" w:rsidR="004F13CA" w:rsidRPr="00D674FA" w:rsidRDefault="004F13CA" w:rsidP="006240D8">
            <w:pPr>
              <w:rPr>
                <w:b/>
                <w:sz w:val="16"/>
                <w:szCs w:val="16"/>
              </w:rPr>
            </w:pPr>
            <w:r w:rsidRPr="00D674FA">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 проведенных в рамках осуществления муниципального жилищного контроля</w:t>
            </w:r>
          </w:p>
        </w:tc>
        <w:tc>
          <w:tcPr>
            <w:tcW w:w="2112" w:type="dxa"/>
          </w:tcPr>
          <w:p w14:paraId="75BADCB7" w14:textId="77777777" w:rsidR="004F13CA" w:rsidRPr="00D674FA" w:rsidRDefault="004F13CA" w:rsidP="006240D8">
            <w:pPr>
              <w:jc w:val="center"/>
              <w:outlineLvl w:val="0"/>
              <w:rPr>
                <w:sz w:val="16"/>
                <w:szCs w:val="16"/>
              </w:rPr>
            </w:pPr>
            <w:r w:rsidRPr="00D674FA">
              <w:rPr>
                <w:sz w:val="16"/>
                <w:szCs w:val="16"/>
              </w:rPr>
              <w:t>Пву*100% / Пок</w:t>
            </w:r>
          </w:p>
        </w:tc>
        <w:tc>
          <w:tcPr>
            <w:tcW w:w="3288" w:type="dxa"/>
          </w:tcPr>
          <w:p w14:paraId="1CB24248" w14:textId="77777777" w:rsidR="004F13CA" w:rsidRPr="00D674FA" w:rsidRDefault="004F13CA" w:rsidP="006240D8">
            <w:pPr>
              <w:jc w:val="center"/>
            </w:pPr>
            <w:r w:rsidRPr="00D674FA">
              <w:t>Пву – количество контрольных мероприятий в рамках муниципального жилищного контроля, проведенных в установленные сроки</w:t>
            </w:r>
          </w:p>
          <w:p w14:paraId="7DA589E9" w14:textId="77777777" w:rsidR="004F13CA" w:rsidRPr="00D674FA" w:rsidRDefault="004F13CA" w:rsidP="006240D8">
            <w:pPr>
              <w:jc w:val="center"/>
            </w:pPr>
          </w:p>
          <w:p w14:paraId="52A8B3F8" w14:textId="77777777" w:rsidR="004F13CA" w:rsidRPr="00D674FA" w:rsidRDefault="004F13CA" w:rsidP="006240D8">
            <w:pPr>
              <w:jc w:val="center"/>
              <w:outlineLvl w:val="0"/>
              <w:rPr>
                <w:b/>
                <w:sz w:val="16"/>
                <w:szCs w:val="16"/>
              </w:rPr>
            </w:pPr>
            <w:r w:rsidRPr="00D674FA">
              <w:t>Пок – общее количество проведенных контрольных мероприятий  в рамках муниципального жилищного контроля</w:t>
            </w:r>
          </w:p>
        </w:tc>
        <w:tc>
          <w:tcPr>
            <w:tcW w:w="1701" w:type="dxa"/>
          </w:tcPr>
          <w:p w14:paraId="2D0D028B" w14:textId="77777777" w:rsidR="004F13CA" w:rsidRPr="00D674FA" w:rsidRDefault="004F13CA" w:rsidP="006240D8">
            <w:pPr>
              <w:jc w:val="center"/>
              <w:outlineLvl w:val="0"/>
              <w:rPr>
                <w:b/>
                <w:sz w:val="16"/>
                <w:szCs w:val="16"/>
              </w:rPr>
            </w:pPr>
          </w:p>
        </w:tc>
        <w:tc>
          <w:tcPr>
            <w:tcW w:w="1829" w:type="dxa"/>
          </w:tcPr>
          <w:p w14:paraId="672752FA" w14:textId="77777777" w:rsidR="004F13CA" w:rsidRPr="00D674FA" w:rsidRDefault="004F13CA" w:rsidP="006240D8">
            <w:pPr>
              <w:jc w:val="center"/>
              <w:outlineLvl w:val="0"/>
              <w:rPr>
                <w:b/>
                <w:sz w:val="16"/>
                <w:szCs w:val="16"/>
              </w:rPr>
            </w:pPr>
          </w:p>
        </w:tc>
        <w:tc>
          <w:tcPr>
            <w:tcW w:w="2423" w:type="dxa"/>
          </w:tcPr>
          <w:p w14:paraId="6AA741C5" w14:textId="77777777" w:rsidR="004F13CA" w:rsidRPr="00D674FA" w:rsidRDefault="004F13CA" w:rsidP="006240D8">
            <w:pPr>
              <w:jc w:val="center"/>
              <w:outlineLvl w:val="0"/>
              <w:rPr>
                <w:b/>
                <w:sz w:val="16"/>
                <w:szCs w:val="16"/>
              </w:rPr>
            </w:pPr>
            <w:r w:rsidRPr="00D674FA">
              <w:t>Статистические данные контрольного органа</w:t>
            </w:r>
          </w:p>
        </w:tc>
      </w:tr>
      <w:tr w:rsidR="004F13CA" w:rsidRPr="0039201A" w14:paraId="5182AD89" w14:textId="77777777" w:rsidTr="00596D1D">
        <w:tc>
          <w:tcPr>
            <w:tcW w:w="1101" w:type="dxa"/>
          </w:tcPr>
          <w:p w14:paraId="7E622B7D" w14:textId="77777777" w:rsidR="004F13CA" w:rsidRPr="00D674FA" w:rsidRDefault="004F13CA" w:rsidP="006240D8">
            <w:pPr>
              <w:jc w:val="center"/>
              <w:outlineLvl w:val="0"/>
              <w:rPr>
                <w:sz w:val="16"/>
                <w:szCs w:val="16"/>
              </w:rPr>
            </w:pPr>
          </w:p>
          <w:p w14:paraId="172B52BF" w14:textId="77777777" w:rsidR="004F13CA" w:rsidRPr="00D674FA" w:rsidRDefault="004F13CA" w:rsidP="006240D8">
            <w:pPr>
              <w:jc w:val="center"/>
              <w:outlineLvl w:val="0"/>
              <w:rPr>
                <w:sz w:val="16"/>
                <w:szCs w:val="16"/>
              </w:rPr>
            </w:pPr>
            <w:r w:rsidRPr="00D674FA">
              <w:rPr>
                <w:sz w:val="16"/>
                <w:szCs w:val="16"/>
              </w:rPr>
              <w:t>2</w:t>
            </w:r>
          </w:p>
        </w:tc>
        <w:tc>
          <w:tcPr>
            <w:tcW w:w="2551" w:type="dxa"/>
          </w:tcPr>
          <w:p w14:paraId="7412386F" w14:textId="62B4C5D1" w:rsidR="004F13CA" w:rsidRPr="00D674FA" w:rsidRDefault="004F13CA" w:rsidP="006240D8">
            <w:pPr>
              <w:jc w:val="center"/>
              <w:outlineLvl w:val="0"/>
              <w:rPr>
                <w:b/>
                <w:sz w:val="16"/>
                <w:szCs w:val="16"/>
              </w:rPr>
            </w:pPr>
            <w:r w:rsidRPr="00D674FA">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7A0BEC5D" w14:textId="77777777" w:rsidR="004F13CA" w:rsidRPr="00D674FA" w:rsidRDefault="004F13CA" w:rsidP="006240D8">
            <w:pPr>
              <w:jc w:val="center"/>
              <w:outlineLvl w:val="0"/>
              <w:rPr>
                <w:sz w:val="16"/>
                <w:szCs w:val="16"/>
              </w:rPr>
            </w:pPr>
            <w:r w:rsidRPr="00D674FA">
              <w:rPr>
                <w:sz w:val="16"/>
                <w:szCs w:val="16"/>
              </w:rPr>
              <w:t>ПРн*100% / ПРо</w:t>
            </w:r>
          </w:p>
        </w:tc>
        <w:tc>
          <w:tcPr>
            <w:tcW w:w="3288" w:type="dxa"/>
          </w:tcPr>
          <w:p w14:paraId="3677974F" w14:textId="77777777" w:rsidR="004F13CA" w:rsidRPr="00D674FA" w:rsidRDefault="004F13CA" w:rsidP="006240D8">
            <w:pPr>
              <w:jc w:val="center"/>
            </w:pPr>
            <w:r w:rsidRPr="00D674FA">
              <w:t>ПРн- количество предписаний,  признанных незаконными в судебном порядке;</w:t>
            </w:r>
          </w:p>
          <w:p w14:paraId="24F47E5A" w14:textId="77777777" w:rsidR="004F13CA" w:rsidRPr="00D674FA" w:rsidRDefault="004F13CA" w:rsidP="006240D8">
            <w:pPr>
              <w:jc w:val="center"/>
            </w:pPr>
          </w:p>
          <w:p w14:paraId="52A01591" w14:textId="77777777" w:rsidR="004F13CA" w:rsidRPr="00D674FA" w:rsidRDefault="004F13CA" w:rsidP="006240D8">
            <w:pPr>
              <w:jc w:val="center"/>
            </w:pPr>
            <w:r w:rsidRPr="00D674FA">
              <w:t xml:space="preserve">Про- общее количеству предписаний, выданных в ходе муниципального жилищного контроля </w:t>
            </w:r>
          </w:p>
          <w:p w14:paraId="62683178" w14:textId="77777777" w:rsidR="004F13CA" w:rsidRPr="00D674FA" w:rsidRDefault="004F13CA" w:rsidP="006240D8">
            <w:pPr>
              <w:jc w:val="center"/>
              <w:outlineLvl w:val="0"/>
              <w:rPr>
                <w:b/>
                <w:sz w:val="16"/>
                <w:szCs w:val="16"/>
              </w:rPr>
            </w:pPr>
          </w:p>
        </w:tc>
        <w:tc>
          <w:tcPr>
            <w:tcW w:w="1701" w:type="dxa"/>
          </w:tcPr>
          <w:p w14:paraId="523EA19C" w14:textId="77777777" w:rsidR="004F13CA" w:rsidRPr="00D674FA" w:rsidRDefault="004F13CA" w:rsidP="006240D8">
            <w:pPr>
              <w:jc w:val="center"/>
              <w:outlineLvl w:val="0"/>
              <w:rPr>
                <w:b/>
                <w:sz w:val="16"/>
                <w:szCs w:val="16"/>
              </w:rPr>
            </w:pPr>
          </w:p>
        </w:tc>
        <w:tc>
          <w:tcPr>
            <w:tcW w:w="1829" w:type="dxa"/>
          </w:tcPr>
          <w:p w14:paraId="47CAAF6B" w14:textId="77777777" w:rsidR="004F13CA" w:rsidRPr="00D674FA" w:rsidRDefault="004F13CA" w:rsidP="006240D8">
            <w:pPr>
              <w:jc w:val="center"/>
              <w:outlineLvl w:val="0"/>
              <w:rPr>
                <w:b/>
                <w:sz w:val="16"/>
                <w:szCs w:val="16"/>
              </w:rPr>
            </w:pPr>
          </w:p>
        </w:tc>
        <w:tc>
          <w:tcPr>
            <w:tcW w:w="2423" w:type="dxa"/>
          </w:tcPr>
          <w:p w14:paraId="45B87C3B" w14:textId="77777777" w:rsidR="004F13CA" w:rsidRPr="00D674FA" w:rsidRDefault="004F13CA" w:rsidP="006240D8">
            <w:pPr>
              <w:jc w:val="center"/>
              <w:outlineLvl w:val="0"/>
              <w:rPr>
                <w:b/>
                <w:sz w:val="16"/>
                <w:szCs w:val="16"/>
              </w:rPr>
            </w:pPr>
            <w:r w:rsidRPr="00D674FA">
              <w:t>Статистические данные контрольного органа</w:t>
            </w:r>
          </w:p>
        </w:tc>
      </w:tr>
      <w:tr w:rsidR="004F13CA" w:rsidRPr="0039201A" w14:paraId="1E86DB92" w14:textId="77777777" w:rsidTr="00596D1D">
        <w:tc>
          <w:tcPr>
            <w:tcW w:w="1101" w:type="dxa"/>
          </w:tcPr>
          <w:p w14:paraId="1D485343" w14:textId="77777777" w:rsidR="004F13CA" w:rsidRPr="00D674FA" w:rsidRDefault="004F13CA" w:rsidP="006240D8">
            <w:pPr>
              <w:jc w:val="center"/>
              <w:outlineLvl w:val="0"/>
              <w:rPr>
                <w:sz w:val="16"/>
                <w:szCs w:val="16"/>
              </w:rPr>
            </w:pPr>
          </w:p>
          <w:p w14:paraId="7AAEF9CB" w14:textId="77777777" w:rsidR="004F13CA" w:rsidRPr="00D674FA" w:rsidRDefault="004F13CA" w:rsidP="006240D8">
            <w:pPr>
              <w:jc w:val="center"/>
              <w:outlineLvl w:val="0"/>
              <w:rPr>
                <w:sz w:val="16"/>
                <w:szCs w:val="16"/>
              </w:rPr>
            </w:pPr>
            <w:r w:rsidRPr="00D674FA">
              <w:rPr>
                <w:sz w:val="16"/>
                <w:szCs w:val="16"/>
              </w:rPr>
              <w:t>3</w:t>
            </w:r>
          </w:p>
        </w:tc>
        <w:tc>
          <w:tcPr>
            <w:tcW w:w="2551" w:type="dxa"/>
          </w:tcPr>
          <w:p w14:paraId="25B1D363" w14:textId="77777777" w:rsidR="004F13CA" w:rsidRPr="00D674FA" w:rsidRDefault="004F13CA" w:rsidP="006240D8">
            <w:pPr>
              <w:jc w:val="center"/>
              <w:outlineLvl w:val="0"/>
              <w:rPr>
                <w:b/>
                <w:sz w:val="16"/>
                <w:szCs w:val="16"/>
              </w:rPr>
            </w:pPr>
            <w:r w:rsidRPr="00D674FA">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32075382" w14:textId="77777777" w:rsidR="004F13CA" w:rsidRPr="00D674FA" w:rsidRDefault="004F13CA" w:rsidP="006240D8">
            <w:pPr>
              <w:jc w:val="center"/>
              <w:outlineLvl w:val="0"/>
              <w:rPr>
                <w:b/>
                <w:sz w:val="16"/>
                <w:szCs w:val="16"/>
              </w:rPr>
            </w:pPr>
            <w:r w:rsidRPr="00D674FA">
              <w:t>Ппн*100%  / Пок</w:t>
            </w:r>
          </w:p>
        </w:tc>
        <w:tc>
          <w:tcPr>
            <w:tcW w:w="3288" w:type="dxa"/>
          </w:tcPr>
          <w:p w14:paraId="5E1B7432" w14:textId="77777777" w:rsidR="004F13CA" w:rsidRPr="00D674FA" w:rsidRDefault="004F13CA" w:rsidP="006240D8">
            <w:pPr>
              <w:jc w:val="center"/>
            </w:pPr>
            <w:r w:rsidRPr="00D674FA">
              <w:t>Ппн – количество контрольных мероприятий , результаты которых были признаны недействительными;</w:t>
            </w:r>
          </w:p>
          <w:p w14:paraId="5E45976D" w14:textId="77777777" w:rsidR="004F13CA" w:rsidRPr="00D674FA" w:rsidRDefault="004F13CA" w:rsidP="006240D8">
            <w:pPr>
              <w:jc w:val="center"/>
              <w:outlineLvl w:val="0"/>
              <w:rPr>
                <w:b/>
                <w:sz w:val="16"/>
                <w:szCs w:val="16"/>
              </w:rPr>
            </w:pPr>
            <w:r w:rsidRPr="00D674FA">
              <w:t>Пок - общему количество контрольных мероприятий , проведенных в рамках  муниципального жилищного контроля</w:t>
            </w:r>
          </w:p>
        </w:tc>
        <w:tc>
          <w:tcPr>
            <w:tcW w:w="1701" w:type="dxa"/>
          </w:tcPr>
          <w:p w14:paraId="2ECF14B4" w14:textId="77777777" w:rsidR="004F13CA" w:rsidRPr="00D674FA" w:rsidRDefault="004F13CA" w:rsidP="006240D8">
            <w:pPr>
              <w:jc w:val="center"/>
              <w:outlineLvl w:val="0"/>
              <w:rPr>
                <w:b/>
                <w:sz w:val="16"/>
                <w:szCs w:val="16"/>
              </w:rPr>
            </w:pPr>
          </w:p>
        </w:tc>
        <w:tc>
          <w:tcPr>
            <w:tcW w:w="1829" w:type="dxa"/>
          </w:tcPr>
          <w:p w14:paraId="595A0AA4" w14:textId="77777777" w:rsidR="004F13CA" w:rsidRPr="00D674FA" w:rsidRDefault="004F13CA" w:rsidP="006240D8">
            <w:pPr>
              <w:jc w:val="center"/>
              <w:outlineLvl w:val="0"/>
              <w:rPr>
                <w:b/>
                <w:sz w:val="16"/>
                <w:szCs w:val="16"/>
              </w:rPr>
            </w:pPr>
          </w:p>
        </w:tc>
        <w:tc>
          <w:tcPr>
            <w:tcW w:w="2423" w:type="dxa"/>
          </w:tcPr>
          <w:p w14:paraId="6E5719D4" w14:textId="77777777" w:rsidR="004F13CA" w:rsidRPr="00D674FA" w:rsidRDefault="004F13CA" w:rsidP="006240D8">
            <w:pPr>
              <w:rPr>
                <w:b/>
                <w:sz w:val="16"/>
                <w:szCs w:val="16"/>
              </w:rPr>
            </w:pPr>
            <w:r w:rsidRPr="00D674FA">
              <w:t>Статистические данные контрольного органа</w:t>
            </w:r>
          </w:p>
        </w:tc>
      </w:tr>
      <w:tr w:rsidR="004F13CA" w:rsidRPr="0039201A" w14:paraId="0847A31A" w14:textId="77777777" w:rsidTr="00596D1D">
        <w:tc>
          <w:tcPr>
            <w:tcW w:w="1101" w:type="dxa"/>
          </w:tcPr>
          <w:p w14:paraId="36A225C3" w14:textId="77777777" w:rsidR="004F13CA" w:rsidRPr="00D674FA" w:rsidRDefault="004F13CA" w:rsidP="006240D8">
            <w:pPr>
              <w:jc w:val="center"/>
              <w:outlineLvl w:val="0"/>
              <w:rPr>
                <w:sz w:val="16"/>
                <w:szCs w:val="16"/>
              </w:rPr>
            </w:pPr>
          </w:p>
          <w:p w14:paraId="058F8CC0" w14:textId="77777777" w:rsidR="004F13CA" w:rsidRPr="00D674FA" w:rsidRDefault="004F13CA" w:rsidP="006240D8">
            <w:pPr>
              <w:jc w:val="center"/>
              <w:outlineLvl w:val="0"/>
              <w:rPr>
                <w:sz w:val="16"/>
                <w:szCs w:val="16"/>
              </w:rPr>
            </w:pPr>
            <w:r w:rsidRPr="00D674FA">
              <w:rPr>
                <w:sz w:val="16"/>
                <w:szCs w:val="16"/>
              </w:rPr>
              <w:t>4</w:t>
            </w:r>
          </w:p>
        </w:tc>
        <w:tc>
          <w:tcPr>
            <w:tcW w:w="2551" w:type="dxa"/>
          </w:tcPr>
          <w:p w14:paraId="6F174C3B" w14:textId="77777777" w:rsidR="004F13CA" w:rsidRPr="00D674FA" w:rsidRDefault="004F13CA" w:rsidP="006240D8">
            <w:pPr>
              <w:rPr>
                <w:b/>
                <w:sz w:val="16"/>
                <w:szCs w:val="16"/>
              </w:rPr>
            </w:pPr>
            <w:r w:rsidRPr="00D674FA">
              <w:t xml:space="preserve">Доля контрольных мероприятий, проведенных органом </w:t>
            </w:r>
            <w:r w:rsidRPr="00D674FA">
              <w:lastRenderedPageBreak/>
              <w:t>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6BD47342" w14:textId="77777777" w:rsidR="004F13CA" w:rsidRPr="00D674FA" w:rsidRDefault="004F13CA" w:rsidP="006240D8">
            <w:pPr>
              <w:jc w:val="center"/>
              <w:outlineLvl w:val="0"/>
              <w:rPr>
                <w:b/>
                <w:sz w:val="16"/>
                <w:szCs w:val="16"/>
              </w:rPr>
            </w:pPr>
            <w:r w:rsidRPr="00D674FA">
              <w:lastRenderedPageBreak/>
              <w:t>Псн*100%  /Пок</w:t>
            </w:r>
          </w:p>
        </w:tc>
        <w:tc>
          <w:tcPr>
            <w:tcW w:w="3288" w:type="dxa"/>
          </w:tcPr>
          <w:p w14:paraId="5056A6AF" w14:textId="77777777" w:rsidR="004F13CA" w:rsidRPr="00D674FA" w:rsidRDefault="004F13CA" w:rsidP="006240D8">
            <w:pPr>
              <w:jc w:val="center"/>
            </w:pPr>
            <w:r w:rsidRPr="00D674FA">
              <w:t xml:space="preserve">Псн – количество контрольных мероприятий, проведенных в рамках муниципального </w:t>
            </w:r>
            <w:r w:rsidRPr="00D674FA">
              <w:lastRenderedPageBreak/>
              <w:t xml:space="preserve">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27455D38" w14:textId="77777777" w:rsidR="004F13CA" w:rsidRPr="00D674FA" w:rsidRDefault="004F13CA" w:rsidP="006240D8">
            <w:pPr>
              <w:jc w:val="center"/>
            </w:pPr>
          </w:p>
          <w:p w14:paraId="2B15F86C" w14:textId="77777777" w:rsidR="004F13CA" w:rsidRPr="00D674FA" w:rsidRDefault="004F13CA" w:rsidP="006240D8">
            <w:pPr>
              <w:jc w:val="center"/>
              <w:outlineLvl w:val="0"/>
              <w:rPr>
                <w:b/>
                <w:sz w:val="16"/>
                <w:szCs w:val="16"/>
              </w:rPr>
            </w:pPr>
            <w:r w:rsidRPr="00D674FA">
              <w:t>Пок- общее количество контрольных мероприятий, проведенных в рамках муниципального жилищного контроля</w:t>
            </w:r>
          </w:p>
        </w:tc>
        <w:tc>
          <w:tcPr>
            <w:tcW w:w="1701" w:type="dxa"/>
          </w:tcPr>
          <w:p w14:paraId="04E8213A" w14:textId="77777777" w:rsidR="004F13CA" w:rsidRPr="00D674FA" w:rsidRDefault="004F13CA" w:rsidP="006240D8">
            <w:pPr>
              <w:jc w:val="center"/>
              <w:outlineLvl w:val="0"/>
              <w:rPr>
                <w:b/>
                <w:sz w:val="16"/>
                <w:szCs w:val="16"/>
              </w:rPr>
            </w:pPr>
          </w:p>
        </w:tc>
        <w:tc>
          <w:tcPr>
            <w:tcW w:w="1829" w:type="dxa"/>
          </w:tcPr>
          <w:p w14:paraId="584F6750" w14:textId="77777777" w:rsidR="004F13CA" w:rsidRPr="00D674FA" w:rsidRDefault="004F13CA" w:rsidP="006240D8">
            <w:pPr>
              <w:jc w:val="center"/>
              <w:outlineLvl w:val="0"/>
              <w:rPr>
                <w:b/>
                <w:sz w:val="16"/>
                <w:szCs w:val="16"/>
              </w:rPr>
            </w:pPr>
          </w:p>
        </w:tc>
        <w:tc>
          <w:tcPr>
            <w:tcW w:w="2423" w:type="dxa"/>
          </w:tcPr>
          <w:p w14:paraId="793B5F92" w14:textId="77777777" w:rsidR="004F13CA" w:rsidRPr="00D674FA" w:rsidRDefault="004F13CA" w:rsidP="006240D8">
            <w:pPr>
              <w:rPr>
                <w:sz w:val="16"/>
                <w:szCs w:val="16"/>
              </w:rPr>
            </w:pPr>
            <w:r w:rsidRPr="00D674FA">
              <w:rPr>
                <w:sz w:val="16"/>
                <w:szCs w:val="16"/>
              </w:rPr>
              <w:t>Статистические данные контрольного органа</w:t>
            </w:r>
          </w:p>
          <w:p w14:paraId="75CE5960" w14:textId="77777777" w:rsidR="004F13CA" w:rsidRPr="00D674FA" w:rsidRDefault="004F13CA" w:rsidP="006240D8">
            <w:pPr>
              <w:jc w:val="center"/>
              <w:outlineLvl w:val="0"/>
              <w:rPr>
                <w:sz w:val="16"/>
                <w:szCs w:val="16"/>
              </w:rPr>
            </w:pPr>
          </w:p>
        </w:tc>
      </w:tr>
      <w:tr w:rsidR="004F13CA" w:rsidRPr="0039201A" w14:paraId="02AE251C" w14:textId="77777777" w:rsidTr="00596D1D">
        <w:tc>
          <w:tcPr>
            <w:tcW w:w="15005" w:type="dxa"/>
            <w:gridSpan w:val="7"/>
          </w:tcPr>
          <w:p w14:paraId="3F48CD39" w14:textId="77777777" w:rsidR="004F13CA" w:rsidRPr="00D674FA" w:rsidRDefault="004F13CA" w:rsidP="006240D8">
            <w:pPr>
              <w:rPr>
                <w:b/>
                <w:bCs/>
              </w:rPr>
            </w:pPr>
          </w:p>
          <w:p w14:paraId="66F5E70F" w14:textId="77777777" w:rsidR="004F13CA" w:rsidRPr="00D674FA" w:rsidRDefault="004F13CA" w:rsidP="006240D8">
            <w:pPr>
              <w:jc w:val="center"/>
              <w:rPr>
                <w:sz w:val="16"/>
                <w:szCs w:val="16"/>
              </w:rPr>
            </w:pPr>
            <w:r w:rsidRPr="00D674FA">
              <w:rPr>
                <w:b/>
                <w:bCs/>
              </w:rPr>
              <w:t>Мероприятия по контролю без взаимодействия с контролируемым лицом</w:t>
            </w:r>
          </w:p>
        </w:tc>
      </w:tr>
      <w:tr w:rsidR="004F13CA" w:rsidRPr="0039201A" w14:paraId="00CF783E" w14:textId="77777777" w:rsidTr="00596D1D">
        <w:tc>
          <w:tcPr>
            <w:tcW w:w="1101" w:type="dxa"/>
          </w:tcPr>
          <w:p w14:paraId="6DD263E8" w14:textId="77777777" w:rsidR="004F13CA" w:rsidRPr="00D674FA" w:rsidRDefault="004F13CA" w:rsidP="006240D8">
            <w:pPr>
              <w:jc w:val="center"/>
              <w:outlineLvl w:val="0"/>
              <w:rPr>
                <w:sz w:val="16"/>
                <w:szCs w:val="16"/>
              </w:rPr>
            </w:pPr>
          </w:p>
          <w:p w14:paraId="3B4FB917" w14:textId="77777777" w:rsidR="004F13CA" w:rsidRPr="00D674FA" w:rsidRDefault="004F13CA" w:rsidP="006240D8">
            <w:pPr>
              <w:jc w:val="center"/>
              <w:outlineLvl w:val="0"/>
              <w:rPr>
                <w:sz w:val="16"/>
                <w:szCs w:val="16"/>
              </w:rPr>
            </w:pPr>
            <w:r w:rsidRPr="00D674FA">
              <w:rPr>
                <w:sz w:val="16"/>
                <w:szCs w:val="16"/>
              </w:rPr>
              <w:t>1</w:t>
            </w:r>
          </w:p>
        </w:tc>
        <w:tc>
          <w:tcPr>
            <w:tcW w:w="2551" w:type="dxa"/>
          </w:tcPr>
          <w:p w14:paraId="7C7C70DB" w14:textId="77777777" w:rsidR="004F13CA" w:rsidRPr="00D674FA" w:rsidRDefault="004F13CA" w:rsidP="006240D8">
            <w:r w:rsidRPr="00D674FA">
              <w:t xml:space="preserve">Общее количество контрольных мероприятий  </w:t>
            </w:r>
          </w:p>
        </w:tc>
        <w:tc>
          <w:tcPr>
            <w:tcW w:w="2112" w:type="dxa"/>
          </w:tcPr>
          <w:p w14:paraId="4D028907" w14:textId="77777777" w:rsidR="004F13CA" w:rsidRPr="00D674FA" w:rsidRDefault="004F13CA" w:rsidP="006240D8">
            <w:pPr>
              <w:jc w:val="center"/>
              <w:outlineLvl w:val="0"/>
            </w:pPr>
            <w:r w:rsidRPr="00D674FA">
              <w:t>статистические данные инспекции</w:t>
            </w:r>
          </w:p>
        </w:tc>
        <w:tc>
          <w:tcPr>
            <w:tcW w:w="3288" w:type="dxa"/>
          </w:tcPr>
          <w:p w14:paraId="754FBAF7" w14:textId="77777777" w:rsidR="004F13CA" w:rsidRPr="00D674FA" w:rsidRDefault="004F13CA" w:rsidP="006240D8">
            <w:pPr>
              <w:jc w:val="center"/>
            </w:pPr>
            <w:r w:rsidRPr="00D674FA">
              <w:t>Статистические данные органа муниципального жилищного контроля</w:t>
            </w:r>
          </w:p>
        </w:tc>
        <w:tc>
          <w:tcPr>
            <w:tcW w:w="1701" w:type="dxa"/>
          </w:tcPr>
          <w:p w14:paraId="0EC48561" w14:textId="77777777" w:rsidR="004F13CA" w:rsidRPr="00D674FA" w:rsidRDefault="004F13CA" w:rsidP="006240D8">
            <w:pPr>
              <w:jc w:val="center"/>
              <w:outlineLvl w:val="0"/>
              <w:rPr>
                <w:b/>
                <w:sz w:val="16"/>
                <w:szCs w:val="16"/>
              </w:rPr>
            </w:pPr>
          </w:p>
        </w:tc>
        <w:tc>
          <w:tcPr>
            <w:tcW w:w="1829" w:type="dxa"/>
          </w:tcPr>
          <w:p w14:paraId="243D803B" w14:textId="77777777" w:rsidR="004F13CA" w:rsidRPr="00D674FA" w:rsidRDefault="004F13CA" w:rsidP="006240D8">
            <w:pPr>
              <w:jc w:val="center"/>
              <w:outlineLvl w:val="0"/>
              <w:rPr>
                <w:b/>
                <w:sz w:val="16"/>
                <w:szCs w:val="16"/>
              </w:rPr>
            </w:pPr>
          </w:p>
        </w:tc>
        <w:tc>
          <w:tcPr>
            <w:tcW w:w="2423" w:type="dxa"/>
          </w:tcPr>
          <w:p w14:paraId="666D0E6E" w14:textId="77777777" w:rsidR="004F13CA" w:rsidRPr="00D674FA" w:rsidRDefault="004F13CA" w:rsidP="006240D8">
            <w:pPr>
              <w:rPr>
                <w:sz w:val="16"/>
                <w:szCs w:val="16"/>
              </w:rPr>
            </w:pPr>
            <w:r w:rsidRPr="00D674FA">
              <w:t>Статистические данные контрольного органа</w:t>
            </w:r>
          </w:p>
        </w:tc>
      </w:tr>
      <w:tr w:rsidR="004F13CA" w:rsidRPr="0039201A" w14:paraId="49B3F217" w14:textId="77777777" w:rsidTr="00596D1D">
        <w:tc>
          <w:tcPr>
            <w:tcW w:w="1101" w:type="dxa"/>
          </w:tcPr>
          <w:p w14:paraId="324493AD" w14:textId="77777777" w:rsidR="004F13CA" w:rsidRPr="00D674FA" w:rsidRDefault="004F13CA" w:rsidP="006240D8">
            <w:pPr>
              <w:jc w:val="center"/>
              <w:outlineLvl w:val="0"/>
              <w:rPr>
                <w:sz w:val="16"/>
                <w:szCs w:val="16"/>
              </w:rPr>
            </w:pPr>
          </w:p>
          <w:p w14:paraId="0BE233B0" w14:textId="77777777" w:rsidR="004F13CA" w:rsidRPr="00D674FA" w:rsidRDefault="004F13CA" w:rsidP="006240D8">
            <w:pPr>
              <w:jc w:val="center"/>
              <w:outlineLvl w:val="0"/>
              <w:rPr>
                <w:sz w:val="16"/>
                <w:szCs w:val="16"/>
              </w:rPr>
            </w:pPr>
            <w:r w:rsidRPr="00D674FA">
              <w:rPr>
                <w:sz w:val="16"/>
                <w:szCs w:val="16"/>
              </w:rPr>
              <w:t>2</w:t>
            </w:r>
          </w:p>
        </w:tc>
        <w:tc>
          <w:tcPr>
            <w:tcW w:w="2551" w:type="dxa"/>
          </w:tcPr>
          <w:p w14:paraId="7FE58BC3" w14:textId="77777777" w:rsidR="004F13CA" w:rsidRPr="00D674FA" w:rsidRDefault="004F13CA" w:rsidP="006240D8">
            <w:r w:rsidRPr="00D674FA">
              <w:t xml:space="preserve">Доля предписаний, признанных незаконными в судебном порядке, по отношению к общему количеству предписаний, выданных </w:t>
            </w:r>
          </w:p>
          <w:p w14:paraId="242FAF77" w14:textId="77777777" w:rsidR="004F13CA" w:rsidRPr="00D674FA" w:rsidRDefault="004F13CA" w:rsidP="006240D8">
            <w:r w:rsidRPr="00D674FA">
              <w:t>органом муниципального жилищного контроля</w:t>
            </w:r>
          </w:p>
          <w:p w14:paraId="546B2E96" w14:textId="77777777" w:rsidR="004F13CA" w:rsidRPr="00D674FA" w:rsidRDefault="004F13CA" w:rsidP="006240D8">
            <w:r w:rsidRPr="00D674FA">
              <w:t>по результатам контрольных мероприятий</w:t>
            </w:r>
          </w:p>
        </w:tc>
        <w:tc>
          <w:tcPr>
            <w:tcW w:w="2112" w:type="dxa"/>
          </w:tcPr>
          <w:p w14:paraId="2EE71FD6" w14:textId="77777777" w:rsidR="004F13CA" w:rsidRPr="00D674FA" w:rsidRDefault="004F13CA" w:rsidP="006240D8">
            <w:pPr>
              <w:jc w:val="center"/>
              <w:outlineLvl w:val="0"/>
            </w:pPr>
            <w:r w:rsidRPr="00D674FA">
              <w:t>ПРМБВн*100%  / ПРМБВо</w:t>
            </w:r>
          </w:p>
        </w:tc>
        <w:tc>
          <w:tcPr>
            <w:tcW w:w="3288" w:type="dxa"/>
          </w:tcPr>
          <w:p w14:paraId="73BD2B6E" w14:textId="77777777" w:rsidR="004F13CA" w:rsidRPr="00D674FA" w:rsidRDefault="004F13CA" w:rsidP="006240D8">
            <w:pPr>
              <w:jc w:val="center"/>
            </w:pPr>
            <w:r w:rsidRPr="00D674FA">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3B38213C" w14:textId="77777777" w:rsidR="004F13CA" w:rsidRPr="00D674FA" w:rsidRDefault="004F13CA" w:rsidP="006240D8">
            <w:pPr>
              <w:jc w:val="center"/>
            </w:pPr>
            <w:r w:rsidRPr="00D674FA">
              <w:t>ПРМБВо - количество предписаний, выданных  по результатам контрольных мероприятий</w:t>
            </w:r>
          </w:p>
        </w:tc>
        <w:tc>
          <w:tcPr>
            <w:tcW w:w="1701" w:type="dxa"/>
          </w:tcPr>
          <w:p w14:paraId="735FC174" w14:textId="77777777" w:rsidR="004F13CA" w:rsidRPr="00D674FA" w:rsidRDefault="004F13CA" w:rsidP="006240D8">
            <w:pPr>
              <w:jc w:val="center"/>
              <w:outlineLvl w:val="0"/>
              <w:rPr>
                <w:b/>
                <w:sz w:val="16"/>
                <w:szCs w:val="16"/>
              </w:rPr>
            </w:pPr>
          </w:p>
        </w:tc>
        <w:tc>
          <w:tcPr>
            <w:tcW w:w="1829" w:type="dxa"/>
          </w:tcPr>
          <w:p w14:paraId="3B8D63FF" w14:textId="77777777" w:rsidR="004F13CA" w:rsidRPr="00D674FA" w:rsidRDefault="004F13CA" w:rsidP="006240D8">
            <w:pPr>
              <w:jc w:val="center"/>
              <w:outlineLvl w:val="0"/>
              <w:rPr>
                <w:b/>
                <w:sz w:val="16"/>
                <w:szCs w:val="16"/>
              </w:rPr>
            </w:pPr>
          </w:p>
        </w:tc>
        <w:tc>
          <w:tcPr>
            <w:tcW w:w="2423" w:type="dxa"/>
          </w:tcPr>
          <w:p w14:paraId="3A41F3FF" w14:textId="77777777" w:rsidR="004F13CA" w:rsidRPr="00D674FA" w:rsidRDefault="004F13CA" w:rsidP="006240D8">
            <w:r w:rsidRPr="00D674FA">
              <w:t>Статистические данные контрольного органа</w:t>
            </w:r>
          </w:p>
          <w:p w14:paraId="0F3A469F" w14:textId="77777777" w:rsidR="004F13CA" w:rsidRPr="00D674FA" w:rsidRDefault="004F13CA" w:rsidP="006240D8">
            <w:pPr>
              <w:rPr>
                <w:sz w:val="16"/>
                <w:szCs w:val="16"/>
              </w:rPr>
            </w:pPr>
          </w:p>
        </w:tc>
      </w:tr>
    </w:tbl>
    <w:p w14:paraId="175B3C44" w14:textId="77777777" w:rsidR="004F13CA" w:rsidRDefault="004F13CA" w:rsidP="002D1AD5">
      <w:pPr>
        <w:autoSpaceDE w:val="0"/>
        <w:autoSpaceDN w:val="0"/>
        <w:adjustRightInd w:val="0"/>
        <w:ind w:firstLine="709"/>
        <w:jc w:val="center"/>
        <w:rPr>
          <w:b/>
          <w:color w:val="000000" w:themeColor="text1"/>
          <w:sz w:val="28"/>
          <w:szCs w:val="28"/>
        </w:rPr>
        <w:sectPr w:rsidR="004F13CA" w:rsidSect="004F13CA">
          <w:pgSz w:w="16838" w:h="11906" w:orient="landscape"/>
          <w:pgMar w:top="1418" w:right="1134" w:bottom="851" w:left="1134" w:header="709" w:footer="709" w:gutter="0"/>
          <w:cols w:space="708"/>
          <w:docGrid w:linePitch="360"/>
        </w:sectPr>
      </w:pPr>
    </w:p>
    <w:p w14:paraId="2223C35D" w14:textId="77777777" w:rsidR="004F13CA" w:rsidRDefault="004F13CA" w:rsidP="002D1AD5">
      <w:pPr>
        <w:autoSpaceDE w:val="0"/>
        <w:autoSpaceDN w:val="0"/>
        <w:adjustRightInd w:val="0"/>
        <w:ind w:firstLine="709"/>
        <w:jc w:val="right"/>
        <w:rPr>
          <w:color w:val="000000" w:themeColor="text1"/>
          <w:sz w:val="28"/>
          <w:szCs w:val="28"/>
        </w:rPr>
      </w:pPr>
      <w:r w:rsidRPr="004F13CA">
        <w:rPr>
          <w:color w:val="000000" w:themeColor="text1"/>
          <w:sz w:val="28"/>
          <w:szCs w:val="28"/>
        </w:rPr>
        <w:lastRenderedPageBreak/>
        <w:t xml:space="preserve">Приложение 4 </w:t>
      </w:r>
    </w:p>
    <w:p w14:paraId="510A8546" w14:textId="77777777" w:rsidR="00755691" w:rsidRPr="004F13CA" w:rsidRDefault="004F13CA" w:rsidP="002D1AD5">
      <w:pPr>
        <w:autoSpaceDE w:val="0"/>
        <w:autoSpaceDN w:val="0"/>
        <w:adjustRightInd w:val="0"/>
        <w:ind w:firstLine="709"/>
        <w:jc w:val="right"/>
        <w:rPr>
          <w:color w:val="000000" w:themeColor="text1"/>
          <w:sz w:val="28"/>
          <w:szCs w:val="28"/>
        </w:rPr>
      </w:pPr>
      <w:r w:rsidRPr="004F13CA">
        <w:rPr>
          <w:color w:val="000000" w:themeColor="text1"/>
          <w:sz w:val="28"/>
          <w:szCs w:val="28"/>
        </w:rPr>
        <w:t>к Положению</w:t>
      </w:r>
    </w:p>
    <w:p w14:paraId="1BA7BB01" w14:textId="77777777" w:rsidR="00755691" w:rsidRPr="00407754" w:rsidRDefault="00755691" w:rsidP="002D1AD5">
      <w:pPr>
        <w:autoSpaceDE w:val="0"/>
        <w:autoSpaceDN w:val="0"/>
        <w:adjustRightInd w:val="0"/>
        <w:ind w:firstLine="709"/>
        <w:jc w:val="center"/>
        <w:rPr>
          <w:b/>
          <w:color w:val="000000" w:themeColor="text1"/>
          <w:sz w:val="28"/>
          <w:szCs w:val="28"/>
        </w:rPr>
      </w:pPr>
    </w:p>
    <w:p w14:paraId="0CBDD069" w14:textId="77777777" w:rsidR="004F13CA" w:rsidRPr="00174E8E" w:rsidRDefault="004F13CA" w:rsidP="002D1AD5">
      <w:pPr>
        <w:autoSpaceDE w:val="0"/>
        <w:autoSpaceDN w:val="0"/>
        <w:adjustRightInd w:val="0"/>
        <w:ind w:firstLine="540"/>
        <w:jc w:val="center"/>
        <w:rPr>
          <w:b/>
          <w:bCs/>
          <w:sz w:val="28"/>
          <w:szCs w:val="28"/>
        </w:rPr>
      </w:pPr>
      <w:r w:rsidRPr="00174E8E">
        <w:rPr>
          <w:b/>
          <w:bCs/>
          <w:sz w:val="28"/>
          <w:szCs w:val="28"/>
        </w:rPr>
        <w:t>Индикативные показатели</w:t>
      </w:r>
      <w:r w:rsidR="00230339" w:rsidRPr="00174E8E">
        <w:rPr>
          <w:b/>
          <w:bCs/>
          <w:sz w:val="28"/>
          <w:szCs w:val="28"/>
        </w:rPr>
        <w:t xml:space="preserve">  </w:t>
      </w:r>
    </w:p>
    <w:p w14:paraId="68F104B7" w14:textId="77777777" w:rsidR="00174E8E" w:rsidRPr="00174E8E" w:rsidRDefault="00174E8E" w:rsidP="002D1AD5">
      <w:pPr>
        <w:autoSpaceDE w:val="0"/>
        <w:autoSpaceDN w:val="0"/>
        <w:adjustRightInd w:val="0"/>
        <w:ind w:firstLine="540"/>
        <w:jc w:val="center"/>
        <w:rPr>
          <w:sz w:val="28"/>
          <w:szCs w:val="28"/>
        </w:rPr>
      </w:pPr>
    </w:p>
    <w:p w14:paraId="014EBFA5" w14:textId="77777777" w:rsidR="00174E8E" w:rsidRPr="00174E8E" w:rsidRDefault="00174E8E" w:rsidP="002D1AD5">
      <w:pPr>
        <w:pStyle w:val="a5"/>
        <w:numPr>
          <w:ilvl w:val="2"/>
          <w:numId w:val="2"/>
        </w:numPr>
        <w:autoSpaceDE w:val="0"/>
        <w:autoSpaceDN w:val="0"/>
        <w:adjustRightInd w:val="0"/>
        <w:ind w:left="0" w:firstLine="709"/>
        <w:jc w:val="both"/>
        <w:rPr>
          <w:sz w:val="28"/>
          <w:szCs w:val="28"/>
        </w:rPr>
      </w:pPr>
      <w:r w:rsidRPr="00174E8E">
        <w:rPr>
          <w:sz w:val="28"/>
          <w:szCs w:val="28"/>
        </w:rPr>
        <w:t>Общее количество консультирований, осуществленных контрольным органом, за отчётный период.</w:t>
      </w:r>
    </w:p>
    <w:p w14:paraId="451AC447" w14:textId="77777777" w:rsidR="00174E8E" w:rsidRPr="00174E8E" w:rsidRDefault="00174E8E" w:rsidP="002D1AD5">
      <w:pPr>
        <w:pStyle w:val="a5"/>
        <w:numPr>
          <w:ilvl w:val="2"/>
          <w:numId w:val="2"/>
        </w:numPr>
        <w:autoSpaceDE w:val="0"/>
        <w:autoSpaceDN w:val="0"/>
        <w:adjustRightInd w:val="0"/>
        <w:ind w:left="0" w:firstLine="709"/>
        <w:jc w:val="both"/>
        <w:rPr>
          <w:sz w:val="28"/>
          <w:szCs w:val="28"/>
        </w:rPr>
      </w:pPr>
      <w:r w:rsidRPr="00174E8E">
        <w:rPr>
          <w:sz w:val="28"/>
          <w:szCs w:val="28"/>
        </w:rPr>
        <w:t>Количество консультирований, осуществленных контрольным органом в письменной форме, за отчётный период</w:t>
      </w:r>
    </w:p>
    <w:p w14:paraId="2EE8BF7F" w14:textId="77777777" w:rsidR="004F13CA" w:rsidRPr="00174E8E" w:rsidRDefault="004F13CA" w:rsidP="002D1AD5">
      <w:pPr>
        <w:pStyle w:val="a5"/>
        <w:numPr>
          <w:ilvl w:val="2"/>
          <w:numId w:val="2"/>
        </w:numPr>
        <w:autoSpaceDE w:val="0"/>
        <w:autoSpaceDN w:val="0"/>
        <w:adjustRightInd w:val="0"/>
        <w:ind w:left="0" w:firstLine="709"/>
        <w:jc w:val="both"/>
        <w:rPr>
          <w:sz w:val="28"/>
          <w:szCs w:val="28"/>
        </w:rPr>
      </w:pPr>
      <w:r w:rsidRPr="00174E8E">
        <w:rPr>
          <w:sz w:val="28"/>
          <w:szCs w:val="28"/>
        </w:rPr>
        <w:t>Количество внеплановых контрольных (надзорных) мероприятий, проведенных за отчетный период;</w:t>
      </w:r>
    </w:p>
    <w:p w14:paraId="32073910" w14:textId="77777777" w:rsidR="00117214" w:rsidRPr="00174E8E" w:rsidRDefault="00117214" w:rsidP="002D1AD5">
      <w:pPr>
        <w:pStyle w:val="a5"/>
        <w:numPr>
          <w:ilvl w:val="2"/>
          <w:numId w:val="2"/>
        </w:numPr>
        <w:autoSpaceDE w:val="0"/>
        <w:autoSpaceDN w:val="0"/>
        <w:adjustRightInd w:val="0"/>
        <w:ind w:left="0" w:firstLine="709"/>
        <w:jc w:val="both"/>
        <w:rPr>
          <w:sz w:val="28"/>
          <w:szCs w:val="28"/>
        </w:rPr>
      </w:pPr>
      <w:r w:rsidRPr="00174E8E">
        <w:rP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5A24F10E"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5)</w:t>
      </w:r>
      <w:r w:rsidR="004F13CA" w:rsidRPr="00174E8E">
        <w:rPr>
          <w:sz w:val="28"/>
          <w:szCs w:val="28"/>
        </w:rPr>
        <w:t xml:space="preserve">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640828C"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6</w:t>
      </w:r>
      <w:r w:rsidR="004F13CA" w:rsidRPr="00174E8E">
        <w:rPr>
          <w:sz w:val="28"/>
          <w:szCs w:val="28"/>
        </w:rPr>
        <w:t>) Общее количество контрольных (надзорных) мероприятий с взаимодействием, проведенных за отчетный период;</w:t>
      </w:r>
    </w:p>
    <w:p w14:paraId="03DD143F"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7</w:t>
      </w:r>
      <w:r w:rsidR="004F13CA" w:rsidRPr="00174E8E">
        <w:rPr>
          <w:sz w:val="28"/>
          <w:szCs w:val="28"/>
        </w:rPr>
        <w:t>)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535E7121"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8</w:t>
      </w:r>
      <w:r w:rsidR="004F13CA" w:rsidRPr="00174E8E">
        <w:rPr>
          <w:sz w:val="28"/>
          <w:szCs w:val="28"/>
        </w:rPr>
        <w:t>) Количество контрольных (надзорных) мероприятий, проведенных с использованием средств дистанционного взаимодействия, за отчетный период;</w:t>
      </w:r>
    </w:p>
    <w:p w14:paraId="6926DA53"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9</w:t>
      </w:r>
      <w:r w:rsidR="004F13CA" w:rsidRPr="00174E8E">
        <w:rPr>
          <w:sz w:val="28"/>
          <w:szCs w:val="28"/>
        </w:rPr>
        <w:t>) Количество обязательных профилактических визитов, проведенных за отчетный период;</w:t>
      </w:r>
    </w:p>
    <w:p w14:paraId="12928C1B"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10</w:t>
      </w:r>
      <w:r w:rsidR="004F13CA" w:rsidRPr="00174E8E">
        <w:rPr>
          <w:sz w:val="28"/>
          <w:szCs w:val="28"/>
        </w:rPr>
        <w:t>) Количество предостережений о недопустимости нарушения обязательных требований, объявленных за отчетный период;</w:t>
      </w:r>
    </w:p>
    <w:p w14:paraId="1B159525" w14:textId="77777777" w:rsidR="004F13CA" w:rsidRPr="00174E8E" w:rsidRDefault="00117214"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1</w:t>
      </w:r>
      <w:r w:rsidR="004F13CA" w:rsidRPr="00174E8E">
        <w:rPr>
          <w:sz w:val="28"/>
          <w:szCs w:val="28"/>
        </w:rPr>
        <w:t>) Количество контрольных (надзорных) мероприятий, по результатам которых выявлены нарушения обязательных требований, за отчетный период;</w:t>
      </w:r>
    </w:p>
    <w:p w14:paraId="26075BCC"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2</w:t>
      </w:r>
      <w:r w:rsidRPr="00174E8E">
        <w:rPr>
          <w:sz w:val="28"/>
          <w:szCs w:val="28"/>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03597329"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3</w:t>
      </w:r>
      <w:r w:rsidRPr="00174E8E">
        <w:rPr>
          <w:sz w:val="28"/>
          <w:szCs w:val="28"/>
        </w:rPr>
        <w:t>) Сумма административных штрафов, наложенных по результатам контрольных (надзорных) мероприятий, за отчетный период;</w:t>
      </w:r>
    </w:p>
    <w:p w14:paraId="19A39B67"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4</w:t>
      </w:r>
      <w:r w:rsidRPr="00174E8E">
        <w:rPr>
          <w:sz w:val="28"/>
          <w:szCs w:val="28"/>
        </w:rPr>
        <w:t>) Количество направленных в органы прокуратуры заявлений о согласовании проведения контрольных (надзорных) мероприятий, за отчетный период;</w:t>
      </w:r>
    </w:p>
    <w:p w14:paraId="348D780A"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5</w:t>
      </w:r>
      <w:r w:rsidRPr="00174E8E">
        <w:rPr>
          <w:sz w:val="28"/>
          <w:szCs w:val="28"/>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3242E542"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6</w:t>
      </w:r>
      <w:r w:rsidRPr="00174E8E">
        <w:rPr>
          <w:sz w:val="28"/>
          <w:szCs w:val="28"/>
        </w:rPr>
        <w:t>) Общее количество учтенных объектов контроля на конец отчетного периода;</w:t>
      </w:r>
    </w:p>
    <w:p w14:paraId="4B61F5B5" w14:textId="77777777" w:rsidR="004F13CA" w:rsidRPr="00174E8E" w:rsidRDefault="004F13CA" w:rsidP="002D1AD5">
      <w:pPr>
        <w:autoSpaceDE w:val="0"/>
        <w:autoSpaceDN w:val="0"/>
        <w:adjustRightInd w:val="0"/>
        <w:ind w:firstLine="709"/>
        <w:jc w:val="both"/>
        <w:rPr>
          <w:sz w:val="28"/>
          <w:szCs w:val="28"/>
        </w:rPr>
      </w:pPr>
      <w:r w:rsidRPr="00174E8E">
        <w:rPr>
          <w:sz w:val="28"/>
          <w:szCs w:val="28"/>
        </w:rPr>
        <w:lastRenderedPageBreak/>
        <w:t>1</w:t>
      </w:r>
      <w:r w:rsidR="00174E8E" w:rsidRPr="00174E8E">
        <w:rPr>
          <w:sz w:val="28"/>
          <w:szCs w:val="28"/>
        </w:rPr>
        <w:t>7</w:t>
      </w:r>
      <w:r w:rsidRPr="00174E8E">
        <w:rPr>
          <w:sz w:val="28"/>
          <w:szCs w:val="28"/>
        </w:rPr>
        <w:t>) Количество учтенных объектов контроля, отнесенных к категориям риска, по каждой из категорий риска, на конец отчетного периода;</w:t>
      </w:r>
    </w:p>
    <w:p w14:paraId="081C0DB4"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8</w:t>
      </w:r>
      <w:r w:rsidRPr="00174E8E">
        <w:rPr>
          <w:sz w:val="28"/>
          <w:szCs w:val="28"/>
        </w:rPr>
        <w:t>) Количество учтенных контролируемых лиц на конец отчетного периода;</w:t>
      </w:r>
    </w:p>
    <w:p w14:paraId="374669EA"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1</w:t>
      </w:r>
      <w:r w:rsidR="00174E8E" w:rsidRPr="00174E8E">
        <w:rPr>
          <w:sz w:val="28"/>
          <w:szCs w:val="28"/>
        </w:rPr>
        <w:t>9</w:t>
      </w:r>
      <w:r w:rsidRPr="00174E8E">
        <w:rPr>
          <w:sz w:val="28"/>
          <w:szCs w:val="28"/>
        </w:rPr>
        <w:t>) Количество учтенных контролируемых лиц, в отношении которых проведены контрольные (надзорные) мероприятия, за отчетный период;</w:t>
      </w:r>
    </w:p>
    <w:p w14:paraId="235A0057"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20</w:t>
      </w:r>
      <w:r w:rsidR="004F13CA" w:rsidRPr="00174E8E">
        <w:rPr>
          <w:sz w:val="28"/>
          <w:szCs w:val="28"/>
        </w:rPr>
        <w:t>) Общее количество жалоб, поданных контролируемыми лицами в досудебном порядке за отчетный период;</w:t>
      </w:r>
    </w:p>
    <w:p w14:paraId="4ECBC446" w14:textId="77777777" w:rsidR="004F13CA" w:rsidRPr="00174E8E" w:rsidRDefault="00174E8E" w:rsidP="002D1AD5">
      <w:pPr>
        <w:autoSpaceDE w:val="0"/>
        <w:autoSpaceDN w:val="0"/>
        <w:adjustRightInd w:val="0"/>
        <w:ind w:firstLine="709"/>
        <w:jc w:val="both"/>
        <w:rPr>
          <w:sz w:val="28"/>
          <w:szCs w:val="28"/>
        </w:rPr>
      </w:pPr>
      <w:r w:rsidRPr="00174E8E">
        <w:rPr>
          <w:sz w:val="28"/>
          <w:szCs w:val="28"/>
        </w:rPr>
        <w:t>21</w:t>
      </w:r>
      <w:r w:rsidR="004F13CA" w:rsidRPr="00174E8E">
        <w:rPr>
          <w:sz w:val="28"/>
          <w:szCs w:val="28"/>
        </w:rPr>
        <w:t>) Количество жалоб, в отношении которых контрольным (надзорным) органом был нарушен срок рассмотрения, за отчетный период;</w:t>
      </w:r>
    </w:p>
    <w:p w14:paraId="7A3593E2"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2</w:t>
      </w:r>
      <w:r w:rsidR="00174E8E" w:rsidRPr="00174E8E">
        <w:rPr>
          <w:sz w:val="28"/>
          <w:szCs w:val="28"/>
        </w:rPr>
        <w:t>2</w:t>
      </w:r>
      <w:r w:rsidRPr="00174E8E">
        <w:rPr>
          <w:sz w:val="28"/>
          <w:szCs w:val="28"/>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747738DD"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2</w:t>
      </w:r>
      <w:r w:rsidR="00174E8E" w:rsidRPr="00174E8E">
        <w:rPr>
          <w:sz w:val="28"/>
          <w:szCs w:val="28"/>
        </w:rPr>
        <w:t>3</w:t>
      </w:r>
      <w:r w:rsidRPr="00174E8E">
        <w:rPr>
          <w:sz w:val="28"/>
          <w:szCs w:val="28"/>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1CCD688E"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2</w:t>
      </w:r>
      <w:r w:rsidR="00174E8E" w:rsidRPr="00174E8E">
        <w:rPr>
          <w:sz w:val="28"/>
          <w:szCs w:val="28"/>
        </w:rPr>
        <w:t>4)</w:t>
      </w:r>
      <w:r w:rsidRPr="00174E8E">
        <w:rPr>
          <w:sz w:val="28"/>
          <w:szCs w:val="28"/>
        </w:rPr>
        <w:t xml:space="preserve">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F30C337" w14:textId="77777777" w:rsidR="004F13CA" w:rsidRPr="00174E8E" w:rsidRDefault="004F13CA" w:rsidP="002D1AD5">
      <w:pPr>
        <w:autoSpaceDE w:val="0"/>
        <w:autoSpaceDN w:val="0"/>
        <w:adjustRightInd w:val="0"/>
        <w:ind w:firstLine="709"/>
        <w:jc w:val="both"/>
        <w:rPr>
          <w:sz w:val="28"/>
          <w:szCs w:val="28"/>
        </w:rPr>
      </w:pPr>
      <w:r w:rsidRPr="00174E8E">
        <w:rPr>
          <w:sz w:val="28"/>
          <w:szCs w:val="28"/>
        </w:rPr>
        <w:t>2</w:t>
      </w:r>
      <w:r w:rsidR="00174E8E" w:rsidRPr="00174E8E">
        <w:rPr>
          <w:sz w:val="28"/>
          <w:szCs w:val="28"/>
        </w:rPr>
        <w:t>5</w:t>
      </w:r>
      <w:r w:rsidRPr="00174E8E">
        <w:rPr>
          <w:sz w:val="28"/>
          <w:szCs w:val="28"/>
        </w:rPr>
        <w:t>)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5CBDCE39" w14:textId="77777777" w:rsidR="00174E8E" w:rsidRPr="00117214" w:rsidRDefault="00174E8E" w:rsidP="002D1AD5">
      <w:pPr>
        <w:autoSpaceDE w:val="0"/>
        <w:autoSpaceDN w:val="0"/>
        <w:adjustRightInd w:val="0"/>
        <w:ind w:firstLine="709"/>
        <w:jc w:val="both"/>
        <w:rPr>
          <w:sz w:val="28"/>
          <w:szCs w:val="28"/>
        </w:rPr>
      </w:pPr>
    </w:p>
    <w:p w14:paraId="789D5837" w14:textId="77777777" w:rsidR="00117214" w:rsidRPr="00407754" w:rsidRDefault="00117214" w:rsidP="002D1AD5">
      <w:pPr>
        <w:pStyle w:val="a5"/>
        <w:autoSpaceDE w:val="0"/>
        <w:autoSpaceDN w:val="0"/>
        <w:adjustRightInd w:val="0"/>
        <w:ind w:left="709"/>
        <w:jc w:val="both"/>
        <w:rPr>
          <w:sz w:val="28"/>
          <w:szCs w:val="28"/>
        </w:rPr>
      </w:pPr>
    </w:p>
    <w:p w14:paraId="474E2B51" w14:textId="77777777" w:rsidR="00755691" w:rsidRPr="00407754" w:rsidRDefault="00755691" w:rsidP="002D1AD5">
      <w:pPr>
        <w:ind w:left="709"/>
        <w:contextualSpacing/>
        <w:jc w:val="right"/>
        <w:rPr>
          <w:sz w:val="28"/>
          <w:szCs w:val="28"/>
        </w:rPr>
      </w:pPr>
    </w:p>
    <w:sectPr w:rsidR="00755691" w:rsidRPr="00407754" w:rsidSect="000636B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4BB2" w14:textId="77777777" w:rsidR="001047D2" w:rsidRDefault="001047D2" w:rsidP="006D2E12">
      <w:r>
        <w:separator/>
      </w:r>
    </w:p>
  </w:endnote>
  <w:endnote w:type="continuationSeparator" w:id="0">
    <w:p w14:paraId="6A27FEEC" w14:textId="77777777" w:rsidR="001047D2" w:rsidRDefault="001047D2" w:rsidP="006D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ADA7" w14:textId="77777777" w:rsidR="001047D2" w:rsidRDefault="001047D2" w:rsidP="006D2E12">
      <w:r>
        <w:separator/>
      </w:r>
    </w:p>
  </w:footnote>
  <w:footnote w:type="continuationSeparator" w:id="0">
    <w:p w14:paraId="301968E6" w14:textId="77777777" w:rsidR="001047D2" w:rsidRDefault="001047D2" w:rsidP="006D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24484"/>
      <w:docPartObj>
        <w:docPartGallery w:val="Page Numbers (Top of Page)"/>
        <w:docPartUnique/>
      </w:docPartObj>
    </w:sdtPr>
    <w:sdtEndPr/>
    <w:sdtContent>
      <w:p w14:paraId="0F3BE544" w14:textId="64E0AE84" w:rsidR="002D1AD5" w:rsidRDefault="002D1AD5">
        <w:pPr>
          <w:pStyle w:val="ad"/>
          <w:jc w:val="center"/>
        </w:pPr>
        <w:r>
          <w:fldChar w:fldCharType="begin"/>
        </w:r>
        <w:r>
          <w:instrText>PAGE   \* MERGEFORMAT</w:instrText>
        </w:r>
        <w:r>
          <w:fldChar w:fldCharType="separate"/>
        </w:r>
        <w:r>
          <w:t>2</w:t>
        </w:r>
        <w:r>
          <w:fldChar w:fldCharType="end"/>
        </w:r>
      </w:p>
    </w:sdtContent>
  </w:sdt>
  <w:p w14:paraId="7DD13B70" w14:textId="77777777" w:rsidR="002D1AD5" w:rsidRDefault="002D1A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C88"/>
    <w:multiLevelType w:val="multilevel"/>
    <w:tmpl w:val="FCF029AC"/>
    <w:lvl w:ilvl="0">
      <w:start w:val="4"/>
      <w:numFmt w:val="decimal"/>
      <w:lvlText w:val="%1."/>
      <w:lvlJc w:val="left"/>
      <w:pPr>
        <w:ind w:left="450" w:hanging="450"/>
      </w:pPr>
      <w:rPr>
        <w:rFonts w:hint="default"/>
      </w:rPr>
    </w:lvl>
    <w:lvl w:ilvl="1">
      <w:start w:val="5"/>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CE3A7D"/>
    <w:multiLevelType w:val="multilevel"/>
    <w:tmpl w:val="13B8C60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0807F8"/>
    <w:multiLevelType w:val="multilevel"/>
    <w:tmpl w:val="DDC6805A"/>
    <w:styleLink w:val="4"/>
    <w:lvl w:ilvl="0">
      <w:start w:val="1"/>
      <w:numFmt w:val="decimal"/>
      <w:lvlText w:val="%1."/>
      <w:lvlJc w:val="left"/>
      <w:pPr>
        <w:tabs>
          <w:tab w:val="num" w:pos="705"/>
        </w:tabs>
        <w:ind w:left="705" w:hanging="705"/>
      </w:pPr>
      <w:rPr>
        <w:rFonts w:hint="default"/>
      </w:rPr>
    </w:lvl>
    <w:lvl w:ilvl="1">
      <w:start w:val="2"/>
      <w:numFmt w:val="none"/>
      <w:lvlText w:val="3.5."/>
      <w:lvlJc w:val="left"/>
      <w:pPr>
        <w:tabs>
          <w:tab w:val="num" w:pos="720"/>
        </w:tabs>
        <w:ind w:left="720" w:hanging="720"/>
      </w:pPr>
      <w:rPr>
        <w:rFonts w:ascii="Times New Roman" w:hAnsi="Times New Roman"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31266C"/>
    <w:multiLevelType w:val="multilevel"/>
    <w:tmpl w:val="D9F299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5A37D9"/>
    <w:multiLevelType w:val="multilevel"/>
    <w:tmpl w:val="9142FF4C"/>
    <w:lvl w:ilvl="0">
      <w:start w:val="3"/>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6"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3E6F6A"/>
    <w:multiLevelType w:val="multilevel"/>
    <w:tmpl w:val="2FFC400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A13FC8"/>
    <w:multiLevelType w:val="multilevel"/>
    <w:tmpl w:val="8EE803BA"/>
    <w:lvl w:ilvl="0">
      <w:start w:val="3"/>
      <w:numFmt w:val="decimal"/>
      <w:lvlText w:val="%1."/>
      <w:lvlJc w:val="left"/>
      <w:pPr>
        <w:ind w:left="432" w:hanging="432"/>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CD0308"/>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EC0C0C"/>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58457C"/>
    <w:multiLevelType w:val="multilevel"/>
    <w:tmpl w:val="5A0840FA"/>
    <w:lvl w:ilvl="0">
      <w:start w:val="1"/>
      <w:numFmt w:val="decimal"/>
      <w:lvlText w:val="%1)"/>
      <w:lvlJc w:val="left"/>
      <w:pPr>
        <w:ind w:left="360" w:hanging="360"/>
      </w:pPr>
      <w:rPr>
        <w:rFonts w:hint="default"/>
      </w:rPr>
    </w:lvl>
    <w:lvl w:ilvl="1">
      <w:start w:val="1"/>
      <w:numFmt w:val="decimal"/>
      <w:lvlText w:val="%1.%2."/>
      <w:lvlJc w:val="left"/>
      <w:pPr>
        <w:ind w:left="1567" w:hanging="432"/>
      </w:pPr>
      <w:rPr>
        <w:rFonts w:hint="default"/>
        <w:color w:val="auto"/>
      </w:rPr>
    </w:lvl>
    <w:lvl w:ilvl="2">
      <w:start w:val="1"/>
      <w:numFmt w:val="decimal"/>
      <w:lvlText w:val="3.%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736D2F"/>
    <w:multiLevelType w:val="multilevel"/>
    <w:tmpl w:val="6AE8CFAA"/>
    <w:styleLink w:val="5"/>
    <w:lvl w:ilvl="0">
      <w:start w:val="1"/>
      <w:numFmt w:val="decimal"/>
      <w:lvlText w:val="%1"/>
      <w:lvlJc w:val="left"/>
      <w:pPr>
        <w:tabs>
          <w:tab w:val="num" w:pos="705"/>
        </w:tabs>
        <w:ind w:left="705" w:hanging="705"/>
      </w:pPr>
      <w:rPr>
        <w:rFonts w:ascii="Sitka Text" w:hAnsi="Sitka Text" w:hint="default"/>
      </w:rPr>
    </w:lvl>
    <w:lvl w:ilvl="1">
      <w:start w:val="2"/>
      <w:numFmt w:val="none"/>
      <w:lvlText w:val="3.5."/>
      <w:lvlJc w:val="left"/>
      <w:pPr>
        <w:tabs>
          <w:tab w:val="num" w:pos="720"/>
        </w:tabs>
        <w:ind w:left="720" w:hanging="720"/>
      </w:pPr>
      <w:rPr>
        <w:rFonts w:ascii="Times New Roman" w:hAnsi="Times New Roman"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D13159"/>
    <w:multiLevelType w:val="multilevel"/>
    <w:tmpl w:val="2D6AAECC"/>
    <w:lvl w:ilvl="0">
      <w:start w:val="1"/>
      <w:numFmt w:val="decimal"/>
      <w:lvlText w:val="%1."/>
      <w:lvlJc w:val="left"/>
      <w:pPr>
        <w:ind w:left="72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527472BC"/>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4C2754"/>
    <w:multiLevelType w:val="multilevel"/>
    <w:tmpl w:val="68A60F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7F3D6F"/>
    <w:multiLevelType w:val="multilevel"/>
    <w:tmpl w:val="DDC6805A"/>
    <w:styleLink w:val="3"/>
    <w:lvl w:ilvl="0">
      <w:start w:val="6"/>
      <w:numFmt w:val="decimal"/>
      <w:lvlText w:val="%1."/>
      <w:lvlJc w:val="left"/>
      <w:pPr>
        <w:tabs>
          <w:tab w:val="num" w:pos="705"/>
        </w:tabs>
        <w:ind w:left="705" w:hanging="705"/>
      </w:pPr>
      <w:rPr>
        <w:rFonts w:hint="default"/>
      </w:rPr>
    </w:lvl>
    <w:lvl w:ilvl="1">
      <w:start w:val="2"/>
      <w:numFmt w:val="none"/>
      <w:lvlText w:val="3.5."/>
      <w:lvlJc w:val="left"/>
      <w:pPr>
        <w:tabs>
          <w:tab w:val="num" w:pos="720"/>
        </w:tabs>
        <w:ind w:left="720" w:hanging="720"/>
      </w:pPr>
      <w:rPr>
        <w:rFonts w:ascii="Times New Roman" w:hAnsi="Times New Roman"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A511A6F"/>
    <w:multiLevelType w:val="hybridMultilevel"/>
    <w:tmpl w:val="9FE0D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0991C17"/>
    <w:multiLevelType w:val="multilevel"/>
    <w:tmpl w:val="D27EC8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E42E0F"/>
    <w:multiLevelType w:val="hybridMultilevel"/>
    <w:tmpl w:val="50868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428160A"/>
    <w:multiLevelType w:val="hybridMultilevel"/>
    <w:tmpl w:val="56E29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29" w15:restartNumberingAfterBreak="0">
    <w:nsid w:val="73B0069E"/>
    <w:multiLevelType w:val="multilevel"/>
    <w:tmpl w:val="646E6532"/>
    <w:lvl w:ilvl="0">
      <w:start w:val="1"/>
      <w:numFmt w:val="none"/>
      <w:lvlText w:val="4.4."/>
      <w:lvlJc w:val="left"/>
      <w:pPr>
        <w:ind w:left="360" w:hanging="360"/>
      </w:pPr>
      <w:rPr>
        <w:rFonts w:hint="default"/>
      </w:rPr>
    </w:lvl>
    <w:lvl w:ilvl="1">
      <w:start w:val="1"/>
      <w:numFmt w:val="decimal"/>
      <w:lvlText w:val="4.%2."/>
      <w:lvlJc w:val="left"/>
      <w:pPr>
        <w:ind w:left="1780" w:hanging="1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76158D"/>
    <w:multiLevelType w:val="hybridMultilevel"/>
    <w:tmpl w:val="F4FCE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6237B13"/>
    <w:multiLevelType w:val="multilevel"/>
    <w:tmpl w:val="152479E2"/>
    <w:lvl w:ilvl="0">
      <w:start w:val="6"/>
      <w:numFmt w:val="decimal"/>
      <w:lvlText w:val="%1."/>
      <w:lvlJc w:val="left"/>
      <w:pPr>
        <w:ind w:left="600" w:hanging="600"/>
      </w:pPr>
      <w:rPr>
        <w:rFonts w:eastAsia="Times New Roman" w:hint="default"/>
      </w:rPr>
    </w:lvl>
    <w:lvl w:ilvl="1">
      <w:start w:val="1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2"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081338"/>
    <w:multiLevelType w:val="multilevel"/>
    <w:tmpl w:val="DDC6805A"/>
    <w:styleLink w:val="1"/>
    <w:lvl w:ilvl="0">
      <w:start w:val="3"/>
      <w:numFmt w:val="decimal"/>
      <w:lvlText w:val="%1."/>
      <w:lvlJc w:val="left"/>
      <w:pPr>
        <w:tabs>
          <w:tab w:val="num" w:pos="705"/>
        </w:tabs>
        <w:ind w:left="705" w:hanging="705"/>
      </w:pPr>
      <w:rPr>
        <w:rFonts w:hint="default"/>
      </w:rPr>
    </w:lvl>
    <w:lvl w:ilvl="1">
      <w:start w:val="2"/>
      <w:numFmt w:val="none"/>
      <w:lvlText w:val="3.5."/>
      <w:lvlJc w:val="left"/>
      <w:pPr>
        <w:tabs>
          <w:tab w:val="num" w:pos="720"/>
        </w:tabs>
        <w:ind w:left="720" w:hanging="720"/>
      </w:pPr>
      <w:rPr>
        <w:rFonts w:ascii="Times New Roman" w:hAnsi="Times New Roman"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9381936"/>
    <w:multiLevelType w:val="multilevel"/>
    <w:tmpl w:val="EAC88152"/>
    <w:lvl w:ilvl="0">
      <w:start w:val="6"/>
      <w:numFmt w:val="decimal"/>
      <w:lvlText w:val="%1."/>
      <w:lvlJc w:val="left"/>
      <w:pPr>
        <w:ind w:left="600" w:hanging="600"/>
      </w:pPr>
      <w:rPr>
        <w:rFonts w:eastAsia="Times New Roman" w:hint="default"/>
      </w:rPr>
    </w:lvl>
    <w:lvl w:ilvl="1">
      <w:start w:val="1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6" w15:restartNumberingAfterBreak="0">
    <w:nsid w:val="7DE22340"/>
    <w:multiLevelType w:val="multilevel"/>
    <w:tmpl w:val="0EE60224"/>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
  </w:num>
  <w:num w:numId="3">
    <w:abstractNumId w:val="33"/>
  </w:num>
  <w:num w:numId="4">
    <w:abstractNumId w:val="36"/>
  </w:num>
  <w:num w:numId="5">
    <w:abstractNumId w:val="22"/>
  </w:num>
  <w:num w:numId="6">
    <w:abstractNumId w:val="3"/>
  </w:num>
  <w:num w:numId="7">
    <w:abstractNumId w:val="16"/>
  </w:num>
  <w:num w:numId="8">
    <w:abstractNumId w:val="25"/>
  </w:num>
  <w:num w:numId="9">
    <w:abstractNumId w:val="24"/>
  </w:num>
  <w:num w:numId="10">
    <w:abstractNumId w:val="10"/>
  </w:num>
  <w:num w:numId="11">
    <w:abstractNumId w:val="21"/>
  </w:num>
  <w:num w:numId="12">
    <w:abstractNumId w:val="30"/>
  </w:num>
  <w:num w:numId="13">
    <w:abstractNumId w:val="23"/>
  </w:num>
  <w:num w:numId="14">
    <w:abstractNumId w:val="27"/>
  </w:num>
  <w:num w:numId="15">
    <w:abstractNumId w:val="19"/>
  </w:num>
  <w:num w:numId="16">
    <w:abstractNumId w:val="29"/>
  </w:num>
  <w:num w:numId="17">
    <w:abstractNumId w:val="32"/>
  </w:num>
  <w:num w:numId="18">
    <w:abstractNumId w:val="17"/>
  </w:num>
  <w:num w:numId="19">
    <w:abstractNumId w:val="34"/>
  </w:num>
  <w:num w:numId="20">
    <w:abstractNumId w:val="8"/>
  </w:num>
  <w:num w:numId="21">
    <w:abstractNumId w:val="14"/>
  </w:num>
  <w:num w:numId="22">
    <w:abstractNumId w:val="18"/>
  </w:num>
  <w:num w:numId="23">
    <w:abstractNumId w:val="2"/>
  </w:num>
  <w:num w:numId="24">
    <w:abstractNumId w:val="26"/>
  </w:num>
  <w:num w:numId="25">
    <w:abstractNumId w:val="1"/>
  </w:num>
  <w:num w:numId="26">
    <w:abstractNumId w:val="12"/>
  </w:num>
  <w:num w:numId="27">
    <w:abstractNumId w:val="13"/>
  </w:num>
  <w:num w:numId="28">
    <w:abstractNumId w:val="28"/>
  </w:num>
  <w:num w:numId="29">
    <w:abstractNumId w:val="7"/>
  </w:num>
  <w:num w:numId="30">
    <w:abstractNumId w:val="5"/>
  </w:num>
  <w:num w:numId="31">
    <w:abstractNumId w:val="6"/>
  </w:num>
  <w:num w:numId="32">
    <w:abstractNumId w:val="11"/>
  </w:num>
  <w:num w:numId="33">
    <w:abstractNumId w:val="20"/>
  </w:num>
  <w:num w:numId="34">
    <w:abstractNumId w:val="9"/>
  </w:num>
  <w:num w:numId="35">
    <w:abstractNumId w:val="0"/>
  </w:num>
  <w:num w:numId="36">
    <w:abstractNumId w:val="31"/>
  </w:num>
  <w:num w:numId="3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C7"/>
    <w:rsid w:val="00000969"/>
    <w:rsid w:val="00014B84"/>
    <w:rsid w:val="00023EA7"/>
    <w:rsid w:val="00026058"/>
    <w:rsid w:val="00042145"/>
    <w:rsid w:val="0004729F"/>
    <w:rsid w:val="00050FA1"/>
    <w:rsid w:val="00062615"/>
    <w:rsid w:val="000636BD"/>
    <w:rsid w:val="0006618C"/>
    <w:rsid w:val="00071C95"/>
    <w:rsid w:val="00075BC7"/>
    <w:rsid w:val="00082C9F"/>
    <w:rsid w:val="00096603"/>
    <w:rsid w:val="000A4184"/>
    <w:rsid w:val="000B4C50"/>
    <w:rsid w:val="000B6936"/>
    <w:rsid w:val="000E7C52"/>
    <w:rsid w:val="000F7BD7"/>
    <w:rsid w:val="00102CA0"/>
    <w:rsid w:val="001047D2"/>
    <w:rsid w:val="00110560"/>
    <w:rsid w:val="00117214"/>
    <w:rsid w:val="00125511"/>
    <w:rsid w:val="00133FB9"/>
    <w:rsid w:val="00151997"/>
    <w:rsid w:val="00160C42"/>
    <w:rsid w:val="0017406F"/>
    <w:rsid w:val="00174E8E"/>
    <w:rsid w:val="00180E65"/>
    <w:rsid w:val="001823D9"/>
    <w:rsid w:val="001853FB"/>
    <w:rsid w:val="001876F1"/>
    <w:rsid w:val="001915E1"/>
    <w:rsid w:val="00195460"/>
    <w:rsid w:val="00196818"/>
    <w:rsid w:val="001A02A2"/>
    <w:rsid w:val="001A5FCD"/>
    <w:rsid w:val="001B35A6"/>
    <w:rsid w:val="001D0753"/>
    <w:rsid w:val="00202005"/>
    <w:rsid w:val="00203032"/>
    <w:rsid w:val="0022275B"/>
    <w:rsid w:val="00225EC7"/>
    <w:rsid w:val="00230339"/>
    <w:rsid w:val="00235C2A"/>
    <w:rsid w:val="00246607"/>
    <w:rsid w:val="00251139"/>
    <w:rsid w:val="002538C4"/>
    <w:rsid w:val="00263DDA"/>
    <w:rsid w:val="0026588A"/>
    <w:rsid w:val="00267D4F"/>
    <w:rsid w:val="00267EFF"/>
    <w:rsid w:val="002717F3"/>
    <w:rsid w:val="00274487"/>
    <w:rsid w:val="00275DBF"/>
    <w:rsid w:val="00283B68"/>
    <w:rsid w:val="002854EF"/>
    <w:rsid w:val="00285BE4"/>
    <w:rsid w:val="002A174B"/>
    <w:rsid w:val="002B4257"/>
    <w:rsid w:val="002C1CDB"/>
    <w:rsid w:val="002C4CB0"/>
    <w:rsid w:val="002C78F8"/>
    <w:rsid w:val="002D1AD5"/>
    <w:rsid w:val="002D3C48"/>
    <w:rsid w:val="002E13FC"/>
    <w:rsid w:val="002E73A1"/>
    <w:rsid w:val="00355184"/>
    <w:rsid w:val="00362926"/>
    <w:rsid w:val="00374F66"/>
    <w:rsid w:val="00375E09"/>
    <w:rsid w:val="0037696E"/>
    <w:rsid w:val="003829F5"/>
    <w:rsid w:val="00384856"/>
    <w:rsid w:val="00390B2E"/>
    <w:rsid w:val="00396441"/>
    <w:rsid w:val="003A2D7F"/>
    <w:rsid w:val="003B3D3C"/>
    <w:rsid w:val="003C3B0B"/>
    <w:rsid w:val="003D745C"/>
    <w:rsid w:val="003E0570"/>
    <w:rsid w:val="004007F2"/>
    <w:rsid w:val="00407754"/>
    <w:rsid w:val="0041034C"/>
    <w:rsid w:val="00413D78"/>
    <w:rsid w:val="004158B3"/>
    <w:rsid w:val="004209F7"/>
    <w:rsid w:val="00437E24"/>
    <w:rsid w:val="0044127F"/>
    <w:rsid w:val="00451A04"/>
    <w:rsid w:val="00451E7A"/>
    <w:rsid w:val="00453A60"/>
    <w:rsid w:val="00456CD2"/>
    <w:rsid w:val="0046622E"/>
    <w:rsid w:val="004903CA"/>
    <w:rsid w:val="004A05C1"/>
    <w:rsid w:val="004B18E3"/>
    <w:rsid w:val="004B463C"/>
    <w:rsid w:val="004C4AE2"/>
    <w:rsid w:val="004C77AD"/>
    <w:rsid w:val="004D15A6"/>
    <w:rsid w:val="004E69FD"/>
    <w:rsid w:val="004F13CA"/>
    <w:rsid w:val="004F27B7"/>
    <w:rsid w:val="004F62E0"/>
    <w:rsid w:val="004F70D5"/>
    <w:rsid w:val="0050112F"/>
    <w:rsid w:val="00521B12"/>
    <w:rsid w:val="00523505"/>
    <w:rsid w:val="00540CCE"/>
    <w:rsid w:val="00541DC6"/>
    <w:rsid w:val="005618DB"/>
    <w:rsid w:val="00567EBE"/>
    <w:rsid w:val="00574EC7"/>
    <w:rsid w:val="00581E18"/>
    <w:rsid w:val="00583AAF"/>
    <w:rsid w:val="00593C10"/>
    <w:rsid w:val="00596D09"/>
    <w:rsid w:val="00596D1D"/>
    <w:rsid w:val="005A2B8D"/>
    <w:rsid w:val="005A6C1F"/>
    <w:rsid w:val="005C5AEF"/>
    <w:rsid w:val="005C70B2"/>
    <w:rsid w:val="005D15F1"/>
    <w:rsid w:val="005D4ED1"/>
    <w:rsid w:val="005D7F6B"/>
    <w:rsid w:val="005F7F36"/>
    <w:rsid w:val="00605718"/>
    <w:rsid w:val="006240D8"/>
    <w:rsid w:val="006257E2"/>
    <w:rsid w:val="006259C5"/>
    <w:rsid w:val="00640138"/>
    <w:rsid w:val="00651EC9"/>
    <w:rsid w:val="00655232"/>
    <w:rsid w:val="00672E04"/>
    <w:rsid w:val="006772B8"/>
    <w:rsid w:val="006939C5"/>
    <w:rsid w:val="006A0AFA"/>
    <w:rsid w:val="006B55EB"/>
    <w:rsid w:val="006C376B"/>
    <w:rsid w:val="006C54A1"/>
    <w:rsid w:val="006D2E12"/>
    <w:rsid w:val="006E31A6"/>
    <w:rsid w:val="006E565D"/>
    <w:rsid w:val="006E6397"/>
    <w:rsid w:val="006F4E0A"/>
    <w:rsid w:val="00703C1F"/>
    <w:rsid w:val="00703E09"/>
    <w:rsid w:val="0074302F"/>
    <w:rsid w:val="00755691"/>
    <w:rsid w:val="00756A39"/>
    <w:rsid w:val="00774497"/>
    <w:rsid w:val="007766DB"/>
    <w:rsid w:val="00790BC9"/>
    <w:rsid w:val="00792FFB"/>
    <w:rsid w:val="007969E6"/>
    <w:rsid w:val="007A58AD"/>
    <w:rsid w:val="007C2665"/>
    <w:rsid w:val="007C6D7C"/>
    <w:rsid w:val="007D617F"/>
    <w:rsid w:val="007D6DB9"/>
    <w:rsid w:val="007E5E5C"/>
    <w:rsid w:val="00807E87"/>
    <w:rsid w:val="00811DB3"/>
    <w:rsid w:val="00837FA8"/>
    <w:rsid w:val="00846BA0"/>
    <w:rsid w:val="00846D2A"/>
    <w:rsid w:val="00852BF5"/>
    <w:rsid w:val="00856749"/>
    <w:rsid w:val="008614EC"/>
    <w:rsid w:val="00875052"/>
    <w:rsid w:val="00883455"/>
    <w:rsid w:val="00884BBA"/>
    <w:rsid w:val="00886330"/>
    <w:rsid w:val="0088755D"/>
    <w:rsid w:val="008877D9"/>
    <w:rsid w:val="00892138"/>
    <w:rsid w:val="008A1E8D"/>
    <w:rsid w:val="008B06E2"/>
    <w:rsid w:val="008B31CB"/>
    <w:rsid w:val="008D08DD"/>
    <w:rsid w:val="008D4566"/>
    <w:rsid w:val="008D4F6C"/>
    <w:rsid w:val="008E1E36"/>
    <w:rsid w:val="008F1EF3"/>
    <w:rsid w:val="00922BFC"/>
    <w:rsid w:val="00941804"/>
    <w:rsid w:val="009632F5"/>
    <w:rsid w:val="00972585"/>
    <w:rsid w:val="00972A6E"/>
    <w:rsid w:val="009961B9"/>
    <w:rsid w:val="009A5C2E"/>
    <w:rsid w:val="009B47E3"/>
    <w:rsid w:val="009C7446"/>
    <w:rsid w:val="009E3684"/>
    <w:rsid w:val="009E6DB2"/>
    <w:rsid w:val="009F02FE"/>
    <w:rsid w:val="009F5599"/>
    <w:rsid w:val="00A16071"/>
    <w:rsid w:val="00A219F4"/>
    <w:rsid w:val="00A24AD9"/>
    <w:rsid w:val="00A262AC"/>
    <w:rsid w:val="00A26EE9"/>
    <w:rsid w:val="00A71B63"/>
    <w:rsid w:val="00A73497"/>
    <w:rsid w:val="00A7501F"/>
    <w:rsid w:val="00A810C2"/>
    <w:rsid w:val="00A870CA"/>
    <w:rsid w:val="00A87552"/>
    <w:rsid w:val="00A939B0"/>
    <w:rsid w:val="00A94DCA"/>
    <w:rsid w:val="00A95E3E"/>
    <w:rsid w:val="00A97159"/>
    <w:rsid w:val="00AA2971"/>
    <w:rsid w:val="00AA5728"/>
    <w:rsid w:val="00AB1A73"/>
    <w:rsid w:val="00AC0C66"/>
    <w:rsid w:val="00AC3920"/>
    <w:rsid w:val="00AC61B5"/>
    <w:rsid w:val="00AC753E"/>
    <w:rsid w:val="00AE0FD3"/>
    <w:rsid w:val="00AF2A94"/>
    <w:rsid w:val="00B078D9"/>
    <w:rsid w:val="00B07E32"/>
    <w:rsid w:val="00B114F7"/>
    <w:rsid w:val="00B149D5"/>
    <w:rsid w:val="00B20B48"/>
    <w:rsid w:val="00B25557"/>
    <w:rsid w:val="00B4064C"/>
    <w:rsid w:val="00B65B39"/>
    <w:rsid w:val="00B661C9"/>
    <w:rsid w:val="00B67B98"/>
    <w:rsid w:val="00B71EF9"/>
    <w:rsid w:val="00B821C7"/>
    <w:rsid w:val="00B847CA"/>
    <w:rsid w:val="00B86864"/>
    <w:rsid w:val="00B9320E"/>
    <w:rsid w:val="00BA7387"/>
    <w:rsid w:val="00BB6ED3"/>
    <w:rsid w:val="00BC3228"/>
    <w:rsid w:val="00BC624F"/>
    <w:rsid w:val="00BC7E61"/>
    <w:rsid w:val="00BD3DEF"/>
    <w:rsid w:val="00BE4437"/>
    <w:rsid w:val="00BF1D2C"/>
    <w:rsid w:val="00BF2663"/>
    <w:rsid w:val="00C01A1B"/>
    <w:rsid w:val="00C057EE"/>
    <w:rsid w:val="00C12B35"/>
    <w:rsid w:val="00C16E70"/>
    <w:rsid w:val="00C22CEA"/>
    <w:rsid w:val="00C40555"/>
    <w:rsid w:val="00C47A15"/>
    <w:rsid w:val="00C50216"/>
    <w:rsid w:val="00C60911"/>
    <w:rsid w:val="00C655C8"/>
    <w:rsid w:val="00C74D63"/>
    <w:rsid w:val="00C75E99"/>
    <w:rsid w:val="00C84CFC"/>
    <w:rsid w:val="00C91F42"/>
    <w:rsid w:val="00C93CE8"/>
    <w:rsid w:val="00C97B82"/>
    <w:rsid w:val="00CA2AA4"/>
    <w:rsid w:val="00CA418B"/>
    <w:rsid w:val="00CA527C"/>
    <w:rsid w:val="00CA5441"/>
    <w:rsid w:val="00CB09EF"/>
    <w:rsid w:val="00CD0502"/>
    <w:rsid w:val="00CF27FB"/>
    <w:rsid w:val="00CF2D0F"/>
    <w:rsid w:val="00CF5B1E"/>
    <w:rsid w:val="00D1182D"/>
    <w:rsid w:val="00D13C9F"/>
    <w:rsid w:val="00D14798"/>
    <w:rsid w:val="00D14BBF"/>
    <w:rsid w:val="00D24814"/>
    <w:rsid w:val="00D250BE"/>
    <w:rsid w:val="00D37D8B"/>
    <w:rsid w:val="00D41C52"/>
    <w:rsid w:val="00D44251"/>
    <w:rsid w:val="00D46CBB"/>
    <w:rsid w:val="00D50842"/>
    <w:rsid w:val="00D5483E"/>
    <w:rsid w:val="00D54AA1"/>
    <w:rsid w:val="00D56E17"/>
    <w:rsid w:val="00D60A61"/>
    <w:rsid w:val="00D80AD9"/>
    <w:rsid w:val="00D90988"/>
    <w:rsid w:val="00D913FC"/>
    <w:rsid w:val="00D927E7"/>
    <w:rsid w:val="00D97DEA"/>
    <w:rsid w:val="00DA6B4F"/>
    <w:rsid w:val="00DC0E33"/>
    <w:rsid w:val="00DC2040"/>
    <w:rsid w:val="00DC282E"/>
    <w:rsid w:val="00DC3E4B"/>
    <w:rsid w:val="00DC7959"/>
    <w:rsid w:val="00DD204E"/>
    <w:rsid w:val="00DD6FE5"/>
    <w:rsid w:val="00DE1DE6"/>
    <w:rsid w:val="00DE2510"/>
    <w:rsid w:val="00DE3973"/>
    <w:rsid w:val="00DE7347"/>
    <w:rsid w:val="00E02830"/>
    <w:rsid w:val="00E17E88"/>
    <w:rsid w:val="00E2391D"/>
    <w:rsid w:val="00E33139"/>
    <w:rsid w:val="00E4190A"/>
    <w:rsid w:val="00E463FA"/>
    <w:rsid w:val="00E53183"/>
    <w:rsid w:val="00E532C9"/>
    <w:rsid w:val="00E53794"/>
    <w:rsid w:val="00E65B6F"/>
    <w:rsid w:val="00E824DE"/>
    <w:rsid w:val="00E85A74"/>
    <w:rsid w:val="00EA32F1"/>
    <w:rsid w:val="00EA734C"/>
    <w:rsid w:val="00EC79BE"/>
    <w:rsid w:val="00EE1E13"/>
    <w:rsid w:val="00EE3968"/>
    <w:rsid w:val="00F214E0"/>
    <w:rsid w:val="00F47580"/>
    <w:rsid w:val="00F532C6"/>
    <w:rsid w:val="00F65DD3"/>
    <w:rsid w:val="00F778E0"/>
    <w:rsid w:val="00F82DD2"/>
    <w:rsid w:val="00F86026"/>
    <w:rsid w:val="00F8615C"/>
    <w:rsid w:val="00F95AEB"/>
    <w:rsid w:val="00F96092"/>
    <w:rsid w:val="00FA238F"/>
    <w:rsid w:val="00FA3117"/>
    <w:rsid w:val="00FB671B"/>
    <w:rsid w:val="00FD2657"/>
    <w:rsid w:val="00FD3E01"/>
    <w:rsid w:val="00FE6275"/>
    <w:rsid w:val="00FF1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4514"/>
  <w15:docId w15:val="{B373C934-1052-46BD-A8D6-B0A0D02D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4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0472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next w:val="a"/>
    <w:link w:val="60"/>
    <w:uiPriority w:val="9"/>
    <w:qFormat/>
    <w:rsid w:val="00DC2040"/>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2040"/>
    <w:rPr>
      <w:rFonts w:ascii="Times New Roman" w:eastAsia="Times New Roman" w:hAnsi="Times New Roman" w:cs="Times New Roman"/>
      <w:b/>
      <w:sz w:val="36"/>
      <w:szCs w:val="20"/>
      <w:lang w:eastAsia="ru-RU"/>
    </w:rPr>
  </w:style>
  <w:style w:type="paragraph" w:styleId="a3">
    <w:name w:val="Body Text"/>
    <w:basedOn w:val="a"/>
    <w:link w:val="a4"/>
    <w:uiPriority w:val="99"/>
    <w:rsid w:val="00DC2040"/>
    <w:pPr>
      <w:jc w:val="both"/>
    </w:pPr>
    <w:rPr>
      <w:sz w:val="28"/>
    </w:rPr>
  </w:style>
  <w:style w:type="character" w:customStyle="1" w:styleId="a4">
    <w:name w:val="Основной текст Знак"/>
    <w:basedOn w:val="a0"/>
    <w:link w:val="a3"/>
    <w:uiPriority w:val="99"/>
    <w:rsid w:val="00DC2040"/>
    <w:rPr>
      <w:rFonts w:ascii="Times New Roman" w:eastAsia="Times New Roman" w:hAnsi="Times New Roman" w:cs="Times New Roman"/>
      <w:sz w:val="28"/>
      <w:szCs w:val="20"/>
      <w:lang w:eastAsia="ru-RU"/>
    </w:rPr>
  </w:style>
  <w:style w:type="paragraph" w:styleId="a5">
    <w:name w:val="List Paragraph"/>
    <w:basedOn w:val="a"/>
    <w:link w:val="a6"/>
    <w:uiPriority w:val="34"/>
    <w:qFormat/>
    <w:rsid w:val="00DC2040"/>
    <w:pPr>
      <w:ind w:left="720"/>
      <w:contextualSpacing/>
    </w:pPr>
    <w:rPr>
      <w:sz w:val="24"/>
      <w:szCs w:val="24"/>
    </w:rPr>
  </w:style>
  <w:style w:type="character" w:styleId="a7">
    <w:name w:val="Hyperlink"/>
    <w:basedOn w:val="a0"/>
    <w:uiPriority w:val="99"/>
    <w:unhideWhenUsed/>
    <w:rsid w:val="00DC2040"/>
    <w:rPr>
      <w:rFonts w:cs="Times New Roman"/>
      <w:color w:val="0563C1" w:themeColor="hyperlink"/>
      <w:u w:val="single"/>
    </w:rPr>
  </w:style>
  <w:style w:type="paragraph" w:customStyle="1" w:styleId="ConsPlusNormal">
    <w:name w:val="ConsPlusNormal"/>
    <w:link w:val="ConsPlusNormal1"/>
    <w:uiPriority w:val="99"/>
    <w:qFormat/>
    <w:rsid w:val="00DC20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4B18E3"/>
    <w:rPr>
      <w:rFonts w:ascii="Segoe UI" w:hAnsi="Segoe UI" w:cs="Segoe UI"/>
      <w:sz w:val="18"/>
      <w:szCs w:val="18"/>
    </w:rPr>
  </w:style>
  <w:style w:type="character" w:customStyle="1" w:styleId="a9">
    <w:name w:val="Текст выноски Знак"/>
    <w:basedOn w:val="a0"/>
    <w:link w:val="a8"/>
    <w:uiPriority w:val="99"/>
    <w:semiHidden/>
    <w:rsid w:val="004B18E3"/>
    <w:rPr>
      <w:rFonts w:ascii="Segoe UI" w:eastAsia="Times New Roman" w:hAnsi="Segoe UI" w:cs="Segoe UI"/>
      <w:sz w:val="18"/>
      <w:szCs w:val="18"/>
      <w:lang w:eastAsia="ru-RU"/>
    </w:rPr>
  </w:style>
  <w:style w:type="numbering" w:customStyle="1" w:styleId="1">
    <w:name w:val="Стиль1"/>
    <w:uiPriority w:val="99"/>
    <w:rsid w:val="00FB671B"/>
    <w:pPr>
      <w:numPr>
        <w:numId w:val="3"/>
      </w:numPr>
    </w:pPr>
  </w:style>
  <w:style w:type="numbering" w:customStyle="1" w:styleId="2">
    <w:name w:val="Стиль2"/>
    <w:uiPriority w:val="99"/>
    <w:rsid w:val="00FB671B"/>
    <w:pPr>
      <w:numPr>
        <w:numId w:val="4"/>
      </w:numPr>
    </w:pPr>
  </w:style>
  <w:style w:type="numbering" w:customStyle="1" w:styleId="3">
    <w:name w:val="Стиль3"/>
    <w:uiPriority w:val="99"/>
    <w:rsid w:val="00883455"/>
    <w:pPr>
      <w:numPr>
        <w:numId w:val="5"/>
      </w:numPr>
    </w:pPr>
  </w:style>
  <w:style w:type="numbering" w:customStyle="1" w:styleId="4">
    <w:name w:val="Стиль4"/>
    <w:uiPriority w:val="99"/>
    <w:rsid w:val="00883455"/>
    <w:pPr>
      <w:numPr>
        <w:numId w:val="6"/>
      </w:numPr>
    </w:pPr>
  </w:style>
  <w:style w:type="numbering" w:customStyle="1" w:styleId="5">
    <w:name w:val="Стиль5"/>
    <w:uiPriority w:val="99"/>
    <w:rsid w:val="00AB1A73"/>
    <w:pPr>
      <w:numPr>
        <w:numId w:val="7"/>
      </w:numPr>
    </w:pPr>
  </w:style>
  <w:style w:type="character" w:customStyle="1" w:styleId="a6">
    <w:name w:val="Абзац списка Знак"/>
    <w:link w:val="a5"/>
    <w:uiPriority w:val="34"/>
    <w:locked/>
    <w:rsid w:val="005A2B8D"/>
    <w:rPr>
      <w:rFonts w:ascii="Times New Roman" w:eastAsia="Times New Roman" w:hAnsi="Times New Roman" w:cs="Times New Roman"/>
      <w:sz w:val="24"/>
      <w:szCs w:val="24"/>
      <w:lang w:eastAsia="ru-RU"/>
    </w:rPr>
  </w:style>
  <w:style w:type="table" w:customStyle="1" w:styleId="30">
    <w:name w:val="Сетка таблицы3"/>
    <w:basedOn w:val="a1"/>
    <w:next w:val="aa"/>
    <w:uiPriority w:val="59"/>
    <w:rsid w:val="00A7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7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uiPriority w:val="99"/>
    <w:locked/>
    <w:rsid w:val="00A71B63"/>
    <w:rPr>
      <w:rFonts w:ascii="Times New Roman" w:eastAsiaTheme="minorEastAsia" w:hAnsi="Times New Roman" w:cs="Times New Roman"/>
      <w:sz w:val="24"/>
      <w:szCs w:val="24"/>
      <w:lang w:eastAsia="ru-RU"/>
    </w:rPr>
  </w:style>
  <w:style w:type="paragraph" w:customStyle="1" w:styleId="s4">
    <w:name w:val="s4"/>
    <w:basedOn w:val="a"/>
    <w:rsid w:val="00A71B63"/>
    <w:pPr>
      <w:spacing w:before="100" w:beforeAutospacing="1" w:after="100" w:afterAutospacing="1"/>
    </w:pPr>
    <w:rPr>
      <w:rFonts w:eastAsiaTheme="minorHAnsi"/>
      <w:sz w:val="24"/>
      <w:szCs w:val="24"/>
    </w:rPr>
  </w:style>
  <w:style w:type="paragraph" w:customStyle="1" w:styleId="s7">
    <w:name w:val="s7"/>
    <w:basedOn w:val="a"/>
    <w:rsid w:val="00A71B63"/>
    <w:pPr>
      <w:spacing w:before="100" w:beforeAutospacing="1" w:after="100" w:afterAutospacing="1"/>
    </w:pPr>
    <w:rPr>
      <w:rFonts w:eastAsiaTheme="minorHAnsi"/>
      <w:sz w:val="24"/>
      <w:szCs w:val="24"/>
    </w:rPr>
  </w:style>
  <w:style w:type="paragraph" w:customStyle="1" w:styleId="s10">
    <w:name w:val="s10"/>
    <w:basedOn w:val="a"/>
    <w:rsid w:val="00A71B63"/>
    <w:pPr>
      <w:spacing w:before="100" w:beforeAutospacing="1" w:after="100" w:afterAutospacing="1"/>
    </w:pPr>
    <w:rPr>
      <w:rFonts w:eastAsiaTheme="minorHAnsi"/>
      <w:sz w:val="24"/>
      <w:szCs w:val="24"/>
    </w:rPr>
  </w:style>
  <w:style w:type="character" w:customStyle="1" w:styleId="s67">
    <w:name w:val="s67"/>
    <w:basedOn w:val="a0"/>
    <w:rsid w:val="00A71B63"/>
  </w:style>
  <w:style w:type="character" w:customStyle="1" w:styleId="s68">
    <w:name w:val="s68"/>
    <w:basedOn w:val="a0"/>
    <w:rsid w:val="00A71B63"/>
  </w:style>
  <w:style w:type="character" w:customStyle="1" w:styleId="11">
    <w:name w:val="Заголовок 1 Знак"/>
    <w:basedOn w:val="a0"/>
    <w:link w:val="10"/>
    <w:uiPriority w:val="9"/>
    <w:rsid w:val="0004729F"/>
    <w:rPr>
      <w:rFonts w:asciiTheme="majorHAnsi" w:eastAsiaTheme="majorEastAsia" w:hAnsiTheme="majorHAnsi" w:cstheme="majorBidi"/>
      <w:b/>
      <w:bCs/>
      <w:color w:val="2E74B5" w:themeColor="accent1" w:themeShade="BF"/>
      <w:sz w:val="28"/>
      <w:szCs w:val="28"/>
      <w:lang w:eastAsia="ru-RU"/>
    </w:rPr>
  </w:style>
  <w:style w:type="paragraph" w:styleId="ab">
    <w:name w:val="No Spacing"/>
    <w:uiPriority w:val="1"/>
    <w:qFormat/>
    <w:rsid w:val="00BF2663"/>
    <w:pPr>
      <w:spacing w:after="0" w:line="240" w:lineRule="auto"/>
    </w:pPr>
    <w:rPr>
      <w:rFonts w:ascii="Calibri" w:eastAsia="Calibri" w:hAnsi="Calibri" w:cs="Times New Roman"/>
    </w:rPr>
  </w:style>
  <w:style w:type="character" w:customStyle="1" w:styleId="bumpedfont15">
    <w:name w:val="bumpedfont15"/>
    <w:basedOn w:val="a0"/>
    <w:rsid w:val="00B65B39"/>
  </w:style>
  <w:style w:type="paragraph" w:styleId="HTML">
    <w:name w:val="HTML Preformatted"/>
    <w:basedOn w:val="a"/>
    <w:link w:val="HTML0"/>
    <w:uiPriority w:val="99"/>
    <w:rsid w:val="00BE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E4437"/>
    <w:rPr>
      <w:rFonts w:ascii="Courier New" w:eastAsia="Times New Roman" w:hAnsi="Courier New" w:cs="Courier New"/>
      <w:sz w:val="20"/>
      <w:szCs w:val="20"/>
      <w:lang w:eastAsia="ru-RU"/>
    </w:rPr>
  </w:style>
  <w:style w:type="paragraph" w:customStyle="1" w:styleId="ConsPlusCell">
    <w:name w:val="ConsPlusCell"/>
    <w:rsid w:val="000009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BA7387"/>
    <w:pPr>
      <w:spacing w:before="100" w:beforeAutospacing="1" w:after="100" w:afterAutospacing="1"/>
    </w:pPr>
    <w:rPr>
      <w:sz w:val="24"/>
      <w:szCs w:val="24"/>
    </w:rPr>
  </w:style>
  <w:style w:type="paragraph" w:customStyle="1" w:styleId="s26">
    <w:name w:val="s26"/>
    <w:basedOn w:val="a"/>
    <w:rsid w:val="006B55EB"/>
    <w:pPr>
      <w:spacing w:before="100" w:beforeAutospacing="1" w:after="100" w:afterAutospacing="1"/>
    </w:pPr>
    <w:rPr>
      <w:rFonts w:eastAsiaTheme="minorHAnsi"/>
      <w:sz w:val="24"/>
      <w:szCs w:val="24"/>
    </w:rPr>
  </w:style>
  <w:style w:type="paragraph" w:styleId="ad">
    <w:name w:val="header"/>
    <w:basedOn w:val="a"/>
    <w:link w:val="ae"/>
    <w:uiPriority w:val="99"/>
    <w:unhideWhenUsed/>
    <w:rsid w:val="006D2E12"/>
    <w:pPr>
      <w:tabs>
        <w:tab w:val="center" w:pos="4677"/>
        <w:tab w:val="right" w:pos="9355"/>
      </w:tabs>
    </w:pPr>
  </w:style>
  <w:style w:type="character" w:customStyle="1" w:styleId="ae">
    <w:name w:val="Верхний колонтитул Знак"/>
    <w:basedOn w:val="a0"/>
    <w:link w:val="ad"/>
    <w:uiPriority w:val="99"/>
    <w:rsid w:val="006D2E1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D2E12"/>
    <w:pPr>
      <w:tabs>
        <w:tab w:val="center" w:pos="4677"/>
        <w:tab w:val="right" w:pos="9355"/>
      </w:tabs>
    </w:pPr>
  </w:style>
  <w:style w:type="character" w:customStyle="1" w:styleId="af0">
    <w:name w:val="Нижний колонтитул Знак"/>
    <w:basedOn w:val="a0"/>
    <w:link w:val="af"/>
    <w:uiPriority w:val="99"/>
    <w:rsid w:val="006D2E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5226">
      <w:bodyDiv w:val="1"/>
      <w:marLeft w:val="0"/>
      <w:marRight w:val="0"/>
      <w:marTop w:val="0"/>
      <w:marBottom w:val="0"/>
      <w:divBdr>
        <w:top w:val="none" w:sz="0" w:space="0" w:color="auto"/>
        <w:left w:val="none" w:sz="0" w:space="0" w:color="auto"/>
        <w:bottom w:val="none" w:sz="0" w:space="0" w:color="auto"/>
        <w:right w:val="none" w:sz="0" w:space="0" w:color="auto"/>
      </w:divBdr>
      <w:divsChild>
        <w:div w:id="1622224077">
          <w:marLeft w:val="0"/>
          <w:marRight w:val="0"/>
          <w:marTop w:val="0"/>
          <w:marBottom w:val="0"/>
          <w:divBdr>
            <w:top w:val="none" w:sz="0" w:space="0" w:color="auto"/>
            <w:left w:val="none" w:sz="0" w:space="0" w:color="auto"/>
            <w:bottom w:val="none" w:sz="0" w:space="0" w:color="auto"/>
            <w:right w:val="none" w:sz="0" w:space="0" w:color="auto"/>
          </w:divBdr>
        </w:div>
        <w:div w:id="1266114849">
          <w:marLeft w:val="0"/>
          <w:marRight w:val="0"/>
          <w:marTop w:val="0"/>
          <w:marBottom w:val="0"/>
          <w:divBdr>
            <w:top w:val="none" w:sz="0" w:space="0" w:color="auto"/>
            <w:left w:val="none" w:sz="0" w:space="0" w:color="auto"/>
            <w:bottom w:val="none" w:sz="0" w:space="0" w:color="auto"/>
            <w:right w:val="none" w:sz="0" w:space="0" w:color="auto"/>
          </w:divBdr>
        </w:div>
        <w:div w:id="1277063950">
          <w:marLeft w:val="0"/>
          <w:marRight w:val="0"/>
          <w:marTop w:val="0"/>
          <w:marBottom w:val="0"/>
          <w:divBdr>
            <w:top w:val="none" w:sz="0" w:space="0" w:color="auto"/>
            <w:left w:val="none" w:sz="0" w:space="0" w:color="auto"/>
            <w:bottom w:val="none" w:sz="0" w:space="0" w:color="auto"/>
            <w:right w:val="none" w:sz="0" w:space="0" w:color="auto"/>
          </w:divBdr>
        </w:div>
      </w:divsChild>
    </w:div>
    <w:div w:id="488598720">
      <w:bodyDiv w:val="1"/>
      <w:marLeft w:val="0"/>
      <w:marRight w:val="0"/>
      <w:marTop w:val="0"/>
      <w:marBottom w:val="0"/>
      <w:divBdr>
        <w:top w:val="none" w:sz="0" w:space="0" w:color="auto"/>
        <w:left w:val="none" w:sz="0" w:space="0" w:color="auto"/>
        <w:bottom w:val="none" w:sz="0" w:space="0" w:color="auto"/>
        <w:right w:val="none" w:sz="0" w:space="0" w:color="auto"/>
      </w:divBdr>
      <w:divsChild>
        <w:div w:id="277108340">
          <w:marLeft w:val="0"/>
          <w:marRight w:val="0"/>
          <w:marTop w:val="0"/>
          <w:marBottom w:val="0"/>
          <w:divBdr>
            <w:top w:val="none" w:sz="0" w:space="0" w:color="auto"/>
            <w:left w:val="none" w:sz="0" w:space="0" w:color="auto"/>
            <w:bottom w:val="none" w:sz="0" w:space="0" w:color="auto"/>
            <w:right w:val="none" w:sz="0" w:space="0" w:color="auto"/>
          </w:divBdr>
        </w:div>
        <w:div w:id="1182818471">
          <w:marLeft w:val="0"/>
          <w:marRight w:val="0"/>
          <w:marTop w:val="0"/>
          <w:marBottom w:val="0"/>
          <w:divBdr>
            <w:top w:val="none" w:sz="0" w:space="0" w:color="auto"/>
            <w:left w:val="none" w:sz="0" w:space="0" w:color="auto"/>
            <w:bottom w:val="none" w:sz="0" w:space="0" w:color="auto"/>
            <w:right w:val="none" w:sz="0" w:space="0" w:color="auto"/>
          </w:divBdr>
        </w:div>
        <w:div w:id="355235862">
          <w:marLeft w:val="0"/>
          <w:marRight w:val="0"/>
          <w:marTop w:val="0"/>
          <w:marBottom w:val="0"/>
          <w:divBdr>
            <w:top w:val="none" w:sz="0" w:space="0" w:color="auto"/>
            <w:left w:val="none" w:sz="0" w:space="0" w:color="auto"/>
            <w:bottom w:val="none" w:sz="0" w:space="0" w:color="auto"/>
            <w:right w:val="none" w:sz="0" w:space="0" w:color="auto"/>
          </w:divBdr>
        </w:div>
      </w:divsChild>
    </w:div>
    <w:div w:id="1255355013">
      <w:bodyDiv w:val="1"/>
      <w:marLeft w:val="0"/>
      <w:marRight w:val="0"/>
      <w:marTop w:val="0"/>
      <w:marBottom w:val="0"/>
      <w:divBdr>
        <w:top w:val="none" w:sz="0" w:space="0" w:color="auto"/>
        <w:left w:val="none" w:sz="0" w:space="0" w:color="auto"/>
        <w:bottom w:val="none" w:sz="0" w:space="0" w:color="auto"/>
        <w:right w:val="none" w:sz="0" w:space="0" w:color="auto"/>
      </w:divBdr>
    </w:div>
    <w:div w:id="1567451399">
      <w:bodyDiv w:val="1"/>
      <w:marLeft w:val="0"/>
      <w:marRight w:val="0"/>
      <w:marTop w:val="0"/>
      <w:marBottom w:val="0"/>
      <w:divBdr>
        <w:top w:val="none" w:sz="0" w:space="0" w:color="auto"/>
        <w:left w:val="none" w:sz="0" w:space="0" w:color="auto"/>
        <w:bottom w:val="none" w:sz="0" w:space="0" w:color="auto"/>
        <w:right w:val="none" w:sz="0" w:space="0" w:color="auto"/>
      </w:divBdr>
    </w:div>
    <w:div w:id="1585993172">
      <w:bodyDiv w:val="1"/>
      <w:marLeft w:val="0"/>
      <w:marRight w:val="0"/>
      <w:marTop w:val="0"/>
      <w:marBottom w:val="0"/>
      <w:divBdr>
        <w:top w:val="none" w:sz="0" w:space="0" w:color="auto"/>
        <w:left w:val="none" w:sz="0" w:space="0" w:color="auto"/>
        <w:bottom w:val="none" w:sz="0" w:space="0" w:color="auto"/>
        <w:right w:val="none" w:sz="0" w:space="0" w:color="auto"/>
      </w:divBdr>
      <w:divsChild>
        <w:div w:id="1024139442">
          <w:marLeft w:val="0"/>
          <w:marRight w:val="0"/>
          <w:marTop w:val="376"/>
          <w:marBottom w:val="0"/>
          <w:divBdr>
            <w:top w:val="none" w:sz="0" w:space="0" w:color="auto"/>
            <w:left w:val="none" w:sz="0" w:space="0" w:color="auto"/>
            <w:bottom w:val="none" w:sz="0" w:space="0" w:color="auto"/>
            <w:right w:val="none" w:sz="0" w:space="0" w:color="auto"/>
          </w:divBdr>
        </w:div>
        <w:div w:id="1744642526">
          <w:marLeft w:val="0"/>
          <w:marRight w:val="0"/>
          <w:marTop w:val="0"/>
          <w:marBottom w:val="0"/>
          <w:divBdr>
            <w:top w:val="none" w:sz="0" w:space="0" w:color="auto"/>
            <w:left w:val="none" w:sz="0" w:space="0" w:color="auto"/>
            <w:bottom w:val="none" w:sz="0" w:space="0" w:color="auto"/>
            <w:right w:val="none" w:sz="0" w:space="0" w:color="auto"/>
          </w:divBdr>
        </w:div>
      </w:divsChild>
    </w:div>
    <w:div w:id="18716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95001/6d73da6d830c2e1bd51e82baf532add1d53831c3/" TargetMode="External"/><Relationship Id="rId18" Type="http://schemas.openxmlformats.org/officeDocument/2006/relationships/hyperlink" Target="https://www.consultant.ru/document/cons_doc_LAW_495001/6d73da6d830c2e1bd51e82baf532add1d53831c3/" TargetMode="External"/><Relationship Id="rId26" Type="http://schemas.openxmlformats.org/officeDocument/2006/relationships/hyperlink" Target="https://www.consultant.ru/document/cons_doc_LAW_495001/6d73da6d830c2e1bd51e82baf532add1d53831c3/" TargetMode="External"/><Relationship Id="rId3" Type="http://schemas.openxmlformats.org/officeDocument/2006/relationships/styles" Target="styles.xml"/><Relationship Id="rId21" Type="http://schemas.openxmlformats.org/officeDocument/2006/relationships/hyperlink" Target="https://www.consultant.ru/document/cons_doc_LAW_495001/93dc5f4858a59894b1814a1cce46649e80ef395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95001/6d73da6d830c2e1bd51e82baf532add1d53831c3/" TargetMode="External"/><Relationship Id="rId17" Type="http://schemas.openxmlformats.org/officeDocument/2006/relationships/hyperlink" Target="https://www.consultant.ru/document/cons_doc_LAW_495001/6d73da6d830c2e1bd51e82baf532add1d53831c3/" TargetMode="External"/><Relationship Id="rId25" Type="http://schemas.openxmlformats.org/officeDocument/2006/relationships/hyperlink" Target="https://www.consultant.ru/document/cons_doc_LAW_495001/6d73da6d830c2e1bd51e82baf532add1d53831c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001/91ae6246e09ee31ecb8e7eab98632e584282ff00/" TargetMode="External"/><Relationship Id="rId20" Type="http://schemas.openxmlformats.org/officeDocument/2006/relationships/hyperlink" Target="https://www.consultant.ru/document/cons_doc_LAW_495001/6d73da6d830c2e1bd51e82baf532add1d53831c3/" TargetMode="External"/><Relationship Id="rId29" Type="http://schemas.openxmlformats.org/officeDocument/2006/relationships/hyperlink" Target="https://www.consultant.ru/document/cons_doc_LAW_495001/32c85b9806aabee8de4a1e9e0bb0830f45a4a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6d73da6d830c2e1bd51e82baf532add1d53831c3/" TargetMode="External"/><Relationship Id="rId24" Type="http://schemas.openxmlformats.org/officeDocument/2006/relationships/hyperlink" Target="https://www.consultant.ru/document/cons_doc_LAW_495001/6d73da6d830c2e1bd51e82baf532add1d53831c3/" TargetMode="External"/><Relationship Id="rId32" Type="http://schemas.openxmlformats.org/officeDocument/2006/relationships/hyperlink" Target="https://login.consultant.ru/link/?req=doc&amp;base=LAW&amp;n=495001&amp;dst=100468"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6d73da6d830c2e1bd51e82baf532add1d53831c3/" TargetMode="External"/><Relationship Id="rId23" Type="http://schemas.openxmlformats.org/officeDocument/2006/relationships/hyperlink" Target="https://www.consultant.ru/document/cons_doc_LAW_495001/6d73da6d830c2e1bd51e82baf532add1d53831c3/" TargetMode="External"/><Relationship Id="rId28" Type="http://schemas.openxmlformats.org/officeDocument/2006/relationships/hyperlink" Target="https://www.consultant.ru/document/cons_doc_LAW_495001/91ae6246e09ee31ecb8e7eab98632e584282ff00/" TargetMode="External"/><Relationship Id="rId10" Type="http://schemas.openxmlformats.org/officeDocument/2006/relationships/hyperlink" Target="consultantplus://offline/ref=74FC28A816C5EBBA0B3C99A9FF8B7F87073B24B95562B350A8D6741F7E60FB743C2DD97C8DAAC40F4640F4201E0DBEDD0D01601B945A2044WCt5H" TargetMode="External"/><Relationship Id="rId19" Type="http://schemas.openxmlformats.org/officeDocument/2006/relationships/hyperlink" Target="https://www.consultant.ru/document/cons_doc_LAW_495001/6d73da6d830c2e1bd51e82baf532add1d53831c3/" TargetMode="External"/><Relationship Id="rId31" Type="http://schemas.openxmlformats.org/officeDocument/2006/relationships/hyperlink" Target="https://login.consultant.ru/link/?req=doc&amp;base=LAW&amp;n=495001&amp;dst=100449"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https://www.consultant.ru/document/cons_doc_LAW_495001/6d73da6d830c2e1bd51e82baf532add1d53831c3/" TargetMode="External"/><Relationship Id="rId22" Type="http://schemas.openxmlformats.org/officeDocument/2006/relationships/hyperlink" Target="https://www.consultant.ru/document/cons_doc_LAW_495001/6d73da6d830c2e1bd51e82baf532add1d53831c3/" TargetMode="External"/><Relationship Id="rId27" Type="http://schemas.openxmlformats.org/officeDocument/2006/relationships/hyperlink" Target="https://www.consultant.ru/document/cons_doc_LAW_495001/91ae6246e09ee31ecb8e7eab98632e584282ff00/" TargetMode="External"/><Relationship Id="rId30" Type="http://schemas.openxmlformats.org/officeDocument/2006/relationships/hyperlink" Target="https://login.consultant.ru/link/?req=doc&amp;base=LAW&amp;n=495001&amp;dst=100428"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CC7B-83B5-4DB9-8124-C5FDEFA5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28</Pages>
  <Words>10242</Words>
  <Characters>58385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P03U11</dc:creator>
  <cp:lastModifiedBy>Третникова</cp:lastModifiedBy>
  <cp:revision>21</cp:revision>
  <cp:lastPrinted>2025-04-23T07:10:00Z</cp:lastPrinted>
  <dcterms:created xsi:type="dcterms:W3CDTF">2025-04-04T09:45:00Z</dcterms:created>
  <dcterms:modified xsi:type="dcterms:W3CDTF">2025-04-28T13:00:00Z</dcterms:modified>
</cp:coreProperties>
</file>