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DD3F" w14:textId="7F47949A" w:rsidR="00B6284C" w:rsidRPr="00B6284C" w:rsidRDefault="00B6284C" w:rsidP="00B6284C">
      <w:pPr>
        <w:widowControl w:val="0"/>
        <w:tabs>
          <w:tab w:val="left" w:pos="1134"/>
          <w:tab w:val="left" w:pos="1276"/>
        </w:tabs>
        <w:autoSpaceDE w:val="0"/>
        <w:autoSpaceDN w:val="0"/>
        <w:adjustRightInd w:val="0"/>
        <w:jc w:val="center"/>
        <w:rPr>
          <w:rFonts w:ascii="Arial" w:hAnsi="Arial" w:cs="Arial"/>
          <w:noProof/>
          <w:sz w:val="20"/>
          <w:szCs w:val="20"/>
        </w:rPr>
      </w:pPr>
      <w:r w:rsidRPr="00B6284C">
        <w:rPr>
          <w:rFonts w:ascii="Arial" w:hAnsi="Arial" w:cs="Arial"/>
          <w:noProof/>
          <w:sz w:val="20"/>
          <w:szCs w:val="20"/>
        </w:rPr>
        <w:drawing>
          <wp:inline distT="0" distB="0" distL="0" distR="0" wp14:anchorId="4AD225AB" wp14:editId="2E43EF7F">
            <wp:extent cx="723900" cy="952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52500"/>
                    </a:xfrm>
                    <a:prstGeom prst="rect">
                      <a:avLst/>
                    </a:prstGeom>
                    <a:noFill/>
                    <a:ln>
                      <a:noFill/>
                    </a:ln>
                  </pic:spPr>
                </pic:pic>
              </a:graphicData>
            </a:graphic>
          </wp:inline>
        </w:drawing>
      </w:r>
    </w:p>
    <w:p w14:paraId="2B63A8B5" w14:textId="77777777" w:rsidR="00B6284C" w:rsidRPr="00B6284C" w:rsidRDefault="00B6284C" w:rsidP="00B6284C">
      <w:pPr>
        <w:widowControl w:val="0"/>
        <w:tabs>
          <w:tab w:val="left" w:pos="1134"/>
          <w:tab w:val="left" w:pos="1276"/>
        </w:tabs>
        <w:autoSpaceDE w:val="0"/>
        <w:autoSpaceDN w:val="0"/>
        <w:adjustRightInd w:val="0"/>
        <w:jc w:val="center"/>
        <w:rPr>
          <w:rFonts w:ascii="Arial" w:hAnsi="Arial" w:cs="Arial"/>
          <w:sz w:val="28"/>
          <w:szCs w:val="28"/>
        </w:rPr>
      </w:pPr>
    </w:p>
    <w:p w14:paraId="294BF41C" w14:textId="77777777" w:rsidR="00B6284C" w:rsidRPr="00B6284C" w:rsidRDefault="00B6284C" w:rsidP="00B6284C">
      <w:pPr>
        <w:widowControl w:val="0"/>
        <w:autoSpaceDE w:val="0"/>
        <w:autoSpaceDN w:val="0"/>
        <w:adjustRightInd w:val="0"/>
        <w:jc w:val="center"/>
        <w:outlineLvl w:val="0"/>
        <w:rPr>
          <w:rFonts w:cs="Arial"/>
          <w:bCs/>
          <w:sz w:val="28"/>
          <w:szCs w:val="28"/>
        </w:rPr>
      </w:pPr>
      <w:r w:rsidRPr="00B6284C">
        <w:rPr>
          <w:rFonts w:cs="Arial"/>
          <w:bCs/>
          <w:sz w:val="28"/>
          <w:szCs w:val="28"/>
        </w:rPr>
        <w:t xml:space="preserve">Совет депутатов муниципального образования </w:t>
      </w:r>
    </w:p>
    <w:p w14:paraId="61E08D2B" w14:textId="77777777" w:rsidR="00B6284C" w:rsidRPr="00B6284C" w:rsidRDefault="00B6284C" w:rsidP="00B6284C">
      <w:pPr>
        <w:widowControl w:val="0"/>
        <w:autoSpaceDE w:val="0"/>
        <w:autoSpaceDN w:val="0"/>
        <w:adjustRightInd w:val="0"/>
        <w:jc w:val="center"/>
        <w:outlineLvl w:val="0"/>
        <w:rPr>
          <w:rFonts w:cs="Arial"/>
          <w:bCs/>
          <w:sz w:val="28"/>
          <w:szCs w:val="28"/>
        </w:rPr>
      </w:pPr>
      <w:proofErr w:type="spellStart"/>
      <w:r w:rsidRPr="00B6284C">
        <w:rPr>
          <w:rFonts w:cs="Arial"/>
          <w:bCs/>
          <w:sz w:val="28"/>
          <w:szCs w:val="28"/>
        </w:rPr>
        <w:t>Пикалевское</w:t>
      </w:r>
      <w:proofErr w:type="spellEnd"/>
      <w:r w:rsidRPr="00B6284C">
        <w:rPr>
          <w:rFonts w:cs="Arial"/>
          <w:bCs/>
          <w:sz w:val="28"/>
          <w:szCs w:val="28"/>
        </w:rPr>
        <w:t xml:space="preserve"> городское поселение</w:t>
      </w:r>
    </w:p>
    <w:p w14:paraId="7E9490E5" w14:textId="77777777" w:rsidR="00B6284C" w:rsidRPr="00B6284C" w:rsidRDefault="00B6284C" w:rsidP="00B6284C">
      <w:pPr>
        <w:widowControl w:val="0"/>
        <w:autoSpaceDE w:val="0"/>
        <w:autoSpaceDN w:val="0"/>
        <w:adjustRightInd w:val="0"/>
        <w:jc w:val="center"/>
        <w:rPr>
          <w:rFonts w:cs="Arial"/>
          <w:bCs/>
          <w:sz w:val="28"/>
          <w:szCs w:val="28"/>
        </w:rPr>
      </w:pPr>
      <w:r w:rsidRPr="00B6284C">
        <w:rPr>
          <w:rFonts w:cs="Arial"/>
          <w:bCs/>
          <w:sz w:val="28"/>
          <w:szCs w:val="28"/>
        </w:rPr>
        <w:t>Бокситогорского муниципального района Ленинградской области</w:t>
      </w:r>
    </w:p>
    <w:p w14:paraId="24879F13" w14:textId="77777777" w:rsidR="00B6284C" w:rsidRPr="00B6284C" w:rsidRDefault="00B6284C" w:rsidP="00B6284C">
      <w:pPr>
        <w:widowControl w:val="0"/>
        <w:autoSpaceDE w:val="0"/>
        <w:autoSpaceDN w:val="0"/>
        <w:adjustRightInd w:val="0"/>
        <w:rPr>
          <w:rFonts w:cs="Arial"/>
          <w:b/>
          <w:spacing w:val="20"/>
          <w:sz w:val="28"/>
          <w:szCs w:val="28"/>
        </w:rPr>
      </w:pPr>
    </w:p>
    <w:p w14:paraId="01EE5560" w14:textId="77777777" w:rsidR="00B6284C" w:rsidRPr="00B6284C" w:rsidRDefault="00B6284C" w:rsidP="00B6284C">
      <w:pPr>
        <w:widowControl w:val="0"/>
        <w:autoSpaceDE w:val="0"/>
        <w:autoSpaceDN w:val="0"/>
        <w:adjustRightInd w:val="0"/>
        <w:jc w:val="center"/>
        <w:rPr>
          <w:rFonts w:cs="Arial"/>
          <w:b/>
          <w:spacing w:val="60"/>
          <w:sz w:val="34"/>
          <w:szCs w:val="34"/>
        </w:rPr>
      </w:pPr>
      <w:r w:rsidRPr="00B6284C">
        <w:rPr>
          <w:rFonts w:cs="Arial"/>
          <w:b/>
          <w:spacing w:val="60"/>
          <w:sz w:val="34"/>
          <w:szCs w:val="34"/>
        </w:rPr>
        <w:t>РЕШЕНИЕ</w:t>
      </w:r>
    </w:p>
    <w:p w14:paraId="2F4E0391" w14:textId="77777777" w:rsidR="00B6284C" w:rsidRPr="00B6284C" w:rsidRDefault="00B6284C" w:rsidP="00B6284C">
      <w:pPr>
        <w:widowControl w:val="0"/>
        <w:autoSpaceDE w:val="0"/>
        <w:autoSpaceDN w:val="0"/>
        <w:adjustRightInd w:val="0"/>
        <w:ind w:right="-141"/>
        <w:jc w:val="center"/>
        <w:rPr>
          <w:sz w:val="28"/>
          <w:szCs w:val="28"/>
        </w:rPr>
      </w:pPr>
    </w:p>
    <w:p w14:paraId="7763277E" w14:textId="04B14441" w:rsidR="00A47BBA" w:rsidRDefault="00A47BBA" w:rsidP="00C92885">
      <w:pPr>
        <w:widowControl w:val="0"/>
        <w:tabs>
          <w:tab w:val="left" w:pos="1440"/>
          <w:tab w:val="left" w:pos="1980"/>
        </w:tabs>
        <w:autoSpaceDE w:val="0"/>
        <w:autoSpaceDN w:val="0"/>
        <w:adjustRightInd w:val="0"/>
        <w:jc w:val="center"/>
        <w:rPr>
          <w:sz w:val="28"/>
          <w:szCs w:val="28"/>
        </w:rPr>
      </w:pPr>
      <w:r w:rsidRPr="00A47BBA">
        <w:rPr>
          <w:sz w:val="28"/>
          <w:szCs w:val="28"/>
        </w:rPr>
        <w:t xml:space="preserve">от </w:t>
      </w:r>
      <w:r w:rsidR="00C92885">
        <w:rPr>
          <w:sz w:val="28"/>
          <w:szCs w:val="28"/>
        </w:rPr>
        <w:t xml:space="preserve">24 апреля </w:t>
      </w:r>
      <w:r w:rsidRPr="00A47BBA">
        <w:rPr>
          <w:sz w:val="28"/>
          <w:szCs w:val="28"/>
        </w:rPr>
        <w:t>202</w:t>
      </w:r>
      <w:r w:rsidR="00471E20">
        <w:rPr>
          <w:sz w:val="28"/>
          <w:szCs w:val="28"/>
        </w:rPr>
        <w:t>5</w:t>
      </w:r>
      <w:r w:rsidRPr="00A47BBA">
        <w:rPr>
          <w:sz w:val="28"/>
          <w:szCs w:val="28"/>
        </w:rPr>
        <w:t xml:space="preserve"> года № </w:t>
      </w:r>
      <w:r w:rsidR="009932AD">
        <w:rPr>
          <w:sz w:val="28"/>
          <w:szCs w:val="28"/>
        </w:rPr>
        <w:t>42</w:t>
      </w:r>
    </w:p>
    <w:p w14:paraId="0D4A647F" w14:textId="77777777" w:rsidR="00C92885" w:rsidRDefault="00C92885" w:rsidP="00C92885">
      <w:pPr>
        <w:widowControl w:val="0"/>
        <w:tabs>
          <w:tab w:val="left" w:pos="1440"/>
          <w:tab w:val="left" w:pos="1980"/>
        </w:tabs>
        <w:autoSpaceDE w:val="0"/>
        <w:autoSpaceDN w:val="0"/>
        <w:adjustRightInd w:val="0"/>
        <w:jc w:val="center"/>
        <w:rPr>
          <w:sz w:val="28"/>
          <w:szCs w:val="28"/>
        </w:rPr>
      </w:pPr>
    </w:p>
    <w:p w14:paraId="31EF021D" w14:textId="77777777" w:rsidR="00745912" w:rsidRPr="00594BA0" w:rsidRDefault="007F3259" w:rsidP="00646A98">
      <w:pPr>
        <w:pStyle w:val="ConsPlusTitle"/>
        <w:jc w:val="center"/>
        <w:rPr>
          <w:sz w:val="28"/>
          <w:szCs w:val="28"/>
        </w:rPr>
      </w:pPr>
      <w:r w:rsidRPr="00594BA0">
        <w:rPr>
          <w:iCs/>
          <w:sz w:val="28"/>
          <w:szCs w:val="28"/>
        </w:rPr>
        <w:t>Об утверждении Положения о муниципальном земельном контроле н</w:t>
      </w:r>
      <w:r w:rsidRPr="00594BA0">
        <w:rPr>
          <w:sz w:val="28"/>
          <w:szCs w:val="28"/>
        </w:rPr>
        <w:t xml:space="preserve">а территории </w:t>
      </w:r>
      <w:r w:rsidRPr="00594BA0">
        <w:rPr>
          <w:kern w:val="28"/>
          <w:sz w:val="28"/>
          <w:szCs w:val="28"/>
        </w:rPr>
        <w:t xml:space="preserve">муниципального образования </w:t>
      </w:r>
      <w:proofErr w:type="spellStart"/>
      <w:r w:rsidRPr="00594BA0">
        <w:rPr>
          <w:sz w:val="28"/>
          <w:szCs w:val="28"/>
        </w:rPr>
        <w:t>Пикалевское</w:t>
      </w:r>
      <w:proofErr w:type="spellEnd"/>
      <w:r w:rsidRPr="00594BA0">
        <w:rPr>
          <w:sz w:val="28"/>
          <w:szCs w:val="28"/>
        </w:rPr>
        <w:t xml:space="preserve"> городское поселение</w:t>
      </w:r>
      <w:r w:rsidR="00646A98" w:rsidRPr="00594BA0">
        <w:rPr>
          <w:sz w:val="28"/>
          <w:szCs w:val="28"/>
        </w:rPr>
        <w:t xml:space="preserve"> </w:t>
      </w:r>
      <w:r w:rsidRPr="00594BA0">
        <w:rPr>
          <w:sz w:val="28"/>
          <w:szCs w:val="28"/>
        </w:rPr>
        <w:t>Бокситогорского муниципального района Ленинградской области</w:t>
      </w:r>
    </w:p>
    <w:p w14:paraId="3930D765" w14:textId="77777777" w:rsidR="00745912" w:rsidRPr="00594BA0" w:rsidRDefault="00745912" w:rsidP="00745912">
      <w:pPr>
        <w:pStyle w:val="ConsPlusTitle"/>
        <w:jc w:val="center"/>
        <w:rPr>
          <w:b w:val="0"/>
          <w:sz w:val="28"/>
          <w:szCs w:val="28"/>
        </w:rPr>
      </w:pPr>
    </w:p>
    <w:p w14:paraId="21C414C3" w14:textId="77777777" w:rsidR="002C6452" w:rsidRPr="00594BA0" w:rsidRDefault="002C6452" w:rsidP="00745912">
      <w:pPr>
        <w:pStyle w:val="ConsPlusTitle"/>
        <w:jc w:val="center"/>
        <w:rPr>
          <w:b w:val="0"/>
          <w:sz w:val="28"/>
          <w:szCs w:val="28"/>
        </w:rPr>
      </w:pPr>
    </w:p>
    <w:p w14:paraId="7A5D32DC" w14:textId="77777777" w:rsidR="00745912" w:rsidRPr="00594BA0" w:rsidRDefault="00831919" w:rsidP="00745912">
      <w:pPr>
        <w:pStyle w:val="a3"/>
        <w:ind w:firstLine="708"/>
        <w:jc w:val="both"/>
        <w:rPr>
          <w:rFonts w:ascii="Times New Roman" w:hAnsi="Times New Roman"/>
          <w:sz w:val="28"/>
          <w:szCs w:val="28"/>
        </w:rPr>
      </w:pPr>
      <w:r w:rsidRPr="00594BA0">
        <w:rPr>
          <w:rFonts w:ascii="Times New Roman" w:hAnsi="Times New Roman"/>
          <w:sz w:val="28"/>
          <w:szCs w:val="28"/>
        </w:rPr>
        <w:t>В соответствии с Федеральным законом от 31</w:t>
      </w:r>
      <w:r w:rsidR="00625111" w:rsidRPr="00594BA0">
        <w:rPr>
          <w:rFonts w:ascii="Times New Roman" w:hAnsi="Times New Roman"/>
          <w:sz w:val="28"/>
          <w:szCs w:val="28"/>
        </w:rPr>
        <w:t xml:space="preserve"> июля </w:t>
      </w:r>
      <w:r w:rsidRPr="00594BA0">
        <w:rPr>
          <w:rFonts w:ascii="Times New Roman" w:hAnsi="Times New Roman"/>
          <w:sz w:val="28"/>
          <w:szCs w:val="28"/>
        </w:rPr>
        <w:t xml:space="preserve">2020 </w:t>
      </w:r>
      <w:r w:rsidR="00625111" w:rsidRPr="00594BA0">
        <w:rPr>
          <w:rFonts w:ascii="Times New Roman" w:hAnsi="Times New Roman"/>
          <w:sz w:val="28"/>
          <w:szCs w:val="28"/>
        </w:rPr>
        <w:t xml:space="preserve">года </w:t>
      </w:r>
      <w:r w:rsidRPr="00594BA0">
        <w:rPr>
          <w:rFonts w:ascii="Times New Roman" w:hAnsi="Times New Roman"/>
          <w:sz w:val="28"/>
          <w:szCs w:val="28"/>
        </w:rPr>
        <w:t>№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594BA0">
        <w:rPr>
          <w:rFonts w:ascii="Times New Roman" w:hAnsi="Times New Roman"/>
          <w:bCs/>
          <w:sz w:val="28"/>
          <w:szCs w:val="28"/>
        </w:rPr>
        <w:t>,</w:t>
      </w:r>
      <w:r w:rsidR="00A52307" w:rsidRPr="00594BA0">
        <w:rPr>
          <w:rFonts w:ascii="Times New Roman" w:hAnsi="Times New Roman"/>
          <w:sz w:val="28"/>
          <w:szCs w:val="28"/>
        </w:rPr>
        <w:t xml:space="preserve"> </w:t>
      </w:r>
      <w:r w:rsidR="00390D22" w:rsidRPr="00594BA0">
        <w:rPr>
          <w:rFonts w:ascii="Times New Roman" w:hAnsi="Times New Roman"/>
          <w:bCs/>
          <w:sz w:val="28"/>
          <w:szCs w:val="28"/>
        </w:rPr>
        <w:t>распоряжением Губернатора Ленинградской области от 21 января 2025 года № 38-</w:t>
      </w:r>
      <w:r w:rsidR="00390D22" w:rsidRPr="00594BA0">
        <w:rPr>
          <w:rFonts w:ascii="Times New Roman" w:hAnsi="Times New Roman"/>
          <w:bCs/>
          <w:sz w:val="28"/>
          <w:szCs w:val="28"/>
          <w:lang w:val="en-US"/>
        </w:rPr>
        <w:t>p</w:t>
      </w:r>
      <w:r w:rsidR="00390D22" w:rsidRPr="00594BA0">
        <w:rPr>
          <w:rFonts w:ascii="Times New Roman" w:hAnsi="Times New Roman"/>
          <w:bCs/>
          <w:sz w:val="28"/>
          <w:szCs w:val="28"/>
        </w:rPr>
        <w:t>г «О совершенствовании порядка рассмотрения жалоб в рамках механизма досудебного обжалования»</w:t>
      </w:r>
      <w:r w:rsidR="00390D22">
        <w:rPr>
          <w:rFonts w:ascii="Times New Roman" w:hAnsi="Times New Roman"/>
          <w:bCs/>
          <w:sz w:val="28"/>
          <w:szCs w:val="28"/>
        </w:rPr>
        <w:t xml:space="preserve">, </w:t>
      </w:r>
      <w:r w:rsidRPr="00594BA0">
        <w:rPr>
          <w:rFonts w:ascii="Times New Roman" w:hAnsi="Times New Roman"/>
          <w:sz w:val="28"/>
          <w:szCs w:val="28"/>
        </w:rPr>
        <w:t xml:space="preserve">Уставом муниципального образования </w:t>
      </w:r>
      <w:proofErr w:type="spellStart"/>
      <w:r w:rsidRPr="00594BA0">
        <w:rPr>
          <w:rFonts w:ascii="Times New Roman" w:hAnsi="Times New Roman"/>
          <w:bCs/>
          <w:sz w:val="28"/>
          <w:szCs w:val="28"/>
        </w:rPr>
        <w:t>Пикалевское</w:t>
      </w:r>
      <w:proofErr w:type="spellEnd"/>
      <w:r w:rsidRPr="00594BA0">
        <w:rPr>
          <w:rFonts w:ascii="Times New Roman" w:hAnsi="Times New Roman"/>
          <w:bCs/>
          <w:sz w:val="28"/>
          <w:szCs w:val="28"/>
        </w:rPr>
        <w:t xml:space="preserve"> городское поселение Бокситогорского муниципального района Ленинградской области</w:t>
      </w:r>
      <w:r w:rsidR="006671BC" w:rsidRPr="00594BA0">
        <w:rPr>
          <w:rFonts w:ascii="Times New Roman" w:hAnsi="Times New Roman"/>
          <w:sz w:val="28"/>
          <w:szCs w:val="28"/>
        </w:rPr>
        <w:t xml:space="preserve">, </w:t>
      </w:r>
      <w:r w:rsidR="00C93F0D" w:rsidRPr="00594BA0">
        <w:rPr>
          <w:rFonts w:ascii="Times New Roman" w:hAnsi="Times New Roman"/>
          <w:sz w:val="28"/>
          <w:szCs w:val="28"/>
        </w:rPr>
        <w:t>С</w:t>
      </w:r>
      <w:r w:rsidRPr="00594BA0">
        <w:rPr>
          <w:rFonts w:ascii="Times New Roman" w:hAnsi="Times New Roman"/>
          <w:sz w:val="28"/>
          <w:szCs w:val="28"/>
        </w:rPr>
        <w:t xml:space="preserve">овет депутатов </w:t>
      </w:r>
      <w:proofErr w:type="spellStart"/>
      <w:r w:rsidRPr="00594BA0">
        <w:rPr>
          <w:rFonts w:ascii="Times New Roman" w:hAnsi="Times New Roman"/>
          <w:bCs/>
          <w:sz w:val="28"/>
          <w:szCs w:val="28"/>
        </w:rPr>
        <w:t>Пикалевско</w:t>
      </w:r>
      <w:r w:rsidR="00646A98" w:rsidRPr="00594BA0">
        <w:rPr>
          <w:rFonts w:ascii="Times New Roman" w:hAnsi="Times New Roman"/>
          <w:bCs/>
          <w:sz w:val="28"/>
          <w:szCs w:val="28"/>
        </w:rPr>
        <w:t>го</w:t>
      </w:r>
      <w:proofErr w:type="spellEnd"/>
      <w:r w:rsidRPr="00594BA0">
        <w:rPr>
          <w:rFonts w:ascii="Times New Roman" w:hAnsi="Times New Roman"/>
          <w:bCs/>
          <w:sz w:val="28"/>
          <w:szCs w:val="28"/>
        </w:rPr>
        <w:t xml:space="preserve"> городско</w:t>
      </w:r>
      <w:r w:rsidR="00646A98" w:rsidRPr="00594BA0">
        <w:rPr>
          <w:rFonts w:ascii="Times New Roman" w:hAnsi="Times New Roman"/>
          <w:bCs/>
          <w:sz w:val="28"/>
          <w:szCs w:val="28"/>
        </w:rPr>
        <w:t>го</w:t>
      </w:r>
      <w:r w:rsidRPr="00594BA0">
        <w:rPr>
          <w:rFonts w:ascii="Times New Roman" w:hAnsi="Times New Roman"/>
          <w:bCs/>
          <w:sz w:val="28"/>
          <w:szCs w:val="28"/>
        </w:rPr>
        <w:t xml:space="preserve"> поселени</w:t>
      </w:r>
      <w:r w:rsidR="00646A98" w:rsidRPr="00594BA0">
        <w:rPr>
          <w:rFonts w:ascii="Times New Roman" w:hAnsi="Times New Roman"/>
          <w:bCs/>
          <w:sz w:val="28"/>
          <w:szCs w:val="28"/>
        </w:rPr>
        <w:t>я</w:t>
      </w:r>
      <w:r w:rsidRPr="00594BA0">
        <w:rPr>
          <w:rFonts w:ascii="Times New Roman" w:hAnsi="Times New Roman"/>
          <w:bCs/>
          <w:sz w:val="28"/>
          <w:szCs w:val="28"/>
        </w:rPr>
        <w:t xml:space="preserve"> </w:t>
      </w:r>
      <w:r w:rsidR="007C573E" w:rsidRPr="00594BA0">
        <w:rPr>
          <w:rFonts w:ascii="Times New Roman" w:hAnsi="Times New Roman"/>
          <w:spacing w:val="20"/>
          <w:sz w:val="28"/>
          <w:szCs w:val="28"/>
        </w:rPr>
        <w:t>решил</w:t>
      </w:r>
      <w:r w:rsidR="00745912" w:rsidRPr="00594BA0">
        <w:rPr>
          <w:rFonts w:ascii="Times New Roman" w:hAnsi="Times New Roman"/>
          <w:spacing w:val="1"/>
          <w:sz w:val="28"/>
          <w:szCs w:val="28"/>
        </w:rPr>
        <w:t>:</w:t>
      </w:r>
    </w:p>
    <w:p w14:paraId="647520B3" w14:textId="77777777" w:rsidR="00954964" w:rsidRDefault="00954964" w:rsidP="00954964">
      <w:pPr>
        <w:pStyle w:val="ConsPlusTitle"/>
        <w:numPr>
          <w:ilvl w:val="0"/>
          <w:numId w:val="3"/>
        </w:numPr>
        <w:tabs>
          <w:tab w:val="left" w:pos="720"/>
        </w:tabs>
        <w:ind w:left="0" w:firstLine="709"/>
        <w:jc w:val="both"/>
        <w:rPr>
          <w:b w:val="0"/>
          <w:sz w:val="28"/>
          <w:szCs w:val="28"/>
        </w:rPr>
      </w:pPr>
      <w:r w:rsidRPr="00954964">
        <w:rPr>
          <w:b w:val="0"/>
          <w:sz w:val="28"/>
          <w:szCs w:val="28"/>
        </w:rPr>
        <w:t xml:space="preserve">Утвердить Положение о муниципальном </w:t>
      </w:r>
      <w:r w:rsidR="00FF6DD1">
        <w:rPr>
          <w:b w:val="0"/>
          <w:sz w:val="28"/>
          <w:szCs w:val="28"/>
        </w:rPr>
        <w:t>земельном</w:t>
      </w:r>
      <w:r w:rsidRPr="00954964">
        <w:rPr>
          <w:b w:val="0"/>
          <w:sz w:val="28"/>
          <w:szCs w:val="28"/>
        </w:rPr>
        <w:t xml:space="preserve"> контроле на территории муниципального образования </w:t>
      </w:r>
      <w:proofErr w:type="spellStart"/>
      <w:r w:rsidRPr="00954964">
        <w:rPr>
          <w:b w:val="0"/>
          <w:sz w:val="28"/>
          <w:szCs w:val="28"/>
        </w:rPr>
        <w:t>Пикалевское</w:t>
      </w:r>
      <w:proofErr w:type="spellEnd"/>
      <w:r w:rsidRPr="00954964">
        <w:rPr>
          <w:b w:val="0"/>
          <w:sz w:val="28"/>
          <w:szCs w:val="28"/>
        </w:rPr>
        <w:t xml:space="preserve"> городское поселение Бокситогорского муниципального района Ленинградской области согласно приложению.</w:t>
      </w:r>
    </w:p>
    <w:p w14:paraId="7C7459C0" w14:textId="77777777" w:rsidR="00954964" w:rsidRDefault="00954964" w:rsidP="00954964">
      <w:pPr>
        <w:pStyle w:val="ConsPlusTitle"/>
        <w:numPr>
          <w:ilvl w:val="0"/>
          <w:numId w:val="3"/>
        </w:numPr>
        <w:tabs>
          <w:tab w:val="left" w:pos="720"/>
        </w:tabs>
        <w:ind w:left="0" w:firstLine="709"/>
        <w:jc w:val="both"/>
        <w:rPr>
          <w:b w:val="0"/>
          <w:sz w:val="28"/>
          <w:szCs w:val="28"/>
        </w:rPr>
      </w:pPr>
      <w:r w:rsidRPr="00954964">
        <w:rPr>
          <w:b w:val="0"/>
          <w:sz w:val="28"/>
          <w:szCs w:val="28"/>
        </w:rPr>
        <w:t>Пр</w:t>
      </w:r>
      <w:r>
        <w:rPr>
          <w:b w:val="0"/>
          <w:sz w:val="28"/>
          <w:szCs w:val="28"/>
        </w:rPr>
        <w:t>изнать утратившим</w:t>
      </w:r>
      <w:r w:rsidR="00E91662">
        <w:rPr>
          <w:b w:val="0"/>
          <w:sz w:val="28"/>
          <w:szCs w:val="28"/>
        </w:rPr>
        <w:t>и</w:t>
      </w:r>
      <w:r>
        <w:rPr>
          <w:b w:val="0"/>
          <w:sz w:val="28"/>
          <w:szCs w:val="28"/>
        </w:rPr>
        <w:t xml:space="preserve"> силу решения С</w:t>
      </w:r>
      <w:r w:rsidRPr="00954964">
        <w:rPr>
          <w:b w:val="0"/>
          <w:sz w:val="28"/>
          <w:szCs w:val="28"/>
        </w:rPr>
        <w:t xml:space="preserve">овета депутатов </w:t>
      </w:r>
      <w:r>
        <w:rPr>
          <w:b w:val="0"/>
          <w:sz w:val="28"/>
          <w:szCs w:val="28"/>
        </w:rPr>
        <w:t xml:space="preserve">муниципального образования </w:t>
      </w:r>
      <w:proofErr w:type="spellStart"/>
      <w:r>
        <w:rPr>
          <w:b w:val="0"/>
          <w:sz w:val="28"/>
          <w:szCs w:val="28"/>
        </w:rPr>
        <w:t>Пикалевское</w:t>
      </w:r>
      <w:proofErr w:type="spellEnd"/>
      <w:r>
        <w:rPr>
          <w:b w:val="0"/>
          <w:sz w:val="28"/>
          <w:szCs w:val="28"/>
        </w:rPr>
        <w:t xml:space="preserve"> городское поселение </w:t>
      </w:r>
      <w:r w:rsidRPr="00954964">
        <w:rPr>
          <w:b w:val="0"/>
          <w:sz w:val="28"/>
          <w:szCs w:val="28"/>
        </w:rPr>
        <w:t>Бокситогорского муниципального района Ленинградской области</w:t>
      </w:r>
      <w:r>
        <w:rPr>
          <w:b w:val="0"/>
          <w:sz w:val="28"/>
          <w:szCs w:val="28"/>
        </w:rPr>
        <w:t>:</w:t>
      </w:r>
    </w:p>
    <w:p w14:paraId="16A41C14" w14:textId="77777777" w:rsidR="00954964" w:rsidRDefault="007324AB" w:rsidP="00954964">
      <w:pPr>
        <w:pStyle w:val="ConsPlusTitle"/>
        <w:tabs>
          <w:tab w:val="left" w:pos="1560"/>
        </w:tabs>
        <w:ind w:firstLine="709"/>
        <w:jc w:val="both"/>
        <w:rPr>
          <w:b w:val="0"/>
          <w:sz w:val="28"/>
          <w:szCs w:val="28"/>
        </w:rPr>
      </w:pPr>
      <w:r w:rsidRPr="00594BA0">
        <w:rPr>
          <w:b w:val="0"/>
          <w:sz w:val="28"/>
          <w:szCs w:val="28"/>
        </w:rPr>
        <w:t xml:space="preserve">от 16 сентября 2021 года № 50 «Об утверждении Положения о муниципальном земельном контроле на территории муниципального образования </w:t>
      </w:r>
      <w:proofErr w:type="spellStart"/>
      <w:r w:rsidRPr="00594BA0">
        <w:rPr>
          <w:b w:val="0"/>
          <w:sz w:val="28"/>
          <w:szCs w:val="28"/>
        </w:rPr>
        <w:t>Пикалевское</w:t>
      </w:r>
      <w:proofErr w:type="spellEnd"/>
      <w:r w:rsidRPr="00594BA0">
        <w:rPr>
          <w:b w:val="0"/>
          <w:sz w:val="28"/>
          <w:szCs w:val="28"/>
        </w:rPr>
        <w:t xml:space="preserve"> городское поселение Бокситогорского муниципального района Ленинградской области»</w:t>
      </w:r>
      <w:r w:rsidR="00954964">
        <w:rPr>
          <w:b w:val="0"/>
          <w:sz w:val="28"/>
          <w:szCs w:val="28"/>
        </w:rPr>
        <w:t>;</w:t>
      </w:r>
    </w:p>
    <w:p w14:paraId="30D5F286" w14:textId="77777777" w:rsidR="00954964" w:rsidRDefault="00CF1044" w:rsidP="00954964">
      <w:pPr>
        <w:pStyle w:val="ConsPlusTitle"/>
        <w:ind w:firstLine="709"/>
        <w:jc w:val="both"/>
        <w:rPr>
          <w:b w:val="0"/>
          <w:sz w:val="28"/>
          <w:szCs w:val="28"/>
        </w:rPr>
      </w:pPr>
      <w:r w:rsidRPr="00594BA0">
        <w:rPr>
          <w:b w:val="0"/>
          <w:sz w:val="28"/>
          <w:szCs w:val="28"/>
        </w:rPr>
        <w:t xml:space="preserve">от </w:t>
      </w:r>
      <w:r w:rsidR="007324AB" w:rsidRPr="00594BA0">
        <w:rPr>
          <w:b w:val="0"/>
          <w:sz w:val="28"/>
          <w:szCs w:val="28"/>
        </w:rPr>
        <w:t>16</w:t>
      </w:r>
      <w:r w:rsidRPr="00594BA0">
        <w:rPr>
          <w:b w:val="0"/>
          <w:sz w:val="28"/>
          <w:szCs w:val="28"/>
        </w:rPr>
        <w:t xml:space="preserve"> декабря 20</w:t>
      </w:r>
      <w:r w:rsidR="007324AB" w:rsidRPr="00594BA0">
        <w:rPr>
          <w:b w:val="0"/>
          <w:sz w:val="28"/>
          <w:szCs w:val="28"/>
        </w:rPr>
        <w:t>21</w:t>
      </w:r>
      <w:r w:rsidRPr="00594BA0">
        <w:rPr>
          <w:b w:val="0"/>
          <w:sz w:val="28"/>
          <w:szCs w:val="28"/>
        </w:rPr>
        <w:t xml:space="preserve"> года №</w:t>
      </w:r>
      <w:r w:rsidR="002C6452" w:rsidRPr="00594BA0">
        <w:rPr>
          <w:b w:val="0"/>
          <w:sz w:val="28"/>
          <w:szCs w:val="28"/>
        </w:rPr>
        <w:t xml:space="preserve"> </w:t>
      </w:r>
      <w:r w:rsidR="007324AB" w:rsidRPr="00594BA0">
        <w:rPr>
          <w:b w:val="0"/>
          <w:sz w:val="28"/>
          <w:szCs w:val="28"/>
        </w:rPr>
        <w:t>82</w:t>
      </w:r>
      <w:r w:rsidR="00954964">
        <w:rPr>
          <w:b w:val="0"/>
          <w:sz w:val="28"/>
          <w:szCs w:val="28"/>
        </w:rPr>
        <w:t xml:space="preserve"> «О внесении изменений в решение Совета депутатов </w:t>
      </w:r>
      <w:proofErr w:type="spellStart"/>
      <w:r w:rsidR="00954964">
        <w:rPr>
          <w:b w:val="0"/>
          <w:sz w:val="28"/>
          <w:szCs w:val="28"/>
        </w:rPr>
        <w:t>Пикалевского</w:t>
      </w:r>
      <w:proofErr w:type="spellEnd"/>
      <w:r w:rsidR="00954964">
        <w:rPr>
          <w:b w:val="0"/>
          <w:sz w:val="28"/>
          <w:szCs w:val="28"/>
        </w:rPr>
        <w:t xml:space="preserve"> городского поселения от</w:t>
      </w:r>
      <w:r w:rsidR="00954964" w:rsidRPr="00954964">
        <w:rPr>
          <w:b w:val="0"/>
          <w:sz w:val="28"/>
          <w:szCs w:val="28"/>
        </w:rPr>
        <w:t xml:space="preserve"> 16 сентября 2021 года № 50 «Об утверждении Положения о муниципальном земельном контроле на территории муниципального образования </w:t>
      </w:r>
      <w:proofErr w:type="spellStart"/>
      <w:r w:rsidR="00954964" w:rsidRPr="00954964">
        <w:rPr>
          <w:b w:val="0"/>
          <w:sz w:val="28"/>
          <w:szCs w:val="28"/>
        </w:rPr>
        <w:t>Пикалевское</w:t>
      </w:r>
      <w:proofErr w:type="spellEnd"/>
      <w:r w:rsidR="00954964" w:rsidRPr="00954964">
        <w:rPr>
          <w:b w:val="0"/>
          <w:sz w:val="28"/>
          <w:szCs w:val="28"/>
        </w:rPr>
        <w:t xml:space="preserve"> городское поселение Бокситогорского муниципального района Ленинградской области»</w:t>
      </w:r>
      <w:r w:rsidR="00954964">
        <w:rPr>
          <w:b w:val="0"/>
          <w:sz w:val="28"/>
          <w:szCs w:val="28"/>
        </w:rPr>
        <w:t>;</w:t>
      </w:r>
    </w:p>
    <w:p w14:paraId="1AC5CE8E" w14:textId="77777777" w:rsidR="00954964" w:rsidRDefault="002B7F5E" w:rsidP="00954964">
      <w:pPr>
        <w:pStyle w:val="ConsPlusTitle"/>
        <w:tabs>
          <w:tab w:val="left" w:pos="851"/>
        </w:tabs>
        <w:ind w:firstLine="709"/>
        <w:jc w:val="both"/>
        <w:rPr>
          <w:b w:val="0"/>
          <w:sz w:val="28"/>
          <w:szCs w:val="28"/>
        </w:rPr>
      </w:pPr>
      <w:r w:rsidRPr="00594BA0">
        <w:rPr>
          <w:b w:val="0"/>
          <w:sz w:val="28"/>
          <w:szCs w:val="28"/>
        </w:rPr>
        <w:t>от 17 февраля 2022 года №</w:t>
      </w:r>
      <w:r w:rsidR="00E425D4" w:rsidRPr="00594BA0">
        <w:rPr>
          <w:b w:val="0"/>
          <w:sz w:val="28"/>
          <w:szCs w:val="28"/>
        </w:rPr>
        <w:t xml:space="preserve"> </w:t>
      </w:r>
      <w:r w:rsidR="00954964">
        <w:rPr>
          <w:b w:val="0"/>
          <w:sz w:val="28"/>
          <w:szCs w:val="28"/>
        </w:rPr>
        <w:t xml:space="preserve">13 </w:t>
      </w:r>
      <w:r w:rsidR="00954964" w:rsidRPr="00954964">
        <w:rPr>
          <w:b w:val="0"/>
          <w:sz w:val="28"/>
          <w:szCs w:val="28"/>
        </w:rPr>
        <w:t xml:space="preserve">«О внесении изменений в решение Совета депутатов </w:t>
      </w:r>
      <w:proofErr w:type="spellStart"/>
      <w:r w:rsidR="00954964" w:rsidRPr="00954964">
        <w:rPr>
          <w:b w:val="0"/>
          <w:sz w:val="28"/>
          <w:szCs w:val="28"/>
        </w:rPr>
        <w:t>Пикалевского</w:t>
      </w:r>
      <w:proofErr w:type="spellEnd"/>
      <w:r w:rsidR="00954964" w:rsidRPr="00954964">
        <w:rPr>
          <w:b w:val="0"/>
          <w:sz w:val="28"/>
          <w:szCs w:val="28"/>
        </w:rPr>
        <w:t xml:space="preserve"> городского поселения от 16 сентября 2021 года № 50 «Об </w:t>
      </w:r>
      <w:r w:rsidR="00954964" w:rsidRPr="00954964">
        <w:rPr>
          <w:b w:val="0"/>
          <w:sz w:val="28"/>
          <w:szCs w:val="28"/>
        </w:rPr>
        <w:lastRenderedPageBreak/>
        <w:t xml:space="preserve">утверждении Положения о муниципальном земельном контроле на территории муниципального образования </w:t>
      </w:r>
      <w:proofErr w:type="spellStart"/>
      <w:r w:rsidR="00954964" w:rsidRPr="00954964">
        <w:rPr>
          <w:b w:val="0"/>
          <w:sz w:val="28"/>
          <w:szCs w:val="28"/>
        </w:rPr>
        <w:t>Пикалевское</w:t>
      </w:r>
      <w:proofErr w:type="spellEnd"/>
      <w:r w:rsidR="00954964" w:rsidRPr="00954964">
        <w:rPr>
          <w:b w:val="0"/>
          <w:sz w:val="28"/>
          <w:szCs w:val="28"/>
        </w:rPr>
        <w:t xml:space="preserve"> городское поселение Бокситогорского муниципального района Ленинградской области»;</w:t>
      </w:r>
    </w:p>
    <w:p w14:paraId="3191E931" w14:textId="77777777" w:rsidR="00954964" w:rsidRDefault="002B7F5E" w:rsidP="00954964">
      <w:pPr>
        <w:pStyle w:val="ConsPlusTitle"/>
        <w:tabs>
          <w:tab w:val="left" w:pos="851"/>
        </w:tabs>
        <w:ind w:firstLine="709"/>
        <w:jc w:val="both"/>
        <w:rPr>
          <w:b w:val="0"/>
          <w:sz w:val="28"/>
          <w:szCs w:val="28"/>
        </w:rPr>
      </w:pPr>
      <w:r w:rsidRPr="00594BA0">
        <w:rPr>
          <w:b w:val="0"/>
          <w:sz w:val="28"/>
          <w:szCs w:val="28"/>
        </w:rPr>
        <w:t>от 19 мая 2022 года №</w:t>
      </w:r>
      <w:r w:rsidR="00E425D4" w:rsidRPr="00594BA0">
        <w:rPr>
          <w:b w:val="0"/>
          <w:sz w:val="28"/>
          <w:szCs w:val="28"/>
        </w:rPr>
        <w:t xml:space="preserve"> </w:t>
      </w:r>
      <w:r w:rsidRPr="00594BA0">
        <w:rPr>
          <w:b w:val="0"/>
          <w:sz w:val="28"/>
          <w:szCs w:val="28"/>
        </w:rPr>
        <w:t>33</w:t>
      </w:r>
      <w:r w:rsidR="00954964">
        <w:rPr>
          <w:b w:val="0"/>
          <w:sz w:val="28"/>
          <w:szCs w:val="28"/>
        </w:rPr>
        <w:t xml:space="preserve"> «О внесении изменений в решение Совета депутатов </w:t>
      </w:r>
      <w:proofErr w:type="spellStart"/>
      <w:r w:rsidR="00954964">
        <w:rPr>
          <w:b w:val="0"/>
          <w:sz w:val="28"/>
          <w:szCs w:val="28"/>
        </w:rPr>
        <w:t>Пикалевского</w:t>
      </w:r>
      <w:proofErr w:type="spellEnd"/>
      <w:r w:rsidR="00954964">
        <w:rPr>
          <w:b w:val="0"/>
          <w:sz w:val="28"/>
          <w:szCs w:val="28"/>
        </w:rPr>
        <w:t xml:space="preserve"> городского поселения от</w:t>
      </w:r>
      <w:r w:rsidR="00954964" w:rsidRPr="00954964">
        <w:rPr>
          <w:b w:val="0"/>
          <w:sz w:val="28"/>
          <w:szCs w:val="28"/>
        </w:rPr>
        <w:t xml:space="preserve"> 16 сентября 2021 года № 50 «Об утверждении Положения о муниципальном земельном контроле на территории муниципального образования </w:t>
      </w:r>
      <w:proofErr w:type="spellStart"/>
      <w:r w:rsidR="00954964" w:rsidRPr="00954964">
        <w:rPr>
          <w:b w:val="0"/>
          <w:sz w:val="28"/>
          <w:szCs w:val="28"/>
        </w:rPr>
        <w:t>Пикалевское</w:t>
      </w:r>
      <w:proofErr w:type="spellEnd"/>
      <w:r w:rsidR="00954964" w:rsidRPr="00954964">
        <w:rPr>
          <w:b w:val="0"/>
          <w:sz w:val="28"/>
          <w:szCs w:val="28"/>
        </w:rPr>
        <w:t xml:space="preserve"> городское поселение Бокситогорского муниципального района Ленинградской области»</w:t>
      </w:r>
      <w:r w:rsidR="00954964">
        <w:rPr>
          <w:b w:val="0"/>
          <w:sz w:val="28"/>
          <w:szCs w:val="28"/>
        </w:rPr>
        <w:t>;</w:t>
      </w:r>
    </w:p>
    <w:p w14:paraId="45ABBAD7" w14:textId="77777777" w:rsidR="00954964" w:rsidRPr="006F0E3D" w:rsidRDefault="00E425D4" w:rsidP="00954964">
      <w:pPr>
        <w:pStyle w:val="ConsPlusTitle"/>
        <w:tabs>
          <w:tab w:val="left" w:pos="851"/>
        </w:tabs>
        <w:ind w:firstLine="709"/>
        <w:jc w:val="both"/>
        <w:rPr>
          <w:b w:val="0"/>
          <w:sz w:val="28"/>
          <w:szCs w:val="28"/>
        </w:rPr>
      </w:pPr>
      <w:r w:rsidRPr="00594BA0">
        <w:rPr>
          <w:b w:val="0"/>
          <w:sz w:val="28"/>
          <w:szCs w:val="28"/>
        </w:rPr>
        <w:t>от 9 ноября 2023 года № 47</w:t>
      </w:r>
      <w:r w:rsidR="00954964">
        <w:rPr>
          <w:b w:val="0"/>
          <w:sz w:val="28"/>
          <w:szCs w:val="28"/>
        </w:rPr>
        <w:t xml:space="preserve"> «О внесении изменений в решение Совета депутатов </w:t>
      </w:r>
      <w:proofErr w:type="spellStart"/>
      <w:r w:rsidR="00954964">
        <w:rPr>
          <w:b w:val="0"/>
          <w:sz w:val="28"/>
          <w:szCs w:val="28"/>
        </w:rPr>
        <w:t>Пикалевского</w:t>
      </w:r>
      <w:proofErr w:type="spellEnd"/>
      <w:r w:rsidR="00954964">
        <w:rPr>
          <w:b w:val="0"/>
          <w:sz w:val="28"/>
          <w:szCs w:val="28"/>
        </w:rPr>
        <w:t xml:space="preserve"> городского поселения от</w:t>
      </w:r>
      <w:r w:rsidR="00954964" w:rsidRPr="00954964">
        <w:rPr>
          <w:b w:val="0"/>
          <w:sz w:val="28"/>
          <w:szCs w:val="28"/>
        </w:rPr>
        <w:t xml:space="preserve"> 16 сентября 2021 года № 50 «Об утверждении Положения о муниципальном земельном контроле на территории муниципального образования </w:t>
      </w:r>
      <w:proofErr w:type="spellStart"/>
      <w:r w:rsidR="00954964" w:rsidRPr="00954964">
        <w:rPr>
          <w:b w:val="0"/>
          <w:sz w:val="28"/>
          <w:szCs w:val="28"/>
        </w:rPr>
        <w:t>Пикалевское</w:t>
      </w:r>
      <w:proofErr w:type="spellEnd"/>
      <w:r w:rsidR="00954964" w:rsidRPr="00954964">
        <w:rPr>
          <w:b w:val="0"/>
          <w:sz w:val="28"/>
          <w:szCs w:val="28"/>
        </w:rPr>
        <w:t xml:space="preserve"> городское поселение Бокситогорского му</w:t>
      </w:r>
      <w:r w:rsidR="00954964" w:rsidRPr="006F0E3D">
        <w:rPr>
          <w:b w:val="0"/>
          <w:sz w:val="28"/>
          <w:szCs w:val="28"/>
        </w:rPr>
        <w:t>ниципального района Ленинградской области»;</w:t>
      </w:r>
    </w:p>
    <w:p w14:paraId="682BB33A" w14:textId="77777777" w:rsidR="00954964" w:rsidRPr="006F0E3D" w:rsidRDefault="00471E20" w:rsidP="00954964">
      <w:pPr>
        <w:pStyle w:val="ConsPlusTitle"/>
        <w:tabs>
          <w:tab w:val="left" w:pos="851"/>
        </w:tabs>
        <w:ind w:firstLine="709"/>
        <w:jc w:val="both"/>
        <w:rPr>
          <w:b w:val="0"/>
          <w:sz w:val="28"/>
          <w:szCs w:val="28"/>
        </w:rPr>
      </w:pPr>
      <w:r w:rsidRPr="006F0E3D">
        <w:rPr>
          <w:b w:val="0"/>
          <w:sz w:val="28"/>
          <w:szCs w:val="28"/>
        </w:rPr>
        <w:t>от 5 сентября 2024 года № 42</w:t>
      </w:r>
      <w:r w:rsidR="00954964" w:rsidRPr="006F0E3D">
        <w:rPr>
          <w:b w:val="0"/>
          <w:sz w:val="28"/>
          <w:szCs w:val="28"/>
        </w:rPr>
        <w:t xml:space="preserve"> «О внесении изменений в решение Совета депутатов </w:t>
      </w:r>
      <w:proofErr w:type="spellStart"/>
      <w:r w:rsidR="00954964" w:rsidRPr="006F0E3D">
        <w:rPr>
          <w:b w:val="0"/>
          <w:sz w:val="28"/>
          <w:szCs w:val="28"/>
        </w:rPr>
        <w:t>Пикалевского</w:t>
      </w:r>
      <w:proofErr w:type="spellEnd"/>
      <w:r w:rsidR="00954964" w:rsidRPr="006F0E3D">
        <w:rPr>
          <w:b w:val="0"/>
          <w:sz w:val="28"/>
          <w:szCs w:val="28"/>
        </w:rPr>
        <w:t xml:space="preserve"> городского поселения от 16 сентября 2021 года № 50 «Об утверждении Положения о муниципальном земельном контроле на территории муниципального образования </w:t>
      </w:r>
      <w:proofErr w:type="spellStart"/>
      <w:r w:rsidR="00954964" w:rsidRPr="006F0E3D">
        <w:rPr>
          <w:b w:val="0"/>
          <w:sz w:val="28"/>
          <w:szCs w:val="28"/>
        </w:rPr>
        <w:t>Пикалевское</w:t>
      </w:r>
      <w:proofErr w:type="spellEnd"/>
      <w:r w:rsidR="00954964" w:rsidRPr="006F0E3D">
        <w:rPr>
          <w:b w:val="0"/>
          <w:sz w:val="28"/>
          <w:szCs w:val="28"/>
        </w:rPr>
        <w:t xml:space="preserve"> городское поселение Бокситогорского муниципального района Ленинградской области»;</w:t>
      </w:r>
    </w:p>
    <w:p w14:paraId="6F87B233" w14:textId="77777777" w:rsidR="00954964" w:rsidRPr="006F0E3D" w:rsidRDefault="00954964" w:rsidP="00954964">
      <w:pPr>
        <w:pStyle w:val="ConsPlusTitle"/>
        <w:tabs>
          <w:tab w:val="left" w:pos="851"/>
        </w:tabs>
        <w:ind w:firstLine="709"/>
        <w:jc w:val="both"/>
        <w:rPr>
          <w:b w:val="0"/>
          <w:sz w:val="28"/>
          <w:szCs w:val="28"/>
        </w:rPr>
      </w:pPr>
      <w:r w:rsidRPr="006F0E3D">
        <w:rPr>
          <w:b w:val="0"/>
          <w:sz w:val="28"/>
          <w:szCs w:val="28"/>
        </w:rPr>
        <w:t xml:space="preserve">от 20 марта 2025 года № 31 «О внесении изменений в решение Совета депутатов </w:t>
      </w:r>
      <w:proofErr w:type="spellStart"/>
      <w:r w:rsidRPr="006F0E3D">
        <w:rPr>
          <w:b w:val="0"/>
          <w:sz w:val="28"/>
          <w:szCs w:val="28"/>
        </w:rPr>
        <w:t>Пикалевского</w:t>
      </w:r>
      <w:proofErr w:type="spellEnd"/>
      <w:r w:rsidRPr="006F0E3D">
        <w:rPr>
          <w:b w:val="0"/>
          <w:sz w:val="28"/>
          <w:szCs w:val="28"/>
        </w:rPr>
        <w:t xml:space="preserve"> городского поселения от 16 сентября 2021 года № 50 «Об утверждении Положения о муниципальном земельном контроле на территории муниципального образования </w:t>
      </w:r>
      <w:proofErr w:type="spellStart"/>
      <w:r w:rsidRPr="006F0E3D">
        <w:rPr>
          <w:b w:val="0"/>
          <w:sz w:val="28"/>
          <w:szCs w:val="28"/>
        </w:rPr>
        <w:t>Пикалевское</w:t>
      </w:r>
      <w:proofErr w:type="spellEnd"/>
      <w:r w:rsidRPr="006F0E3D">
        <w:rPr>
          <w:b w:val="0"/>
          <w:sz w:val="28"/>
          <w:szCs w:val="28"/>
        </w:rPr>
        <w:t xml:space="preserve"> городское поселение Бокситогорского муниципального района Ленинградской области».</w:t>
      </w:r>
    </w:p>
    <w:p w14:paraId="43CC5194" w14:textId="77777777" w:rsidR="001F0F39" w:rsidRPr="006F0E3D" w:rsidRDefault="00F248FD" w:rsidP="002B7F5E">
      <w:pPr>
        <w:pStyle w:val="ConsPlusTitle"/>
        <w:numPr>
          <w:ilvl w:val="0"/>
          <w:numId w:val="3"/>
        </w:numPr>
        <w:ind w:left="0" w:firstLine="709"/>
        <w:jc w:val="both"/>
        <w:rPr>
          <w:b w:val="0"/>
          <w:spacing w:val="1"/>
          <w:sz w:val="28"/>
          <w:szCs w:val="28"/>
        </w:rPr>
      </w:pPr>
      <w:r w:rsidRPr="006F0E3D">
        <w:rPr>
          <w:b w:val="0"/>
          <w:spacing w:val="1"/>
          <w:sz w:val="28"/>
          <w:szCs w:val="28"/>
        </w:rPr>
        <w:t xml:space="preserve">Настоящее решение подлежит опубликованию в газете «Рабочее слово» и размещению на официальном сайте </w:t>
      </w:r>
      <w:proofErr w:type="spellStart"/>
      <w:r w:rsidRPr="006F0E3D">
        <w:rPr>
          <w:b w:val="0"/>
          <w:spacing w:val="1"/>
          <w:sz w:val="28"/>
          <w:szCs w:val="28"/>
        </w:rPr>
        <w:t>Пикалевского</w:t>
      </w:r>
      <w:proofErr w:type="spellEnd"/>
      <w:r w:rsidRPr="006F0E3D">
        <w:rPr>
          <w:b w:val="0"/>
          <w:spacing w:val="1"/>
          <w:sz w:val="28"/>
          <w:szCs w:val="28"/>
        </w:rPr>
        <w:t xml:space="preserve"> городского поселения</w:t>
      </w:r>
      <w:r w:rsidR="00CF1044" w:rsidRPr="006F0E3D">
        <w:rPr>
          <w:b w:val="0"/>
          <w:spacing w:val="1"/>
          <w:sz w:val="28"/>
          <w:szCs w:val="28"/>
        </w:rPr>
        <w:t>.</w:t>
      </w:r>
    </w:p>
    <w:p w14:paraId="106268C5" w14:textId="77777777" w:rsidR="002B7F5E" w:rsidRPr="006F0E3D" w:rsidRDefault="002B7F5E" w:rsidP="002B7F5E">
      <w:pPr>
        <w:pStyle w:val="ConsPlusTitle"/>
        <w:numPr>
          <w:ilvl w:val="0"/>
          <w:numId w:val="3"/>
        </w:numPr>
        <w:ind w:left="0" w:firstLine="709"/>
        <w:jc w:val="both"/>
        <w:rPr>
          <w:b w:val="0"/>
          <w:spacing w:val="1"/>
          <w:sz w:val="28"/>
          <w:szCs w:val="28"/>
        </w:rPr>
      </w:pPr>
      <w:r w:rsidRPr="006F0E3D">
        <w:rPr>
          <w:b w:val="0"/>
          <w:spacing w:val="1"/>
          <w:sz w:val="28"/>
          <w:szCs w:val="28"/>
        </w:rPr>
        <w:t xml:space="preserve">Настоящее решение вступает в силу </w:t>
      </w:r>
      <w:r w:rsidR="00594BA0" w:rsidRPr="006F0E3D">
        <w:rPr>
          <w:b w:val="0"/>
          <w:spacing w:val="1"/>
          <w:sz w:val="28"/>
          <w:szCs w:val="28"/>
        </w:rPr>
        <w:t>на следующий день после официального опубликования</w:t>
      </w:r>
      <w:r w:rsidRPr="006F0E3D">
        <w:rPr>
          <w:b w:val="0"/>
          <w:spacing w:val="1"/>
          <w:sz w:val="28"/>
          <w:szCs w:val="28"/>
        </w:rPr>
        <w:t>.</w:t>
      </w:r>
    </w:p>
    <w:p w14:paraId="2A5A046A" w14:textId="6B935449" w:rsidR="001F0F39" w:rsidRDefault="001F0F39" w:rsidP="001F0F39">
      <w:pPr>
        <w:pStyle w:val="a3"/>
        <w:jc w:val="both"/>
        <w:rPr>
          <w:rFonts w:ascii="Times New Roman" w:hAnsi="Times New Roman"/>
          <w:spacing w:val="-3"/>
          <w:sz w:val="28"/>
          <w:szCs w:val="28"/>
        </w:rPr>
      </w:pPr>
    </w:p>
    <w:p w14:paraId="0E156CDC" w14:textId="4283F9B4" w:rsidR="00C92885" w:rsidRDefault="00C92885" w:rsidP="001F0F39">
      <w:pPr>
        <w:pStyle w:val="a3"/>
        <w:jc w:val="both"/>
        <w:rPr>
          <w:rFonts w:ascii="Times New Roman" w:hAnsi="Times New Roman"/>
          <w:spacing w:val="-3"/>
          <w:sz w:val="28"/>
          <w:szCs w:val="28"/>
        </w:rPr>
      </w:pPr>
    </w:p>
    <w:p w14:paraId="5C0F5364" w14:textId="77777777" w:rsidR="00C92885" w:rsidRPr="006F0E3D" w:rsidRDefault="00C92885" w:rsidP="001F0F39">
      <w:pPr>
        <w:pStyle w:val="a3"/>
        <w:jc w:val="both"/>
        <w:rPr>
          <w:rFonts w:ascii="Times New Roman" w:hAnsi="Times New Roman"/>
          <w:spacing w:val="-3"/>
          <w:sz w:val="28"/>
          <w:szCs w:val="28"/>
        </w:rPr>
      </w:pPr>
    </w:p>
    <w:p w14:paraId="5A682ED9" w14:textId="775B5DD8" w:rsidR="00F248FD" w:rsidRPr="006F0E3D" w:rsidRDefault="00F248FD" w:rsidP="00F248FD">
      <w:pPr>
        <w:pStyle w:val="a3"/>
        <w:jc w:val="both"/>
        <w:rPr>
          <w:rFonts w:ascii="Times New Roman" w:hAnsi="Times New Roman"/>
          <w:spacing w:val="-3"/>
          <w:sz w:val="28"/>
          <w:szCs w:val="28"/>
        </w:rPr>
      </w:pPr>
      <w:r w:rsidRPr="006F0E3D">
        <w:rPr>
          <w:rFonts w:ascii="Times New Roman" w:hAnsi="Times New Roman"/>
          <w:spacing w:val="-3"/>
          <w:sz w:val="28"/>
          <w:szCs w:val="28"/>
        </w:rPr>
        <w:t xml:space="preserve">Глава </w:t>
      </w:r>
      <w:proofErr w:type="spellStart"/>
      <w:r w:rsidRPr="006F0E3D">
        <w:rPr>
          <w:rFonts w:ascii="Times New Roman" w:hAnsi="Times New Roman"/>
          <w:spacing w:val="-3"/>
          <w:sz w:val="28"/>
          <w:szCs w:val="28"/>
        </w:rPr>
        <w:t>Пикалевского</w:t>
      </w:r>
      <w:proofErr w:type="spellEnd"/>
      <w:r w:rsidRPr="006F0E3D">
        <w:rPr>
          <w:rFonts w:ascii="Times New Roman" w:hAnsi="Times New Roman"/>
          <w:spacing w:val="-3"/>
          <w:sz w:val="28"/>
          <w:szCs w:val="28"/>
        </w:rPr>
        <w:t xml:space="preserve"> городского поселения                     </w:t>
      </w:r>
      <w:r w:rsidR="00C92885">
        <w:rPr>
          <w:rFonts w:ascii="Times New Roman" w:hAnsi="Times New Roman"/>
          <w:spacing w:val="-3"/>
          <w:sz w:val="28"/>
          <w:szCs w:val="28"/>
        </w:rPr>
        <w:t xml:space="preserve">    </w:t>
      </w:r>
      <w:r w:rsidRPr="006F0E3D">
        <w:rPr>
          <w:rFonts w:ascii="Times New Roman" w:hAnsi="Times New Roman"/>
          <w:spacing w:val="-3"/>
          <w:sz w:val="28"/>
          <w:szCs w:val="28"/>
        </w:rPr>
        <w:t xml:space="preserve">                     Л.И. Гришкина</w:t>
      </w:r>
    </w:p>
    <w:p w14:paraId="69DA1A97" w14:textId="77777777" w:rsidR="00F248FD" w:rsidRPr="006F0E3D" w:rsidRDefault="00F248FD" w:rsidP="00F248FD">
      <w:pPr>
        <w:pStyle w:val="a3"/>
        <w:jc w:val="both"/>
        <w:rPr>
          <w:rFonts w:ascii="Times New Roman" w:hAnsi="Times New Roman"/>
          <w:spacing w:val="-3"/>
          <w:sz w:val="28"/>
          <w:szCs w:val="28"/>
        </w:rPr>
      </w:pPr>
    </w:p>
    <w:p w14:paraId="6F3AF1F0" w14:textId="77777777" w:rsidR="006450D0" w:rsidRPr="006F0E3D" w:rsidRDefault="006450D0" w:rsidP="001F0F39">
      <w:pPr>
        <w:pStyle w:val="a3"/>
        <w:jc w:val="both"/>
        <w:rPr>
          <w:rFonts w:ascii="Times New Roman" w:hAnsi="Times New Roman"/>
          <w:sz w:val="28"/>
          <w:szCs w:val="28"/>
        </w:rPr>
      </w:pPr>
    </w:p>
    <w:p w14:paraId="43607149" w14:textId="072C18B0" w:rsidR="002C6452" w:rsidRDefault="002C6452" w:rsidP="001F0F39">
      <w:pPr>
        <w:pStyle w:val="a3"/>
        <w:jc w:val="both"/>
        <w:rPr>
          <w:rFonts w:ascii="Times New Roman" w:hAnsi="Times New Roman"/>
          <w:sz w:val="28"/>
          <w:szCs w:val="28"/>
        </w:rPr>
      </w:pPr>
    </w:p>
    <w:p w14:paraId="41BBDD19" w14:textId="5F1DD4A8" w:rsidR="00C92885" w:rsidRDefault="00C92885" w:rsidP="001F0F39">
      <w:pPr>
        <w:pStyle w:val="a3"/>
        <w:jc w:val="both"/>
        <w:rPr>
          <w:rFonts w:ascii="Times New Roman" w:hAnsi="Times New Roman"/>
          <w:sz w:val="28"/>
          <w:szCs w:val="28"/>
        </w:rPr>
      </w:pPr>
    </w:p>
    <w:p w14:paraId="1674234D" w14:textId="007AF487" w:rsidR="00C92885" w:rsidRDefault="00C92885" w:rsidP="001F0F39">
      <w:pPr>
        <w:pStyle w:val="a3"/>
        <w:jc w:val="both"/>
        <w:rPr>
          <w:rFonts w:ascii="Times New Roman" w:hAnsi="Times New Roman"/>
          <w:sz w:val="28"/>
          <w:szCs w:val="28"/>
        </w:rPr>
      </w:pPr>
    </w:p>
    <w:p w14:paraId="08039153" w14:textId="0BEACC10" w:rsidR="00C92885" w:rsidRDefault="00C92885" w:rsidP="001F0F39">
      <w:pPr>
        <w:pStyle w:val="a3"/>
        <w:jc w:val="both"/>
        <w:rPr>
          <w:rFonts w:ascii="Times New Roman" w:hAnsi="Times New Roman"/>
          <w:sz w:val="28"/>
          <w:szCs w:val="28"/>
        </w:rPr>
      </w:pPr>
    </w:p>
    <w:p w14:paraId="49A3358D" w14:textId="154A391B" w:rsidR="00C92885" w:rsidRDefault="00C92885" w:rsidP="001F0F39">
      <w:pPr>
        <w:pStyle w:val="a3"/>
        <w:jc w:val="both"/>
        <w:rPr>
          <w:rFonts w:ascii="Times New Roman" w:hAnsi="Times New Roman"/>
          <w:sz w:val="28"/>
          <w:szCs w:val="28"/>
        </w:rPr>
      </w:pPr>
    </w:p>
    <w:p w14:paraId="5B7D788E" w14:textId="7786BED1" w:rsidR="00C92885" w:rsidRDefault="00C92885" w:rsidP="001F0F39">
      <w:pPr>
        <w:pStyle w:val="a3"/>
        <w:jc w:val="both"/>
        <w:rPr>
          <w:rFonts w:ascii="Times New Roman" w:hAnsi="Times New Roman"/>
          <w:sz w:val="28"/>
          <w:szCs w:val="28"/>
        </w:rPr>
      </w:pPr>
    </w:p>
    <w:p w14:paraId="075352F6" w14:textId="22A264BC" w:rsidR="00C92885" w:rsidRDefault="00C92885" w:rsidP="001F0F39">
      <w:pPr>
        <w:pStyle w:val="a3"/>
        <w:jc w:val="both"/>
        <w:rPr>
          <w:rFonts w:ascii="Times New Roman" w:hAnsi="Times New Roman"/>
          <w:sz w:val="28"/>
          <w:szCs w:val="28"/>
        </w:rPr>
      </w:pPr>
    </w:p>
    <w:p w14:paraId="09F3EAC3" w14:textId="77777777" w:rsidR="00E91662" w:rsidRDefault="00954964" w:rsidP="00954964">
      <w:pPr>
        <w:pStyle w:val="a3"/>
        <w:jc w:val="right"/>
        <w:rPr>
          <w:rFonts w:ascii="Times New Roman" w:hAnsi="Times New Roman"/>
          <w:sz w:val="28"/>
          <w:szCs w:val="28"/>
        </w:rPr>
      </w:pPr>
      <w:r w:rsidRPr="006F0E3D">
        <w:rPr>
          <w:rFonts w:ascii="Times New Roman" w:hAnsi="Times New Roman"/>
          <w:sz w:val="28"/>
          <w:szCs w:val="28"/>
        </w:rPr>
        <w:br w:type="page"/>
      </w:r>
      <w:r w:rsidR="00E91662">
        <w:rPr>
          <w:rFonts w:ascii="Times New Roman" w:hAnsi="Times New Roman"/>
          <w:sz w:val="28"/>
          <w:szCs w:val="28"/>
        </w:rPr>
        <w:lastRenderedPageBreak/>
        <w:t>УТВЕРЖДЕНО</w:t>
      </w:r>
    </w:p>
    <w:p w14:paraId="6D81FC79" w14:textId="4A248DCA" w:rsidR="00954964" w:rsidRPr="006F0E3D" w:rsidRDefault="00954964" w:rsidP="00954964">
      <w:pPr>
        <w:pStyle w:val="a3"/>
        <w:jc w:val="right"/>
        <w:rPr>
          <w:rFonts w:ascii="Times New Roman" w:hAnsi="Times New Roman"/>
          <w:sz w:val="28"/>
          <w:szCs w:val="28"/>
        </w:rPr>
      </w:pPr>
      <w:r w:rsidRPr="006F0E3D">
        <w:rPr>
          <w:rFonts w:ascii="Times New Roman" w:hAnsi="Times New Roman"/>
          <w:sz w:val="28"/>
          <w:szCs w:val="28"/>
        </w:rPr>
        <w:t>решени</w:t>
      </w:r>
      <w:r w:rsidR="00E91662">
        <w:rPr>
          <w:rFonts w:ascii="Times New Roman" w:hAnsi="Times New Roman"/>
          <w:sz w:val="28"/>
          <w:szCs w:val="28"/>
        </w:rPr>
        <w:t>ем</w:t>
      </w:r>
      <w:r w:rsidRPr="006F0E3D">
        <w:rPr>
          <w:rFonts w:ascii="Times New Roman" w:hAnsi="Times New Roman"/>
          <w:sz w:val="28"/>
          <w:szCs w:val="28"/>
        </w:rPr>
        <w:t xml:space="preserve"> </w:t>
      </w:r>
      <w:r w:rsidR="00E10701">
        <w:rPr>
          <w:rFonts w:ascii="Times New Roman" w:hAnsi="Times New Roman"/>
          <w:sz w:val="28"/>
          <w:szCs w:val="28"/>
        </w:rPr>
        <w:t>С</w:t>
      </w:r>
      <w:r w:rsidRPr="006F0E3D">
        <w:rPr>
          <w:rFonts w:ascii="Times New Roman" w:hAnsi="Times New Roman"/>
          <w:sz w:val="28"/>
          <w:szCs w:val="28"/>
        </w:rPr>
        <w:t>овета депутатов</w:t>
      </w:r>
    </w:p>
    <w:p w14:paraId="2EBFB2A8" w14:textId="51C7370C" w:rsidR="00954964" w:rsidRPr="006F0E3D" w:rsidRDefault="00954964" w:rsidP="00954964">
      <w:pPr>
        <w:pStyle w:val="a3"/>
        <w:jc w:val="right"/>
        <w:rPr>
          <w:rFonts w:ascii="Times New Roman" w:hAnsi="Times New Roman"/>
          <w:sz w:val="28"/>
          <w:szCs w:val="28"/>
        </w:rPr>
      </w:pPr>
      <w:r w:rsidRPr="006F0E3D">
        <w:rPr>
          <w:rFonts w:ascii="Times New Roman" w:hAnsi="Times New Roman"/>
          <w:sz w:val="28"/>
          <w:szCs w:val="28"/>
        </w:rPr>
        <w:t xml:space="preserve">от </w:t>
      </w:r>
      <w:r w:rsidR="00C92885">
        <w:rPr>
          <w:rFonts w:ascii="Times New Roman" w:hAnsi="Times New Roman"/>
          <w:sz w:val="28"/>
          <w:szCs w:val="28"/>
        </w:rPr>
        <w:t>24 апреля</w:t>
      </w:r>
      <w:r w:rsidRPr="006F0E3D">
        <w:rPr>
          <w:rFonts w:ascii="Times New Roman" w:hAnsi="Times New Roman"/>
          <w:sz w:val="28"/>
          <w:szCs w:val="28"/>
        </w:rPr>
        <w:t xml:space="preserve"> 2025 года № </w:t>
      </w:r>
      <w:r w:rsidR="009932AD">
        <w:rPr>
          <w:rFonts w:ascii="Times New Roman" w:hAnsi="Times New Roman"/>
          <w:sz w:val="28"/>
          <w:szCs w:val="28"/>
        </w:rPr>
        <w:t>42</w:t>
      </w:r>
    </w:p>
    <w:p w14:paraId="0B35A4E3" w14:textId="77777777" w:rsidR="00FF6DD1" w:rsidRDefault="00FF6DD1" w:rsidP="00954964">
      <w:pPr>
        <w:pStyle w:val="a3"/>
        <w:jc w:val="right"/>
        <w:rPr>
          <w:rFonts w:ascii="Times New Roman" w:hAnsi="Times New Roman"/>
          <w:sz w:val="28"/>
          <w:szCs w:val="28"/>
        </w:rPr>
      </w:pPr>
    </w:p>
    <w:p w14:paraId="24034161" w14:textId="77777777" w:rsidR="00E91662" w:rsidRPr="006F0E3D" w:rsidRDefault="00E91662" w:rsidP="00E91662">
      <w:pPr>
        <w:pStyle w:val="a3"/>
        <w:jc w:val="right"/>
        <w:rPr>
          <w:rFonts w:ascii="Times New Roman" w:hAnsi="Times New Roman"/>
          <w:sz w:val="28"/>
          <w:szCs w:val="28"/>
        </w:rPr>
      </w:pPr>
      <w:r>
        <w:rPr>
          <w:rFonts w:ascii="Times New Roman" w:hAnsi="Times New Roman"/>
          <w:sz w:val="28"/>
          <w:szCs w:val="28"/>
        </w:rPr>
        <w:t>(п</w:t>
      </w:r>
      <w:r w:rsidRPr="006F0E3D">
        <w:rPr>
          <w:rFonts w:ascii="Times New Roman" w:hAnsi="Times New Roman"/>
          <w:sz w:val="28"/>
          <w:szCs w:val="28"/>
        </w:rPr>
        <w:t>риложение</w:t>
      </w:r>
      <w:r>
        <w:rPr>
          <w:rFonts w:ascii="Times New Roman" w:hAnsi="Times New Roman"/>
          <w:sz w:val="28"/>
          <w:szCs w:val="28"/>
        </w:rPr>
        <w:t>)</w:t>
      </w:r>
    </w:p>
    <w:p w14:paraId="2BEFE076" w14:textId="77777777" w:rsidR="00FF6DD1" w:rsidRPr="006F0E3D" w:rsidRDefault="00FF6DD1" w:rsidP="00954964">
      <w:pPr>
        <w:pStyle w:val="a3"/>
        <w:jc w:val="right"/>
        <w:rPr>
          <w:rFonts w:ascii="Times New Roman" w:hAnsi="Times New Roman"/>
          <w:sz w:val="28"/>
          <w:szCs w:val="28"/>
        </w:rPr>
      </w:pPr>
    </w:p>
    <w:p w14:paraId="2C82C784" w14:textId="77777777" w:rsidR="00FF6DD1" w:rsidRPr="006F0E3D" w:rsidRDefault="00FF6DD1" w:rsidP="00FF6DD1">
      <w:pPr>
        <w:pStyle w:val="6"/>
        <w:spacing w:before="0" w:after="0"/>
        <w:jc w:val="center"/>
        <w:rPr>
          <w:sz w:val="28"/>
          <w:szCs w:val="28"/>
        </w:rPr>
      </w:pPr>
      <w:r w:rsidRPr="006F0E3D">
        <w:rPr>
          <w:sz w:val="28"/>
          <w:szCs w:val="28"/>
        </w:rPr>
        <w:t xml:space="preserve">Положение </w:t>
      </w:r>
    </w:p>
    <w:p w14:paraId="302CD2B8" w14:textId="77777777" w:rsidR="00FF6DD1" w:rsidRPr="006F0E3D" w:rsidRDefault="00FF6DD1" w:rsidP="00FF6DD1">
      <w:pPr>
        <w:pStyle w:val="6"/>
        <w:spacing w:before="0" w:after="0"/>
        <w:jc w:val="center"/>
        <w:rPr>
          <w:sz w:val="28"/>
          <w:szCs w:val="28"/>
        </w:rPr>
      </w:pPr>
      <w:r w:rsidRPr="006F0E3D">
        <w:rPr>
          <w:sz w:val="28"/>
          <w:szCs w:val="28"/>
        </w:rPr>
        <w:t xml:space="preserve">о муниципальном земельном контроле на территории муниципального образования </w:t>
      </w:r>
      <w:proofErr w:type="spellStart"/>
      <w:r w:rsidRPr="006F0E3D">
        <w:rPr>
          <w:sz w:val="28"/>
          <w:szCs w:val="28"/>
        </w:rPr>
        <w:t>Пикалевское</w:t>
      </w:r>
      <w:proofErr w:type="spellEnd"/>
      <w:r w:rsidRPr="006F0E3D">
        <w:rPr>
          <w:sz w:val="28"/>
          <w:szCs w:val="28"/>
        </w:rPr>
        <w:t xml:space="preserve"> городское поселение Бокситогорского муниципального района Ленинградской области </w:t>
      </w:r>
    </w:p>
    <w:p w14:paraId="429CA66C" w14:textId="77777777" w:rsidR="00FF6DD1" w:rsidRPr="006F0E3D" w:rsidRDefault="00FF6DD1" w:rsidP="00FF6DD1">
      <w:pPr>
        <w:autoSpaceDE w:val="0"/>
        <w:autoSpaceDN w:val="0"/>
        <w:adjustRightInd w:val="0"/>
        <w:ind w:left="6946"/>
        <w:jc w:val="center"/>
        <w:rPr>
          <w:sz w:val="28"/>
          <w:szCs w:val="28"/>
          <w:vertAlign w:val="superscript"/>
        </w:rPr>
      </w:pPr>
    </w:p>
    <w:p w14:paraId="0EA96550" w14:textId="77777777" w:rsidR="00FF6DD1" w:rsidRPr="006F0E3D" w:rsidRDefault="00FF6DD1" w:rsidP="00FF6DD1">
      <w:pPr>
        <w:pStyle w:val="s24"/>
        <w:spacing w:before="0" w:beforeAutospacing="0" w:after="0" w:afterAutospacing="0"/>
        <w:jc w:val="center"/>
        <w:rPr>
          <w:sz w:val="28"/>
          <w:szCs w:val="28"/>
        </w:rPr>
      </w:pPr>
      <w:r w:rsidRPr="006F0E3D">
        <w:rPr>
          <w:rStyle w:val="bumpedfont15"/>
          <w:b/>
          <w:bCs/>
          <w:sz w:val="28"/>
          <w:szCs w:val="28"/>
        </w:rPr>
        <w:t>1.Общие положения</w:t>
      </w:r>
    </w:p>
    <w:p w14:paraId="13A06D01" w14:textId="77777777" w:rsidR="00FF6DD1" w:rsidRPr="006F0E3D" w:rsidRDefault="00FF6DD1" w:rsidP="00FF6DD1">
      <w:pPr>
        <w:pStyle w:val="s25"/>
        <w:spacing w:before="0" w:beforeAutospacing="0" w:after="0" w:afterAutospacing="0"/>
        <w:ind w:firstLine="420"/>
        <w:rPr>
          <w:sz w:val="28"/>
          <w:szCs w:val="28"/>
        </w:rPr>
      </w:pPr>
      <w:r w:rsidRPr="006F0E3D">
        <w:rPr>
          <w:sz w:val="28"/>
          <w:szCs w:val="28"/>
        </w:rPr>
        <w:t> </w:t>
      </w:r>
    </w:p>
    <w:p w14:paraId="0C828905" w14:textId="77777777" w:rsidR="00974E90" w:rsidRPr="006F0E3D" w:rsidRDefault="00FF6DD1" w:rsidP="00FF6DD1">
      <w:pPr>
        <w:pStyle w:val="Standard"/>
        <w:ind w:firstLine="709"/>
        <w:jc w:val="both"/>
        <w:rPr>
          <w:rStyle w:val="bumpedfont15"/>
          <w:rFonts w:ascii="Times New Roman" w:hAnsi="Times New Roman" w:cs="Times New Roman"/>
          <w:sz w:val="28"/>
          <w:szCs w:val="28"/>
        </w:rPr>
      </w:pPr>
      <w:r w:rsidRPr="006F0E3D">
        <w:rPr>
          <w:rStyle w:val="bumpedfont15"/>
          <w:rFonts w:ascii="Times New Roman" w:hAnsi="Times New Roman" w:cs="Times New Roman"/>
          <w:sz w:val="28"/>
          <w:szCs w:val="28"/>
        </w:rPr>
        <w:t>1. Настоящее Положение (далее - Положение) устанавливает порядок организации и осуществления муниципального земельного контроля на территории</w:t>
      </w:r>
      <w:r w:rsidRPr="006F0E3D">
        <w:rPr>
          <w:rFonts w:ascii="Times New Roman" w:hAnsi="Times New Roman" w:cs="Times New Roman"/>
          <w:sz w:val="28"/>
          <w:szCs w:val="28"/>
        </w:rPr>
        <w:t xml:space="preserve"> муниципального образования </w:t>
      </w:r>
      <w:proofErr w:type="spellStart"/>
      <w:r w:rsidRPr="006F0E3D">
        <w:rPr>
          <w:rFonts w:ascii="Times New Roman" w:hAnsi="Times New Roman" w:cs="Times New Roman"/>
          <w:sz w:val="28"/>
          <w:szCs w:val="28"/>
        </w:rPr>
        <w:t>Пикалевское</w:t>
      </w:r>
      <w:proofErr w:type="spellEnd"/>
      <w:r w:rsidRPr="006F0E3D">
        <w:rPr>
          <w:rFonts w:ascii="Times New Roman" w:hAnsi="Times New Roman" w:cs="Times New Roman"/>
          <w:sz w:val="28"/>
          <w:szCs w:val="28"/>
        </w:rPr>
        <w:t xml:space="preserve"> городское поселение Бокситогорского муниципального района Ленинградской области</w:t>
      </w:r>
      <w:r w:rsidRPr="006F0E3D">
        <w:rPr>
          <w:rStyle w:val="bumpedfont15"/>
          <w:rFonts w:ascii="Times New Roman" w:hAnsi="Times New Roman" w:cs="Times New Roman"/>
          <w:sz w:val="28"/>
          <w:szCs w:val="28"/>
        </w:rPr>
        <w:t xml:space="preserve"> (далее - муниципальный контроль).</w:t>
      </w:r>
    </w:p>
    <w:p w14:paraId="06CF4D80" w14:textId="77777777" w:rsidR="00FF6DD1" w:rsidRPr="006F0E3D" w:rsidRDefault="00FF6DD1" w:rsidP="00FF6DD1">
      <w:pPr>
        <w:pStyle w:val="Standard"/>
        <w:ind w:firstLine="709"/>
        <w:jc w:val="both"/>
        <w:rPr>
          <w:rFonts w:ascii="Times New Roman" w:hAnsi="Times New Roman" w:cs="Times New Roman"/>
          <w:color w:val="000000"/>
          <w:sz w:val="28"/>
          <w:szCs w:val="28"/>
          <w:lang w:eastAsia="ru-RU"/>
        </w:rPr>
      </w:pPr>
      <w:r w:rsidRPr="006F0E3D">
        <w:rPr>
          <w:rFonts w:ascii="Times New Roman" w:hAnsi="Times New Roman" w:cs="Times New Roman"/>
          <w:sz w:val="28"/>
          <w:szCs w:val="28"/>
        </w:rPr>
        <w:t xml:space="preserve">Муниципальный контроль на территории муниципального образования </w:t>
      </w:r>
      <w:proofErr w:type="spellStart"/>
      <w:r w:rsidRPr="006F0E3D">
        <w:rPr>
          <w:rFonts w:ascii="Times New Roman" w:hAnsi="Times New Roman" w:cs="Times New Roman"/>
          <w:sz w:val="28"/>
          <w:szCs w:val="28"/>
        </w:rPr>
        <w:t>Пикалевское</w:t>
      </w:r>
      <w:proofErr w:type="spellEnd"/>
      <w:r w:rsidRPr="006F0E3D">
        <w:rPr>
          <w:rFonts w:ascii="Times New Roman" w:hAnsi="Times New Roman" w:cs="Times New Roman"/>
          <w:sz w:val="28"/>
          <w:szCs w:val="28"/>
        </w:rPr>
        <w:t xml:space="preserve"> городское поселение Бокситогорского муниципального района Ленинградской области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6F0E3D">
        <w:rPr>
          <w:rFonts w:ascii="Times New Roman" w:hAnsi="Times New Roman" w:cs="Times New Roman"/>
          <w:color w:val="000000"/>
          <w:sz w:val="28"/>
          <w:szCs w:val="28"/>
          <w:lang w:eastAsia="ru-RU"/>
        </w:rPr>
        <w:t>(далее – Федеральный закон №</w:t>
      </w:r>
      <w:r w:rsidRPr="006F0E3D">
        <w:rPr>
          <w:rFonts w:ascii="Times New Roman" w:hAnsi="Times New Roman" w:cs="Times New Roman"/>
          <w:color w:val="000000"/>
          <w:sz w:val="28"/>
          <w:szCs w:val="28"/>
          <w:lang w:val="en-US" w:eastAsia="ru-RU"/>
        </w:rPr>
        <w:t> </w:t>
      </w:r>
      <w:r w:rsidRPr="006F0E3D">
        <w:rPr>
          <w:rFonts w:ascii="Times New Roman" w:hAnsi="Times New Roman" w:cs="Times New Roman"/>
          <w:color w:val="000000"/>
          <w:sz w:val="28"/>
          <w:szCs w:val="28"/>
          <w:lang w:eastAsia="ru-RU"/>
        </w:rPr>
        <w:t>248-ФЗ), Земельным кодексом Российской Федерации.</w:t>
      </w:r>
    </w:p>
    <w:p w14:paraId="59DCE251" w14:textId="77777777" w:rsidR="00974E90" w:rsidRPr="006F0E3D" w:rsidRDefault="00974E90" w:rsidP="00FF6DD1">
      <w:pPr>
        <w:pStyle w:val="Standard"/>
        <w:ind w:firstLine="709"/>
        <w:jc w:val="both"/>
        <w:rPr>
          <w:rFonts w:ascii="Times New Roman" w:hAnsi="Times New Roman" w:cs="Times New Roman"/>
          <w:color w:val="000000"/>
          <w:sz w:val="28"/>
          <w:szCs w:val="28"/>
          <w:lang w:eastAsia="ru-RU"/>
        </w:rPr>
      </w:pPr>
      <w:r w:rsidRPr="006F0E3D">
        <w:rPr>
          <w:rFonts w:ascii="Times New Roman" w:hAnsi="Times New Roman" w:cs="Times New Roman"/>
          <w:color w:val="000000"/>
          <w:sz w:val="28"/>
          <w:szCs w:val="28"/>
          <w:lang w:eastAsia="ru-RU"/>
        </w:rPr>
        <w:t>Муниципальный контроль в отношении резидентов территории опережающего социально-экономического развития «Пикалево» применяются положения Федерального закона от 29 декабря 2014 года № 473-ФЗ «О территориях опережающего социально-экономического развития в Российской Федерации»,  с учетом особенностей, установленных Постановлением Правительства Российской Федерации от 29 мая 2024 № 698 «Об особенностях осуществления государственного контроля (надзора) и муниципального контроля на территориях опережающего развития и на территории свободного порта Владивосток».</w:t>
      </w:r>
    </w:p>
    <w:p w14:paraId="09E32DD2"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6B619672"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 xml:space="preserve">3. Объектами муниципального контроля (далее </w:t>
      </w:r>
      <w:r w:rsidRPr="006F0E3D">
        <w:rPr>
          <w:rStyle w:val="bumpedfont15"/>
          <w:sz w:val="28"/>
          <w:szCs w:val="28"/>
        </w:rPr>
        <w:noBreakHyphen/>
        <w:t xml:space="preserve"> объект контроля) являются: </w:t>
      </w:r>
    </w:p>
    <w:p w14:paraId="19D5865B"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объекты земельных отношений (земли, земельные участки или части земельных участков), расположенные на территории</w:t>
      </w:r>
      <w:r w:rsidRPr="006F0E3D">
        <w:rPr>
          <w:sz w:val="28"/>
          <w:szCs w:val="28"/>
        </w:rPr>
        <w:t xml:space="preserve"> </w:t>
      </w:r>
      <w:r w:rsidR="0013504A" w:rsidRPr="006F0E3D">
        <w:rPr>
          <w:sz w:val="28"/>
          <w:szCs w:val="28"/>
        </w:rPr>
        <w:t xml:space="preserve">муниципального образования </w:t>
      </w:r>
      <w:proofErr w:type="spellStart"/>
      <w:r w:rsidR="0013504A" w:rsidRPr="006F0E3D">
        <w:rPr>
          <w:sz w:val="28"/>
          <w:szCs w:val="28"/>
        </w:rPr>
        <w:t>Пикалевское</w:t>
      </w:r>
      <w:proofErr w:type="spellEnd"/>
      <w:r w:rsidR="0013504A" w:rsidRPr="006F0E3D">
        <w:rPr>
          <w:sz w:val="28"/>
          <w:szCs w:val="28"/>
        </w:rPr>
        <w:t xml:space="preserve"> городское поселение</w:t>
      </w:r>
      <w:r w:rsidRPr="006F0E3D">
        <w:rPr>
          <w:sz w:val="28"/>
          <w:szCs w:val="28"/>
        </w:rPr>
        <w:t xml:space="preserve"> Бокситогорского муниципального района Ленинградской области</w:t>
      </w:r>
      <w:r w:rsidRPr="006F0E3D">
        <w:rPr>
          <w:rStyle w:val="bumpedfont15"/>
          <w:sz w:val="28"/>
          <w:szCs w:val="28"/>
        </w:rPr>
        <w:t>.</w:t>
      </w:r>
    </w:p>
    <w:p w14:paraId="2F901D1D" w14:textId="77777777" w:rsidR="00FF6DD1" w:rsidRPr="006F0E3D" w:rsidRDefault="00FF6DD1" w:rsidP="00FF6DD1">
      <w:pPr>
        <w:pStyle w:val="s26"/>
        <w:spacing w:before="0" w:beforeAutospacing="0" w:after="0" w:afterAutospacing="0"/>
        <w:ind w:firstLine="709"/>
        <w:jc w:val="both"/>
        <w:rPr>
          <w:sz w:val="28"/>
          <w:szCs w:val="28"/>
        </w:rPr>
      </w:pPr>
      <w:r w:rsidRPr="006F0E3D">
        <w:rPr>
          <w:rStyle w:val="bumpedfont15"/>
          <w:sz w:val="28"/>
          <w:szCs w:val="28"/>
        </w:rPr>
        <w:lastRenderedPageBreak/>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14:paraId="46B9A306" w14:textId="77777777" w:rsidR="00FF6DD1" w:rsidRPr="006F0E3D" w:rsidRDefault="00FF6DD1" w:rsidP="00FF6DD1">
      <w:pPr>
        <w:pStyle w:val="s26"/>
        <w:spacing w:before="0" w:beforeAutospacing="0" w:after="0" w:afterAutospacing="0"/>
        <w:ind w:firstLine="709"/>
        <w:jc w:val="both"/>
        <w:rPr>
          <w:sz w:val="28"/>
          <w:szCs w:val="28"/>
        </w:rPr>
      </w:pPr>
      <w:r w:rsidRPr="006F0E3D">
        <w:rPr>
          <w:rStyle w:val="bumpedfont15"/>
          <w:sz w:val="28"/>
          <w:szCs w:val="28"/>
        </w:rPr>
        <w:t xml:space="preserve">5. Муниципальный контроль осуществляется администрацией </w:t>
      </w:r>
      <w:r w:rsidRPr="006F0E3D">
        <w:rPr>
          <w:sz w:val="28"/>
          <w:szCs w:val="28"/>
        </w:rPr>
        <w:t>Бокситогорского муниципального района Ленинградской области</w:t>
      </w:r>
      <w:r w:rsidRPr="006F0E3D">
        <w:rPr>
          <w:rStyle w:val="bumpedfont15"/>
          <w:sz w:val="28"/>
          <w:szCs w:val="28"/>
        </w:rPr>
        <w:t xml:space="preserve"> (далее </w:t>
      </w:r>
      <w:r w:rsidRPr="006F0E3D">
        <w:rPr>
          <w:rStyle w:val="bumpedfont15"/>
          <w:sz w:val="28"/>
          <w:szCs w:val="28"/>
        </w:rPr>
        <w:noBreakHyphen/>
        <w:t xml:space="preserve"> контрольный орган).</w:t>
      </w:r>
    </w:p>
    <w:p w14:paraId="5AAFED94"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6. Должностными лицами, уполномоченными на принятие решений в сфере муниципального контроля</w:t>
      </w:r>
      <w:r w:rsidRPr="006F0E3D">
        <w:rPr>
          <w:rStyle w:val="bumpedfont15"/>
          <w:iCs/>
          <w:sz w:val="28"/>
          <w:szCs w:val="28"/>
        </w:rPr>
        <w:t>, являются</w:t>
      </w:r>
      <w:r w:rsidRPr="006F0E3D">
        <w:rPr>
          <w:rStyle w:val="bumpedfont15"/>
          <w:sz w:val="28"/>
          <w:szCs w:val="28"/>
        </w:rPr>
        <w:t xml:space="preserve">: </w:t>
      </w:r>
    </w:p>
    <w:p w14:paraId="2A3A1CC9" w14:textId="77777777" w:rsidR="00FF6DD1" w:rsidRPr="006F0E3D" w:rsidRDefault="00FF6DD1" w:rsidP="00FF6DD1">
      <w:pPr>
        <w:pStyle w:val="s26"/>
        <w:spacing w:before="0" w:beforeAutospacing="0" w:after="0" w:afterAutospacing="0"/>
        <w:ind w:firstLine="709"/>
        <w:jc w:val="both"/>
        <w:rPr>
          <w:rStyle w:val="bumpedfont15"/>
          <w:i/>
          <w:iCs/>
          <w:sz w:val="28"/>
          <w:szCs w:val="28"/>
          <w:u w:val="single"/>
        </w:rPr>
      </w:pPr>
      <w:r w:rsidRPr="006F0E3D">
        <w:rPr>
          <w:rStyle w:val="bumpedfont15"/>
          <w:iCs/>
          <w:sz w:val="28"/>
          <w:szCs w:val="28"/>
        </w:rPr>
        <w:t xml:space="preserve">1) глава администрации </w:t>
      </w:r>
      <w:proofErr w:type="spellStart"/>
      <w:r w:rsidR="0013504A" w:rsidRPr="006F0E3D">
        <w:rPr>
          <w:rStyle w:val="bumpedfont15"/>
          <w:iCs/>
          <w:sz w:val="28"/>
          <w:szCs w:val="28"/>
        </w:rPr>
        <w:t>Пкалевского</w:t>
      </w:r>
      <w:proofErr w:type="spellEnd"/>
      <w:r w:rsidR="0013504A" w:rsidRPr="006F0E3D">
        <w:rPr>
          <w:rStyle w:val="bumpedfont15"/>
          <w:iCs/>
          <w:sz w:val="28"/>
          <w:szCs w:val="28"/>
        </w:rPr>
        <w:t xml:space="preserve"> городского поселения </w:t>
      </w:r>
      <w:r w:rsidRPr="006F0E3D">
        <w:rPr>
          <w:rStyle w:val="bumpedfont15"/>
          <w:sz w:val="28"/>
          <w:szCs w:val="28"/>
        </w:rPr>
        <w:t>Бокситогорского муниципального района Ленинградской области</w:t>
      </w:r>
      <w:r w:rsidRPr="006F0E3D">
        <w:rPr>
          <w:rStyle w:val="bumpedfont15"/>
          <w:iCs/>
          <w:sz w:val="28"/>
          <w:szCs w:val="28"/>
        </w:rPr>
        <w:t xml:space="preserve"> (далее – руководитель контрольного органа)</w:t>
      </w:r>
      <w:r w:rsidRPr="006F0E3D">
        <w:rPr>
          <w:rStyle w:val="bumpedfont15"/>
          <w:i/>
          <w:iCs/>
          <w:sz w:val="28"/>
          <w:szCs w:val="28"/>
          <w:u w:val="single"/>
        </w:rPr>
        <w:t xml:space="preserve">, </w:t>
      </w:r>
    </w:p>
    <w:p w14:paraId="126F1294" w14:textId="77777777" w:rsidR="00FF6DD1" w:rsidRPr="006F0E3D" w:rsidRDefault="00FF6DD1" w:rsidP="00FF6DD1">
      <w:pPr>
        <w:pStyle w:val="s26"/>
        <w:spacing w:before="0" w:beforeAutospacing="0" w:after="0" w:afterAutospacing="0"/>
        <w:ind w:firstLine="709"/>
        <w:jc w:val="both"/>
        <w:rPr>
          <w:rStyle w:val="bumpedfont15"/>
          <w:i/>
          <w:iCs/>
          <w:sz w:val="28"/>
          <w:szCs w:val="28"/>
          <w:u w:val="single"/>
        </w:rPr>
      </w:pPr>
      <w:r w:rsidRPr="006F0E3D">
        <w:rPr>
          <w:rStyle w:val="bumpedfont15"/>
          <w:iCs/>
          <w:sz w:val="28"/>
          <w:szCs w:val="28"/>
        </w:rPr>
        <w:t>2) лицо</w:t>
      </w:r>
      <w:r w:rsidRPr="006F0E3D">
        <w:rPr>
          <w:rStyle w:val="bumpedfont15"/>
          <w:sz w:val="28"/>
          <w:szCs w:val="28"/>
        </w:rPr>
        <w:t>, исполняющее полномочия</w:t>
      </w:r>
      <w:r w:rsidRPr="006F0E3D">
        <w:rPr>
          <w:rStyle w:val="bumpedfont15"/>
          <w:iCs/>
          <w:sz w:val="28"/>
          <w:szCs w:val="28"/>
        </w:rPr>
        <w:t xml:space="preserve"> главы администрации во время его отсутствия (далее – заместитель руководителя контрольного органа).</w:t>
      </w:r>
    </w:p>
    <w:p w14:paraId="4A287D26" w14:textId="77777777" w:rsidR="00FF6DD1" w:rsidRPr="006F0E3D" w:rsidRDefault="00FF6DD1" w:rsidP="00A121A9">
      <w:pPr>
        <w:pStyle w:val="s26"/>
        <w:spacing w:before="0" w:beforeAutospacing="0" w:after="0" w:afterAutospacing="0"/>
        <w:ind w:firstLine="709"/>
        <w:jc w:val="both"/>
        <w:rPr>
          <w:rStyle w:val="bumpedfont15"/>
          <w:sz w:val="28"/>
          <w:szCs w:val="28"/>
        </w:rPr>
      </w:pPr>
      <w:r w:rsidRPr="006F0E3D">
        <w:rPr>
          <w:rStyle w:val="bumpedfont15"/>
          <w:sz w:val="28"/>
          <w:szCs w:val="28"/>
        </w:rPr>
        <w:t xml:space="preserve">7. Должностным лицом, уполномоченным на осуществление муниципального контроля от имени контрольного органа,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 (далее - инспектор), является: </w:t>
      </w:r>
      <w:r w:rsidR="009B40EE" w:rsidRPr="006F0E3D">
        <w:rPr>
          <w:rStyle w:val="bumpedfont15"/>
          <w:sz w:val="28"/>
          <w:szCs w:val="28"/>
        </w:rPr>
        <w:t>заместитель заведующего отделом</w:t>
      </w:r>
      <w:r w:rsidRPr="006F0E3D">
        <w:rPr>
          <w:rStyle w:val="bumpedfont15"/>
          <w:sz w:val="28"/>
          <w:szCs w:val="28"/>
        </w:rPr>
        <w:t xml:space="preserve"> по управлению муниципальным имуществом администрации </w:t>
      </w:r>
      <w:proofErr w:type="spellStart"/>
      <w:r w:rsidR="009B40EE" w:rsidRPr="006F0E3D">
        <w:rPr>
          <w:rStyle w:val="bumpedfont15"/>
          <w:sz w:val="28"/>
          <w:szCs w:val="28"/>
        </w:rPr>
        <w:t>Пикалевского</w:t>
      </w:r>
      <w:proofErr w:type="spellEnd"/>
      <w:r w:rsidR="009B40EE" w:rsidRPr="006F0E3D">
        <w:rPr>
          <w:rStyle w:val="bumpedfont15"/>
          <w:sz w:val="28"/>
          <w:szCs w:val="28"/>
        </w:rPr>
        <w:t xml:space="preserve"> городского поселения </w:t>
      </w:r>
      <w:r w:rsidRPr="006F0E3D">
        <w:rPr>
          <w:rStyle w:val="bumpedfont15"/>
          <w:sz w:val="28"/>
          <w:szCs w:val="28"/>
        </w:rPr>
        <w:t>Бокситогорского муниципального района Ленинградской области.</w:t>
      </w:r>
    </w:p>
    <w:p w14:paraId="0E55FC4A" w14:textId="77777777" w:rsidR="00A121A9" w:rsidRPr="006F0E3D" w:rsidRDefault="00A121A9" w:rsidP="00A121A9">
      <w:pPr>
        <w:pStyle w:val="s26"/>
        <w:spacing w:before="0" w:beforeAutospacing="0" w:after="0" w:afterAutospacing="0"/>
        <w:ind w:firstLine="709"/>
        <w:jc w:val="both"/>
        <w:rPr>
          <w:rStyle w:val="bumpedfont15"/>
          <w:sz w:val="28"/>
          <w:szCs w:val="28"/>
        </w:rPr>
      </w:pPr>
      <w:r w:rsidRPr="006F0E3D">
        <w:rPr>
          <w:rStyle w:val="bumpedfont15"/>
          <w:sz w:val="28"/>
          <w:szCs w:val="28"/>
        </w:rPr>
        <w:t>8. Документы, оформляемые контрольным (надзорным)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13BC626D" w14:textId="77777777" w:rsidR="00A121A9" w:rsidRPr="006F0E3D" w:rsidRDefault="00A121A9" w:rsidP="00A121A9">
      <w:pPr>
        <w:pStyle w:val="s26"/>
        <w:spacing w:before="0" w:beforeAutospacing="0" w:after="0" w:afterAutospacing="0"/>
        <w:ind w:firstLine="709"/>
        <w:jc w:val="both"/>
        <w:rPr>
          <w:rStyle w:val="bumpedfont15"/>
          <w:sz w:val="28"/>
          <w:szCs w:val="28"/>
        </w:rPr>
      </w:pPr>
      <w:r w:rsidRPr="006F0E3D">
        <w:rPr>
          <w:rStyle w:val="bumpedfont15"/>
          <w:sz w:val="28"/>
          <w:szCs w:val="28"/>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D18A446" w14:textId="77777777" w:rsidR="00A121A9" w:rsidRPr="006F0E3D" w:rsidRDefault="00A121A9" w:rsidP="00A121A9">
      <w:pPr>
        <w:pStyle w:val="s26"/>
        <w:spacing w:before="0" w:beforeAutospacing="0" w:after="0" w:afterAutospacing="0"/>
        <w:ind w:firstLine="709"/>
        <w:jc w:val="both"/>
        <w:rPr>
          <w:rStyle w:val="bumpedfont15"/>
          <w:sz w:val="28"/>
          <w:szCs w:val="28"/>
        </w:rPr>
      </w:pPr>
      <w:r w:rsidRPr="006F0E3D">
        <w:rPr>
          <w:rStyle w:val="bumpedfont15"/>
          <w:sz w:val="28"/>
          <w:szCs w:val="28"/>
        </w:rPr>
        <w:t>Контролируемое лицо считается проинформированным надлежащим образом в случае, если:</w:t>
      </w:r>
    </w:p>
    <w:p w14:paraId="7562DF81" w14:textId="77777777" w:rsidR="00A121A9" w:rsidRPr="006F0E3D" w:rsidRDefault="00A121A9" w:rsidP="00A121A9">
      <w:pPr>
        <w:pStyle w:val="s26"/>
        <w:spacing w:before="0" w:beforeAutospacing="0" w:after="0" w:afterAutospacing="0"/>
        <w:ind w:firstLine="709"/>
        <w:jc w:val="both"/>
        <w:rPr>
          <w:rStyle w:val="bumpedfont15"/>
          <w:sz w:val="28"/>
          <w:szCs w:val="28"/>
        </w:rPr>
      </w:pPr>
      <w:r w:rsidRPr="006F0E3D">
        <w:rPr>
          <w:rStyle w:val="bumpedfont15"/>
          <w:sz w:val="28"/>
          <w:szCs w:val="28"/>
        </w:rPr>
        <w:t xml:space="preserve">1) сведения предоставлены контролируемому лицу в соответствии с частью 4 статьи 21 Федерального закона № 248-ФЗ, в том числе направлены ему </w:t>
      </w:r>
      <w:r w:rsidRPr="006F0E3D">
        <w:rPr>
          <w:rStyle w:val="bumpedfont15"/>
          <w:sz w:val="28"/>
          <w:szCs w:val="28"/>
        </w:rPr>
        <w:lastRenderedPageBreak/>
        <w:t>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статьи 21 Федерального закона № 248-ФЗ.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6D253C0A" w14:textId="77777777" w:rsidR="00A121A9" w:rsidRPr="006F0E3D" w:rsidRDefault="00A121A9" w:rsidP="00A121A9">
      <w:pPr>
        <w:pStyle w:val="s26"/>
        <w:spacing w:before="0" w:beforeAutospacing="0" w:after="0" w:afterAutospacing="0"/>
        <w:ind w:firstLine="709"/>
        <w:jc w:val="both"/>
        <w:rPr>
          <w:rStyle w:val="bumpedfont15"/>
          <w:sz w:val="28"/>
          <w:szCs w:val="28"/>
        </w:rPr>
      </w:pPr>
      <w:r w:rsidRPr="006F0E3D">
        <w:rPr>
          <w:rStyle w:val="bumpedfont15"/>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487D464A" w14:textId="77777777" w:rsidR="00A121A9" w:rsidRPr="006F0E3D" w:rsidRDefault="00A121A9" w:rsidP="00A121A9">
      <w:pPr>
        <w:pStyle w:val="s26"/>
        <w:spacing w:before="0" w:beforeAutospacing="0" w:after="0" w:afterAutospacing="0"/>
        <w:ind w:firstLine="709"/>
        <w:jc w:val="both"/>
        <w:rPr>
          <w:rStyle w:val="bumpedfont15"/>
          <w:sz w:val="28"/>
          <w:szCs w:val="28"/>
        </w:rPr>
      </w:pPr>
      <w:r w:rsidRPr="006F0E3D">
        <w:rPr>
          <w:rStyle w:val="bumpedfont15"/>
          <w:sz w:val="28"/>
          <w:szCs w:val="28"/>
        </w:rPr>
        <w:t>Документы, направляемые контролируемым лицом контрольному (надзорному) органу в электронном виде, подписываются:</w:t>
      </w:r>
    </w:p>
    <w:p w14:paraId="08FE6C10" w14:textId="77777777" w:rsidR="00A121A9" w:rsidRPr="006F0E3D" w:rsidRDefault="00A121A9" w:rsidP="00A121A9">
      <w:pPr>
        <w:pStyle w:val="s26"/>
        <w:spacing w:before="0" w:beforeAutospacing="0" w:after="0" w:afterAutospacing="0"/>
        <w:ind w:firstLine="709"/>
        <w:jc w:val="both"/>
        <w:rPr>
          <w:rStyle w:val="bumpedfont15"/>
          <w:sz w:val="28"/>
          <w:szCs w:val="28"/>
        </w:rPr>
      </w:pPr>
      <w:r w:rsidRPr="006F0E3D">
        <w:rPr>
          <w:rStyle w:val="bumpedfont15"/>
          <w:sz w:val="28"/>
          <w:szCs w:val="28"/>
        </w:rPr>
        <w:t>1) простой электронной подписью;</w:t>
      </w:r>
    </w:p>
    <w:p w14:paraId="238459DC" w14:textId="77777777" w:rsidR="00A121A9" w:rsidRPr="006F0E3D" w:rsidRDefault="00A121A9" w:rsidP="00A121A9">
      <w:pPr>
        <w:pStyle w:val="s26"/>
        <w:spacing w:before="0" w:beforeAutospacing="0" w:after="0" w:afterAutospacing="0"/>
        <w:ind w:firstLine="709"/>
        <w:jc w:val="both"/>
        <w:rPr>
          <w:rStyle w:val="bumpedfont15"/>
          <w:sz w:val="28"/>
          <w:szCs w:val="28"/>
        </w:rPr>
      </w:pPr>
      <w:r w:rsidRPr="006F0E3D">
        <w:rPr>
          <w:rStyle w:val="bumpedfont15"/>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277821AB" w14:textId="77777777" w:rsidR="00A121A9" w:rsidRPr="006F0E3D" w:rsidRDefault="00A121A9" w:rsidP="00A121A9">
      <w:pPr>
        <w:pStyle w:val="s26"/>
        <w:spacing w:before="0" w:beforeAutospacing="0" w:after="0" w:afterAutospacing="0"/>
        <w:ind w:firstLine="709"/>
        <w:jc w:val="both"/>
        <w:rPr>
          <w:rStyle w:val="bumpedfont15"/>
          <w:sz w:val="28"/>
          <w:szCs w:val="28"/>
        </w:rPr>
      </w:pPr>
      <w:r w:rsidRPr="006F0E3D">
        <w:rPr>
          <w:rStyle w:val="bumpedfont15"/>
          <w:sz w:val="28"/>
          <w:szCs w:val="28"/>
        </w:rPr>
        <w:t>3) усиленной квалифицированной электронной подписью в случаях, установленных Федеральным законом № 248-ФЗ.»</w:t>
      </w:r>
    </w:p>
    <w:p w14:paraId="46B0614E" w14:textId="77777777" w:rsidR="009B40EE" w:rsidRPr="006F0E3D" w:rsidRDefault="009B40EE" w:rsidP="00FF6DD1">
      <w:pPr>
        <w:pStyle w:val="s26"/>
        <w:spacing w:before="0" w:beforeAutospacing="0" w:after="0" w:afterAutospacing="0"/>
        <w:ind w:firstLine="709"/>
        <w:jc w:val="both"/>
        <w:rPr>
          <w:rStyle w:val="bumpedfont15"/>
          <w:sz w:val="28"/>
          <w:szCs w:val="28"/>
        </w:rPr>
      </w:pPr>
    </w:p>
    <w:p w14:paraId="7791D269" w14:textId="77777777" w:rsidR="00FF6DD1" w:rsidRPr="006F0E3D" w:rsidRDefault="00FF6DD1" w:rsidP="00FF6DD1">
      <w:pPr>
        <w:pStyle w:val="s24"/>
        <w:spacing w:before="0" w:beforeAutospacing="0" w:after="0" w:afterAutospacing="0"/>
        <w:jc w:val="center"/>
        <w:rPr>
          <w:rStyle w:val="bumpedfont15"/>
          <w:b/>
          <w:bCs/>
          <w:sz w:val="28"/>
          <w:szCs w:val="28"/>
        </w:rPr>
      </w:pPr>
      <w:r w:rsidRPr="006F0E3D">
        <w:rPr>
          <w:rStyle w:val="bumpedfont15"/>
          <w:b/>
          <w:bCs/>
          <w:sz w:val="28"/>
          <w:szCs w:val="28"/>
          <w:lang w:val="en-US"/>
        </w:rPr>
        <w:t>II</w:t>
      </w:r>
      <w:r w:rsidRPr="006F0E3D">
        <w:rPr>
          <w:rStyle w:val="bumpedfont15"/>
          <w:b/>
          <w:bCs/>
          <w:sz w:val="28"/>
          <w:szCs w:val="28"/>
        </w:rPr>
        <w:t xml:space="preserve">. Управление рисками причинения вреда (ущерба) </w:t>
      </w:r>
      <w:r w:rsidRPr="006F0E3D">
        <w:rPr>
          <w:rStyle w:val="bumpedfont15"/>
          <w:b/>
          <w:bCs/>
          <w:sz w:val="28"/>
          <w:szCs w:val="28"/>
        </w:rPr>
        <w:br/>
        <w:t>охраняемым законом ценностям</w:t>
      </w:r>
    </w:p>
    <w:p w14:paraId="3042079F" w14:textId="77777777" w:rsidR="00FF6DD1" w:rsidRPr="006F0E3D" w:rsidRDefault="00FF6DD1" w:rsidP="00FF6DD1">
      <w:pPr>
        <w:pStyle w:val="s24"/>
        <w:spacing w:before="0" w:beforeAutospacing="0" w:after="0" w:afterAutospacing="0"/>
        <w:jc w:val="center"/>
        <w:rPr>
          <w:rStyle w:val="bumpedfont15"/>
          <w:b/>
          <w:bCs/>
          <w:sz w:val="28"/>
          <w:szCs w:val="28"/>
        </w:rPr>
      </w:pPr>
    </w:p>
    <w:p w14:paraId="702B33CD" w14:textId="77777777" w:rsidR="00FF6DD1" w:rsidRPr="006F0E3D" w:rsidRDefault="00FF6DD1" w:rsidP="00FF6DD1">
      <w:pPr>
        <w:pStyle w:val="s26"/>
        <w:spacing w:before="0" w:beforeAutospacing="0" w:after="0" w:afterAutospacing="0"/>
        <w:ind w:firstLine="709"/>
        <w:jc w:val="both"/>
        <w:rPr>
          <w:sz w:val="28"/>
          <w:szCs w:val="28"/>
        </w:rPr>
      </w:pPr>
      <w:r w:rsidRPr="006F0E3D">
        <w:rPr>
          <w:rStyle w:val="bumpedfont15"/>
          <w:sz w:val="28"/>
          <w:szCs w:val="28"/>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46F45E5" w14:textId="77777777" w:rsidR="00FF6DD1" w:rsidRPr="006F0E3D" w:rsidRDefault="00FF6DD1" w:rsidP="00FF6DD1">
      <w:pPr>
        <w:pStyle w:val="s26"/>
        <w:spacing w:before="0" w:beforeAutospacing="0" w:after="0" w:afterAutospacing="0"/>
        <w:ind w:firstLine="709"/>
        <w:jc w:val="both"/>
        <w:rPr>
          <w:sz w:val="28"/>
          <w:szCs w:val="28"/>
        </w:rPr>
      </w:pPr>
      <w:r w:rsidRPr="006F0E3D">
        <w:rPr>
          <w:rStyle w:val="bumpedfont15"/>
          <w:sz w:val="28"/>
          <w:szCs w:val="28"/>
        </w:rPr>
        <w:t>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7BD936EF"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средний риск;</w:t>
      </w:r>
    </w:p>
    <w:p w14:paraId="571D595F"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умеренный риск;</w:t>
      </w:r>
    </w:p>
    <w:p w14:paraId="1BFA76BE"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низкий риск.</w:t>
      </w:r>
    </w:p>
    <w:p w14:paraId="72AA19B5" w14:textId="77777777" w:rsidR="00FF6DD1" w:rsidRPr="006F0E3D" w:rsidRDefault="00FF6DD1" w:rsidP="00FF6DD1">
      <w:pPr>
        <w:pStyle w:val="s26"/>
        <w:spacing w:before="0" w:beforeAutospacing="0" w:after="0" w:afterAutospacing="0"/>
        <w:ind w:firstLine="709"/>
        <w:jc w:val="both"/>
        <w:rPr>
          <w:sz w:val="28"/>
          <w:szCs w:val="28"/>
        </w:rPr>
      </w:pPr>
      <w:r w:rsidRPr="006F0E3D">
        <w:rPr>
          <w:rStyle w:val="bumpedfont15"/>
          <w:sz w:val="28"/>
          <w:szCs w:val="28"/>
        </w:rPr>
        <w:t>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14:paraId="02A927EC" w14:textId="77777777" w:rsidR="00FF6DD1" w:rsidRPr="006F0E3D" w:rsidRDefault="00FF6DD1" w:rsidP="00FF6DD1">
      <w:pPr>
        <w:pStyle w:val="s26"/>
        <w:spacing w:before="0" w:beforeAutospacing="0" w:after="0" w:afterAutospacing="0"/>
        <w:ind w:firstLine="709"/>
        <w:jc w:val="both"/>
        <w:rPr>
          <w:sz w:val="28"/>
          <w:szCs w:val="28"/>
        </w:rPr>
      </w:pPr>
      <w:r w:rsidRPr="006F0E3D">
        <w:rPr>
          <w:sz w:val="28"/>
          <w:szCs w:val="28"/>
        </w:rPr>
        <w:t>4. Контрольный орган осуществляет категорирование объектов контроля в порядке, установленном статьей 24 Федерального закона № 248-ФЗ.</w:t>
      </w:r>
    </w:p>
    <w:p w14:paraId="2E6D4341"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lastRenderedPageBreak/>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Pr="006F0E3D">
        <w:rPr>
          <w:sz w:val="28"/>
          <w:szCs w:val="28"/>
        </w:rPr>
        <w:t xml:space="preserve"> </w:t>
      </w:r>
      <w:r w:rsidRPr="006F0E3D">
        <w:rPr>
          <w:rStyle w:val="bumpedfont15"/>
          <w:sz w:val="28"/>
          <w:szCs w:val="28"/>
        </w:rPr>
        <w:t>публикует часть офи</w:t>
      </w:r>
      <w:r w:rsidR="005E7DEA" w:rsidRPr="006F0E3D">
        <w:rPr>
          <w:rStyle w:val="bumpedfont15"/>
          <w:sz w:val="28"/>
          <w:szCs w:val="28"/>
        </w:rPr>
        <w:t>циального сайта реестра в сети «Интернет»</w:t>
      </w:r>
      <w:r w:rsidRPr="006F0E3D">
        <w:rPr>
          <w:rStyle w:val="bumpedfont15"/>
          <w:sz w:val="28"/>
          <w:szCs w:val="28"/>
        </w:rPr>
        <w:t xml:space="preserve"> для отображения соответствующего перечня объектов контроля (виджет) на официальном </w:t>
      </w:r>
      <w:r w:rsidR="005E7DEA" w:rsidRPr="006F0E3D">
        <w:rPr>
          <w:rStyle w:val="bumpedfont15"/>
          <w:sz w:val="28"/>
          <w:szCs w:val="28"/>
        </w:rPr>
        <w:t>сайте контрольного (надзорного) органа в сети «Интернет»</w:t>
      </w:r>
      <w:r w:rsidRPr="006F0E3D">
        <w:rPr>
          <w:rStyle w:val="bumpedfont15"/>
          <w:sz w:val="28"/>
          <w:szCs w:val="28"/>
        </w:rPr>
        <w:t xml:space="preserve"> (далее – официальный сайт).</w:t>
      </w:r>
    </w:p>
    <w:p w14:paraId="30B9E923"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731A9FF"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 xml:space="preserve">Заявления об изменении категории риска рассматривается контрольным органом в соответствии с положениями </w:t>
      </w:r>
      <w:hyperlink r:id="rId9" w:history="1">
        <w:r w:rsidRPr="006F0E3D">
          <w:rPr>
            <w:rStyle w:val="bumpedfont15"/>
            <w:sz w:val="28"/>
            <w:szCs w:val="28"/>
          </w:rPr>
          <w:t>главы 9</w:t>
        </w:r>
      </w:hyperlink>
      <w:r w:rsidRPr="006F0E3D">
        <w:rPr>
          <w:rStyle w:val="bumpedfont15"/>
          <w:sz w:val="28"/>
          <w:szCs w:val="28"/>
        </w:rPr>
        <w:t xml:space="preserve"> Федерального закона № 248-ФЗ.</w:t>
      </w:r>
    </w:p>
    <w:p w14:paraId="77538402"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sz w:val="28"/>
          <w:szCs w:val="28"/>
          <w:lang w:eastAsia="en-US"/>
        </w:rPr>
        <w:t xml:space="preserve">7.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6F0E3D">
        <w:rPr>
          <w:rStyle w:val="bumpedfont15"/>
          <w:sz w:val="28"/>
          <w:szCs w:val="28"/>
        </w:rPr>
        <w:t>установлен Приложением 2 к настоящему Положению.</w:t>
      </w:r>
    </w:p>
    <w:p w14:paraId="59FC41E7" w14:textId="77777777" w:rsidR="00FF6DD1" w:rsidRPr="006F0E3D" w:rsidRDefault="00FF6DD1" w:rsidP="00FF6DD1">
      <w:pPr>
        <w:pStyle w:val="s26"/>
        <w:spacing w:before="0" w:beforeAutospacing="0" w:after="0" w:afterAutospacing="0"/>
        <w:ind w:firstLine="709"/>
        <w:jc w:val="both"/>
        <w:rPr>
          <w:rStyle w:val="bumpedfont15"/>
          <w:sz w:val="28"/>
          <w:szCs w:val="28"/>
        </w:rPr>
      </w:pPr>
    </w:p>
    <w:p w14:paraId="3D791A74" w14:textId="77777777" w:rsidR="00FF6DD1" w:rsidRPr="006F0E3D" w:rsidRDefault="00FF6DD1" w:rsidP="00FF6DD1">
      <w:pPr>
        <w:pStyle w:val="s15"/>
        <w:spacing w:before="0" w:beforeAutospacing="0" w:after="0" w:afterAutospacing="0"/>
        <w:ind w:firstLine="525"/>
        <w:jc w:val="center"/>
        <w:rPr>
          <w:rStyle w:val="bumpedfont15"/>
          <w:b/>
          <w:bCs/>
          <w:sz w:val="28"/>
          <w:szCs w:val="28"/>
        </w:rPr>
      </w:pPr>
      <w:r w:rsidRPr="006F0E3D">
        <w:rPr>
          <w:rStyle w:val="bumpedfont15"/>
          <w:b/>
          <w:bCs/>
          <w:sz w:val="28"/>
          <w:szCs w:val="28"/>
          <w:lang w:val="en-US"/>
        </w:rPr>
        <w:t>III</w:t>
      </w:r>
      <w:r w:rsidRPr="006F0E3D">
        <w:rPr>
          <w:rStyle w:val="bumpedfont15"/>
          <w:b/>
          <w:bCs/>
          <w:sz w:val="28"/>
          <w:szCs w:val="28"/>
        </w:rPr>
        <w:t>. Профилактика рисков причинения вреда (ущерба) охраняемым законом ценностям</w:t>
      </w:r>
    </w:p>
    <w:p w14:paraId="69F89E51" w14:textId="77777777" w:rsidR="00FF6DD1" w:rsidRPr="006F0E3D" w:rsidRDefault="00FF6DD1" w:rsidP="00FF6DD1">
      <w:pPr>
        <w:pStyle w:val="s15"/>
        <w:spacing w:before="0" w:beforeAutospacing="0" w:after="0" w:afterAutospacing="0"/>
        <w:ind w:firstLine="525"/>
        <w:jc w:val="both"/>
        <w:rPr>
          <w:rStyle w:val="bumpedfont15"/>
          <w:b/>
          <w:bCs/>
          <w:sz w:val="28"/>
          <w:szCs w:val="28"/>
        </w:rPr>
      </w:pPr>
    </w:p>
    <w:p w14:paraId="01DE82E3" w14:textId="77777777" w:rsidR="00FF6DD1" w:rsidRPr="006F0E3D" w:rsidRDefault="00FF6DD1" w:rsidP="00FF6DD1">
      <w:pPr>
        <w:pStyle w:val="s15"/>
        <w:spacing w:before="0" w:beforeAutospacing="0" w:after="0" w:afterAutospacing="0"/>
        <w:ind w:firstLine="709"/>
        <w:jc w:val="both"/>
        <w:rPr>
          <w:sz w:val="28"/>
          <w:szCs w:val="28"/>
        </w:rPr>
      </w:pPr>
      <w:r w:rsidRPr="006F0E3D">
        <w:rPr>
          <w:sz w:val="28"/>
          <w:szCs w:val="28"/>
        </w:rPr>
        <w:t>1</w:t>
      </w:r>
      <w:r w:rsidR="005E7DEA" w:rsidRPr="006F0E3D">
        <w:rPr>
          <w:sz w:val="28"/>
          <w:szCs w:val="28"/>
        </w:rPr>
        <w:t>.</w:t>
      </w:r>
      <w:r w:rsidRPr="006F0E3D">
        <w:rPr>
          <w:sz w:val="28"/>
          <w:szCs w:val="28"/>
        </w:rPr>
        <w:t> Профилактические мероприятия осуществляются в соответствии с главой 10 Федерального закона № 248-ФЗ.</w:t>
      </w:r>
    </w:p>
    <w:p w14:paraId="505002CC" w14:textId="77777777" w:rsidR="00FF6DD1" w:rsidRPr="006F0E3D" w:rsidRDefault="00FF6DD1" w:rsidP="00FF6DD1">
      <w:pPr>
        <w:pStyle w:val="s15"/>
        <w:spacing w:before="0" w:beforeAutospacing="0" w:after="0" w:afterAutospacing="0"/>
        <w:ind w:firstLine="709"/>
        <w:jc w:val="both"/>
        <w:rPr>
          <w:sz w:val="28"/>
          <w:szCs w:val="28"/>
        </w:rPr>
      </w:pPr>
      <w:r w:rsidRPr="006F0E3D">
        <w:rPr>
          <w:sz w:val="28"/>
          <w:szCs w:val="28"/>
        </w:rPr>
        <w:t>2. Программа профилактики рисков причинения вреда (ущерба) охраняемым законом ценностям ежегодно разрабатывается и утверждается в порядке, установленном постановлением Правительств</w:t>
      </w:r>
      <w:r w:rsidR="00726044" w:rsidRPr="006F0E3D">
        <w:rPr>
          <w:sz w:val="28"/>
          <w:szCs w:val="28"/>
        </w:rPr>
        <w:t xml:space="preserve">а Российской Федерации от 25 июня </w:t>
      </w:r>
      <w:r w:rsidRPr="006F0E3D">
        <w:rPr>
          <w:sz w:val="28"/>
          <w:szCs w:val="28"/>
        </w:rPr>
        <w:t>2021</w:t>
      </w:r>
      <w:r w:rsidR="00726044" w:rsidRPr="006F0E3D">
        <w:rPr>
          <w:sz w:val="28"/>
          <w:szCs w:val="28"/>
        </w:rPr>
        <w:t xml:space="preserve"> года </w:t>
      </w:r>
      <w:r w:rsidRPr="006F0E3D">
        <w:rPr>
          <w:sz w:val="28"/>
          <w:szCs w:val="28"/>
        </w:rPr>
        <w:t xml:space="preserve">№ 990 </w:t>
      </w:r>
      <w:r w:rsidR="00726044" w:rsidRPr="006F0E3D">
        <w:rPr>
          <w:sz w:val="28"/>
          <w:szCs w:val="28"/>
        </w:rPr>
        <w:t>«</w:t>
      </w:r>
      <w:r w:rsidRPr="006F0E3D">
        <w:rPr>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726044" w:rsidRPr="006F0E3D">
        <w:rPr>
          <w:sz w:val="28"/>
          <w:szCs w:val="28"/>
        </w:rPr>
        <w:t>»</w:t>
      </w:r>
      <w:r w:rsidRPr="006F0E3D">
        <w:rPr>
          <w:sz w:val="28"/>
          <w:szCs w:val="28"/>
        </w:rPr>
        <w:t>.</w:t>
      </w:r>
    </w:p>
    <w:p w14:paraId="28883F21" w14:textId="77777777" w:rsidR="00FF6DD1" w:rsidRPr="006F0E3D" w:rsidRDefault="00FF6DD1" w:rsidP="00FF6DD1">
      <w:pPr>
        <w:pStyle w:val="s15"/>
        <w:spacing w:before="0" w:beforeAutospacing="0" w:after="0" w:afterAutospacing="0"/>
        <w:ind w:firstLine="709"/>
        <w:jc w:val="both"/>
        <w:rPr>
          <w:i/>
          <w:sz w:val="28"/>
          <w:szCs w:val="28"/>
          <w:u w:val="single"/>
        </w:rPr>
      </w:pPr>
      <w:r w:rsidRPr="006F0E3D">
        <w:rPr>
          <w:sz w:val="28"/>
          <w:szCs w:val="28"/>
        </w:rPr>
        <w:t>3. Утвержденная программа профилактики размещается на официальном сайте.</w:t>
      </w:r>
    </w:p>
    <w:p w14:paraId="0DEA9881"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4. При осуществлении муниципального контроля Контрольный орган проводит следующие виды профилактических мероприятий:</w:t>
      </w:r>
    </w:p>
    <w:p w14:paraId="3C5F11E9"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1) информирование;</w:t>
      </w:r>
    </w:p>
    <w:p w14:paraId="263EE965"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2) объявление предостережения;</w:t>
      </w:r>
    </w:p>
    <w:p w14:paraId="568C81AF" w14:textId="77777777" w:rsidR="00FF6DD1" w:rsidRPr="006F0E3D" w:rsidRDefault="00FF6DD1" w:rsidP="00FF6DD1">
      <w:pPr>
        <w:pStyle w:val="s15"/>
        <w:spacing w:before="0" w:beforeAutospacing="0" w:after="0" w:afterAutospacing="0"/>
        <w:ind w:firstLine="709"/>
        <w:jc w:val="both"/>
        <w:rPr>
          <w:rStyle w:val="bumpedfont15"/>
          <w:sz w:val="28"/>
          <w:szCs w:val="28"/>
        </w:rPr>
      </w:pPr>
      <w:r w:rsidRPr="006F0E3D">
        <w:rPr>
          <w:rStyle w:val="bumpedfont15"/>
          <w:sz w:val="28"/>
          <w:szCs w:val="28"/>
        </w:rPr>
        <w:t>3) консультирование;</w:t>
      </w:r>
    </w:p>
    <w:p w14:paraId="6758070A" w14:textId="77777777" w:rsidR="00FF6DD1" w:rsidRPr="006F0E3D" w:rsidRDefault="00FF6DD1" w:rsidP="00FF6DD1">
      <w:pPr>
        <w:pStyle w:val="s15"/>
        <w:spacing w:before="0" w:beforeAutospacing="0" w:after="0" w:afterAutospacing="0"/>
        <w:ind w:firstLine="709"/>
        <w:jc w:val="both"/>
        <w:rPr>
          <w:rStyle w:val="bumpedfont15"/>
          <w:sz w:val="28"/>
          <w:szCs w:val="28"/>
        </w:rPr>
      </w:pPr>
      <w:r w:rsidRPr="006F0E3D">
        <w:rPr>
          <w:rStyle w:val="bumpedfont15"/>
          <w:sz w:val="28"/>
          <w:szCs w:val="28"/>
        </w:rPr>
        <w:t>4) профилактический визит.</w:t>
      </w:r>
    </w:p>
    <w:p w14:paraId="3712FD20" w14:textId="77777777" w:rsidR="00726044" w:rsidRPr="006F0E3D" w:rsidRDefault="00726044" w:rsidP="00726044">
      <w:pPr>
        <w:pStyle w:val="s15"/>
        <w:spacing w:before="0" w:beforeAutospacing="0" w:after="0" w:afterAutospacing="0"/>
        <w:ind w:firstLine="709"/>
        <w:jc w:val="center"/>
        <w:rPr>
          <w:sz w:val="28"/>
          <w:szCs w:val="28"/>
        </w:rPr>
      </w:pPr>
      <w:r w:rsidRPr="006F0E3D">
        <w:rPr>
          <w:sz w:val="28"/>
          <w:szCs w:val="28"/>
        </w:rPr>
        <w:t>Информирование контролируемых и иных заинтересованных лиц в порядке.</w:t>
      </w:r>
    </w:p>
    <w:p w14:paraId="121C5AE9" w14:textId="77777777" w:rsidR="00FF6DD1" w:rsidRPr="006F0E3D" w:rsidRDefault="00FF6DD1" w:rsidP="00FF6DD1">
      <w:pPr>
        <w:pStyle w:val="s15"/>
        <w:spacing w:before="0" w:beforeAutospacing="0" w:after="0" w:afterAutospacing="0"/>
        <w:ind w:firstLine="709"/>
        <w:jc w:val="both"/>
        <w:rPr>
          <w:sz w:val="28"/>
          <w:szCs w:val="28"/>
        </w:rPr>
      </w:pPr>
      <w:r w:rsidRPr="006F0E3D">
        <w:rPr>
          <w:sz w:val="28"/>
          <w:szCs w:val="28"/>
        </w:rPr>
        <w:t>5. </w:t>
      </w:r>
      <w:r w:rsidRPr="006F0E3D">
        <w:rPr>
          <w:rStyle w:val="bumpedfont15"/>
          <w:sz w:val="28"/>
          <w:szCs w:val="28"/>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14:paraId="64D84CD2" w14:textId="77777777" w:rsidR="00FF6DD1" w:rsidRPr="006F0E3D" w:rsidRDefault="00FF6DD1" w:rsidP="00FF6DD1">
      <w:pPr>
        <w:pStyle w:val="s15"/>
        <w:spacing w:before="0" w:beforeAutospacing="0" w:after="0" w:afterAutospacing="0"/>
        <w:ind w:firstLine="709"/>
        <w:jc w:val="both"/>
        <w:rPr>
          <w:rStyle w:val="bumpedfont15"/>
          <w:sz w:val="28"/>
          <w:szCs w:val="28"/>
        </w:rPr>
      </w:pPr>
      <w:r w:rsidRPr="006F0E3D">
        <w:rPr>
          <w:sz w:val="28"/>
          <w:szCs w:val="28"/>
        </w:rPr>
        <w:t>5.1.</w:t>
      </w:r>
      <w:r w:rsidRPr="006F0E3D">
        <w:rPr>
          <w:rStyle w:val="bumpedfont15"/>
          <w:sz w:val="28"/>
          <w:szCs w:val="28"/>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24D92507" w14:textId="77777777" w:rsidR="00726044" w:rsidRPr="006F0E3D" w:rsidRDefault="00726044" w:rsidP="00726044">
      <w:pPr>
        <w:pStyle w:val="s15"/>
        <w:spacing w:before="0" w:beforeAutospacing="0" w:after="0" w:afterAutospacing="0"/>
        <w:ind w:firstLine="709"/>
        <w:jc w:val="center"/>
        <w:rPr>
          <w:sz w:val="28"/>
          <w:szCs w:val="28"/>
        </w:rPr>
      </w:pPr>
      <w:r w:rsidRPr="006F0E3D">
        <w:rPr>
          <w:sz w:val="28"/>
          <w:szCs w:val="28"/>
        </w:rPr>
        <w:lastRenderedPageBreak/>
        <w:t>Предостережение о недопустимости нарушения обязательных требований.</w:t>
      </w:r>
    </w:p>
    <w:p w14:paraId="54E52CC5" w14:textId="77777777" w:rsidR="00FF6DD1" w:rsidRPr="006F0E3D" w:rsidRDefault="00FF6DD1" w:rsidP="00FF6DD1">
      <w:pPr>
        <w:pStyle w:val="s15"/>
        <w:spacing w:before="0" w:beforeAutospacing="0" w:after="0" w:afterAutospacing="0"/>
        <w:ind w:firstLine="709"/>
        <w:jc w:val="both"/>
        <w:rPr>
          <w:rStyle w:val="bumpedfont15"/>
          <w:sz w:val="28"/>
          <w:szCs w:val="28"/>
        </w:rPr>
      </w:pPr>
      <w:r w:rsidRPr="006F0E3D">
        <w:rPr>
          <w:sz w:val="28"/>
          <w:szCs w:val="28"/>
        </w:rPr>
        <w:t>6. Контрольный орган объявляет и направляет п</w:t>
      </w:r>
      <w:r w:rsidRPr="006F0E3D">
        <w:rPr>
          <w:rStyle w:val="bumpedfont15"/>
          <w:sz w:val="28"/>
          <w:szCs w:val="28"/>
        </w:rPr>
        <w:t>редостережение о недопустимости нарушения обязательных требований контролируемому лицу в порядке, предусмотренном статьей 49 Федерального закона № 248-ФЗ.</w:t>
      </w:r>
    </w:p>
    <w:p w14:paraId="76F365D1"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2960479" w14:textId="77777777" w:rsidR="00FF6DD1" w:rsidRPr="006F0E3D" w:rsidRDefault="00FF6DD1" w:rsidP="00FF6DD1">
      <w:pPr>
        <w:pStyle w:val="s15"/>
        <w:spacing w:before="0" w:beforeAutospacing="0" w:after="0" w:afterAutospacing="0"/>
        <w:ind w:firstLine="709"/>
        <w:jc w:val="both"/>
        <w:rPr>
          <w:rStyle w:val="bumpedfont15"/>
          <w:sz w:val="28"/>
          <w:szCs w:val="28"/>
        </w:rPr>
      </w:pPr>
      <w:r w:rsidRPr="006F0E3D">
        <w:rPr>
          <w:sz w:val="28"/>
          <w:szCs w:val="28"/>
        </w:rPr>
        <w:t>6.2. </w:t>
      </w:r>
      <w:r w:rsidRPr="006F0E3D">
        <w:rPr>
          <w:rStyle w:val="bumpedfont15"/>
          <w:sz w:val="28"/>
          <w:szCs w:val="28"/>
        </w:rPr>
        <w:t>Контролируемое лицо</w:t>
      </w:r>
      <w:r w:rsidRPr="006F0E3D">
        <w:rPr>
          <w:sz w:val="28"/>
          <w:szCs w:val="28"/>
        </w:rPr>
        <w:t>,</w:t>
      </w:r>
      <w:r w:rsidRPr="006F0E3D">
        <w:rPr>
          <w:rStyle w:val="bumpedfont15"/>
          <w:sz w:val="28"/>
          <w:szCs w:val="28"/>
        </w:rPr>
        <w:t xml:space="preserve"> в течение десяти рабочих дней со дня получения предостережения вправе подать в контрольный орган возражение в отношении предостережения</w:t>
      </w:r>
      <w:r w:rsidRPr="006F0E3D">
        <w:rPr>
          <w:sz w:val="28"/>
          <w:szCs w:val="28"/>
        </w:rPr>
        <w:t xml:space="preserve"> с использованием единого портала государственных и муниципальных услуг</w:t>
      </w:r>
      <w:r w:rsidRPr="006F0E3D">
        <w:rPr>
          <w:rStyle w:val="bumpedfont15"/>
          <w:sz w:val="28"/>
          <w:szCs w:val="28"/>
        </w:rPr>
        <w:t>.</w:t>
      </w:r>
    </w:p>
    <w:p w14:paraId="00369869"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6.3. Возражение в отношении предостережения должно содержать:</w:t>
      </w:r>
    </w:p>
    <w:p w14:paraId="4981B0C3"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1) наименование Контрольного органа, в который направляется возражение в отношении предостережения;</w:t>
      </w:r>
    </w:p>
    <w:p w14:paraId="0F6700A9"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2) дату и номер предостережения;</w:t>
      </w:r>
    </w:p>
    <w:p w14:paraId="7D9110C2"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3)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413CD99D" w14:textId="77777777" w:rsidR="00FF6DD1" w:rsidRPr="006F0E3D" w:rsidRDefault="00FF6DD1" w:rsidP="00FF6DD1">
      <w:pPr>
        <w:pStyle w:val="s15"/>
        <w:spacing w:before="0" w:beforeAutospacing="0" w:after="0" w:afterAutospacing="0"/>
        <w:ind w:firstLine="709"/>
        <w:jc w:val="both"/>
        <w:rPr>
          <w:rStyle w:val="bumpedfont15"/>
          <w:sz w:val="28"/>
          <w:szCs w:val="28"/>
        </w:rPr>
      </w:pPr>
      <w:r w:rsidRPr="006F0E3D">
        <w:rPr>
          <w:rStyle w:val="bumpedfont15"/>
          <w:sz w:val="28"/>
          <w:szCs w:val="28"/>
        </w:rPr>
        <w:t>4) адрес объекта контроля, в отношении которого объявлено предостережение;</w:t>
      </w:r>
    </w:p>
    <w:p w14:paraId="56752EAE" w14:textId="77777777" w:rsidR="00FF6DD1" w:rsidRPr="006F0E3D" w:rsidRDefault="00FF6DD1" w:rsidP="00FF6DD1">
      <w:pPr>
        <w:pStyle w:val="s15"/>
        <w:spacing w:before="0" w:beforeAutospacing="0" w:after="0" w:afterAutospacing="0"/>
        <w:ind w:firstLine="709"/>
        <w:jc w:val="both"/>
        <w:rPr>
          <w:rStyle w:val="bumpedfont15"/>
          <w:sz w:val="28"/>
          <w:szCs w:val="28"/>
        </w:rPr>
      </w:pPr>
      <w:r w:rsidRPr="006F0E3D">
        <w:rPr>
          <w:rStyle w:val="bumpedfont15"/>
          <w:sz w:val="28"/>
          <w:szCs w:val="28"/>
        </w:rPr>
        <w:t xml:space="preserve">5) доводы, на основании которых контролируемое лицо несогласно с объявленным предостережением </w:t>
      </w:r>
      <w:r w:rsidRPr="006F0E3D">
        <w:rPr>
          <w:sz w:val="28"/>
          <w:szCs w:val="28"/>
        </w:rPr>
        <w:t>(с приложением подтверждающих указанные доводы сведений и (или) документов)</w:t>
      </w:r>
      <w:r w:rsidRPr="006F0E3D">
        <w:rPr>
          <w:rStyle w:val="bumpedfont15"/>
          <w:sz w:val="28"/>
          <w:szCs w:val="28"/>
        </w:rPr>
        <w:t>.</w:t>
      </w:r>
    </w:p>
    <w:p w14:paraId="688CB076" w14:textId="77777777" w:rsidR="00FF6DD1" w:rsidRPr="006F0E3D" w:rsidRDefault="00FF6DD1" w:rsidP="00FF6DD1">
      <w:pPr>
        <w:pStyle w:val="s15"/>
        <w:spacing w:before="0" w:beforeAutospacing="0" w:after="0" w:afterAutospacing="0"/>
        <w:ind w:firstLine="709"/>
        <w:jc w:val="both"/>
        <w:rPr>
          <w:rStyle w:val="bumpedfont15"/>
          <w:sz w:val="28"/>
          <w:szCs w:val="28"/>
        </w:rPr>
      </w:pPr>
      <w:r w:rsidRPr="006F0E3D">
        <w:rPr>
          <w:rStyle w:val="bumpedfont15"/>
          <w:sz w:val="28"/>
          <w:szCs w:val="28"/>
        </w:rPr>
        <w:t>6.4. Возражение в отношении предостережения в течение трёх рабочих дней со дня поступления в контрольный орган возвращается контро</w:t>
      </w:r>
      <w:r w:rsidR="00726044" w:rsidRPr="006F0E3D">
        <w:rPr>
          <w:rStyle w:val="bumpedfont15"/>
          <w:sz w:val="28"/>
          <w:szCs w:val="28"/>
        </w:rPr>
        <w:t xml:space="preserve">лируемому лицу без рассмотрения </w:t>
      </w:r>
      <w:r w:rsidRPr="006F0E3D">
        <w:rPr>
          <w:rStyle w:val="bumpedfont15"/>
          <w:sz w:val="28"/>
          <w:szCs w:val="28"/>
        </w:rPr>
        <w:t>с указанием причин невозможности рассмотрения и разъяснением порядка надлежащего обращения в следующих случаях:</w:t>
      </w:r>
    </w:p>
    <w:p w14:paraId="785A843E" w14:textId="77777777" w:rsidR="00FF6DD1" w:rsidRPr="006F0E3D" w:rsidRDefault="00FF6DD1" w:rsidP="00FF6DD1">
      <w:pPr>
        <w:pStyle w:val="s15"/>
        <w:spacing w:before="0" w:beforeAutospacing="0" w:after="0" w:afterAutospacing="0"/>
        <w:ind w:firstLine="709"/>
        <w:jc w:val="both"/>
        <w:rPr>
          <w:rStyle w:val="bumpedfont15"/>
          <w:sz w:val="28"/>
          <w:szCs w:val="28"/>
        </w:rPr>
      </w:pPr>
      <w:r w:rsidRPr="006F0E3D">
        <w:rPr>
          <w:sz w:val="28"/>
          <w:szCs w:val="28"/>
        </w:rPr>
        <w:t xml:space="preserve">1) возражение в отношении предостережения подано после истечения </w:t>
      </w:r>
      <w:r w:rsidRPr="006F0E3D">
        <w:rPr>
          <w:rStyle w:val="bumpedfont15"/>
          <w:sz w:val="28"/>
          <w:szCs w:val="28"/>
        </w:rPr>
        <w:t>десяти рабочих дней со дня получения предостережения;</w:t>
      </w:r>
    </w:p>
    <w:p w14:paraId="43903582" w14:textId="77777777" w:rsidR="00FF6DD1" w:rsidRPr="006F0E3D" w:rsidRDefault="00FF6DD1" w:rsidP="00FF6DD1">
      <w:pPr>
        <w:pStyle w:val="s15"/>
        <w:spacing w:before="0" w:beforeAutospacing="0" w:after="0" w:afterAutospacing="0"/>
        <w:ind w:firstLine="709"/>
        <w:jc w:val="both"/>
        <w:rPr>
          <w:rStyle w:val="bumpedfont15"/>
          <w:sz w:val="28"/>
          <w:szCs w:val="28"/>
        </w:rPr>
      </w:pPr>
      <w:r w:rsidRPr="006F0E3D">
        <w:rPr>
          <w:rStyle w:val="bumpedfont15"/>
          <w:sz w:val="28"/>
          <w:szCs w:val="28"/>
        </w:rPr>
        <w:t>2) в удовлетворении возражения в отношении предостережения было отказано ранее;</w:t>
      </w:r>
    </w:p>
    <w:p w14:paraId="0E61A727" w14:textId="77777777" w:rsidR="00FF6DD1" w:rsidRPr="006F0E3D" w:rsidRDefault="00FF6DD1" w:rsidP="00FF6DD1">
      <w:pPr>
        <w:pStyle w:val="s15"/>
        <w:spacing w:before="0" w:beforeAutospacing="0" w:after="0" w:afterAutospacing="0"/>
        <w:ind w:firstLine="709"/>
        <w:jc w:val="both"/>
        <w:rPr>
          <w:sz w:val="28"/>
          <w:szCs w:val="28"/>
          <w:lang w:eastAsia="en-US"/>
        </w:rPr>
      </w:pPr>
      <w:r w:rsidRPr="006F0E3D">
        <w:rPr>
          <w:rStyle w:val="bumpedfont15"/>
          <w:sz w:val="28"/>
          <w:szCs w:val="28"/>
        </w:rPr>
        <w:t xml:space="preserve">3) возражение в отношении предостережения содержит </w:t>
      </w:r>
      <w:r w:rsidRPr="006F0E3D">
        <w:rPr>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53563E5C" w14:textId="77777777" w:rsidR="00FF6DD1" w:rsidRPr="006F0E3D" w:rsidRDefault="00FF6DD1" w:rsidP="00FF6DD1">
      <w:pPr>
        <w:pStyle w:val="s15"/>
        <w:spacing w:before="0" w:beforeAutospacing="0" w:after="0" w:afterAutospacing="0"/>
        <w:ind w:firstLine="709"/>
        <w:jc w:val="both"/>
        <w:rPr>
          <w:sz w:val="28"/>
          <w:szCs w:val="28"/>
        </w:rPr>
      </w:pPr>
      <w:r w:rsidRPr="006F0E3D">
        <w:rPr>
          <w:sz w:val="28"/>
          <w:szCs w:val="28"/>
        </w:rPr>
        <w:t xml:space="preserve">4) возражение </w:t>
      </w:r>
      <w:r w:rsidRPr="006F0E3D">
        <w:rPr>
          <w:rStyle w:val="bumpedfont15"/>
          <w:sz w:val="28"/>
          <w:szCs w:val="28"/>
        </w:rPr>
        <w:t xml:space="preserve">в отношении предостережения </w:t>
      </w:r>
      <w:r w:rsidRPr="006F0E3D">
        <w:rPr>
          <w:sz w:val="28"/>
          <w:szCs w:val="28"/>
        </w:rPr>
        <w:t>подано в ненадлежащий уполномоченный орган;</w:t>
      </w:r>
    </w:p>
    <w:p w14:paraId="2EA33C4B" w14:textId="77777777" w:rsidR="00FF6DD1" w:rsidRPr="006F0E3D" w:rsidRDefault="00FF6DD1" w:rsidP="00FF6DD1">
      <w:pPr>
        <w:pStyle w:val="s15"/>
        <w:spacing w:before="0" w:beforeAutospacing="0" w:after="0" w:afterAutospacing="0"/>
        <w:ind w:firstLine="709"/>
        <w:jc w:val="both"/>
        <w:rPr>
          <w:sz w:val="28"/>
          <w:szCs w:val="28"/>
        </w:rPr>
      </w:pPr>
      <w:r w:rsidRPr="006F0E3D">
        <w:rPr>
          <w:sz w:val="28"/>
          <w:szCs w:val="28"/>
        </w:rPr>
        <w:t xml:space="preserve">5) возражение </w:t>
      </w:r>
      <w:r w:rsidRPr="006F0E3D">
        <w:rPr>
          <w:rStyle w:val="bumpedfont15"/>
          <w:sz w:val="28"/>
          <w:szCs w:val="28"/>
        </w:rPr>
        <w:t xml:space="preserve">в отношении предостережения </w:t>
      </w:r>
      <w:r w:rsidRPr="006F0E3D">
        <w:rPr>
          <w:sz w:val="28"/>
          <w:szCs w:val="28"/>
        </w:rPr>
        <w:t>не содержит сведений, указанных в пункте 6.3 настоящего Положения.</w:t>
      </w:r>
    </w:p>
    <w:p w14:paraId="474CE02A" w14:textId="77777777" w:rsidR="00FF6DD1" w:rsidRPr="006F0E3D" w:rsidRDefault="00FF6DD1" w:rsidP="00FF6DD1">
      <w:pPr>
        <w:pStyle w:val="s15"/>
        <w:spacing w:before="0" w:beforeAutospacing="0" w:after="0" w:afterAutospacing="0"/>
        <w:ind w:firstLine="709"/>
        <w:jc w:val="both"/>
        <w:rPr>
          <w:sz w:val="28"/>
          <w:szCs w:val="28"/>
        </w:rPr>
      </w:pPr>
      <w:r w:rsidRPr="006F0E3D">
        <w:rPr>
          <w:sz w:val="28"/>
          <w:szCs w:val="28"/>
        </w:rPr>
        <w:t xml:space="preserve">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w:t>
      </w:r>
      <w:r w:rsidRPr="006F0E3D">
        <w:rPr>
          <w:sz w:val="28"/>
          <w:szCs w:val="28"/>
        </w:rPr>
        <w:lastRenderedPageBreak/>
        <w:t>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6B4079B5"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6.6. Контрольный орган рассматривает возражение в отношении предостережения в течение десяти рабочих дней со дня его получения.</w:t>
      </w:r>
    </w:p>
    <w:p w14:paraId="2389F56A"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6.7. По результатам рассмотрения возражения в отношении предостережения контрольный орган принимает одно из следующих решений:</w:t>
      </w:r>
    </w:p>
    <w:p w14:paraId="7E98A345"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1) </w:t>
      </w:r>
      <w:r w:rsidRPr="006F0E3D">
        <w:rPr>
          <w:sz w:val="28"/>
          <w:szCs w:val="28"/>
        </w:rPr>
        <w:t>принять к сведению возражение в отношении предостережения</w:t>
      </w:r>
      <w:r w:rsidRPr="006F0E3D">
        <w:rPr>
          <w:rStyle w:val="bumpedfont15"/>
          <w:sz w:val="28"/>
          <w:szCs w:val="28"/>
        </w:rPr>
        <w:t>;</w:t>
      </w:r>
    </w:p>
    <w:p w14:paraId="40BC7E02" w14:textId="77777777" w:rsidR="00FF6DD1" w:rsidRPr="006F0E3D" w:rsidRDefault="00FF6DD1" w:rsidP="00FF6DD1">
      <w:pPr>
        <w:pStyle w:val="s15"/>
        <w:spacing w:before="0" w:beforeAutospacing="0" w:after="0" w:afterAutospacing="0"/>
        <w:ind w:firstLine="709"/>
        <w:jc w:val="both"/>
        <w:rPr>
          <w:sz w:val="28"/>
          <w:szCs w:val="28"/>
        </w:rPr>
      </w:pPr>
      <w:r w:rsidRPr="006F0E3D">
        <w:rPr>
          <w:sz w:val="28"/>
          <w:szCs w:val="28"/>
        </w:rPr>
        <w:t>2) направить ответ на возражение в отношении предостережения.</w:t>
      </w:r>
    </w:p>
    <w:p w14:paraId="1A3AFAF4" w14:textId="77777777" w:rsidR="00FF6DD1" w:rsidRPr="006F0E3D" w:rsidRDefault="00FF6DD1" w:rsidP="00FF6DD1">
      <w:pPr>
        <w:pStyle w:val="s15"/>
        <w:spacing w:before="0" w:beforeAutospacing="0" w:after="0" w:afterAutospacing="0"/>
        <w:ind w:firstLine="709"/>
        <w:jc w:val="both"/>
        <w:rPr>
          <w:sz w:val="28"/>
          <w:szCs w:val="28"/>
          <w:lang w:eastAsia="en-US"/>
        </w:rPr>
      </w:pPr>
      <w:r w:rsidRPr="006F0E3D">
        <w:rPr>
          <w:rStyle w:val="bumpedfont15"/>
          <w:sz w:val="28"/>
          <w:szCs w:val="28"/>
        </w:rPr>
        <w:t>6.8</w:t>
      </w:r>
      <w:r w:rsidRPr="006F0E3D">
        <w:rPr>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6F0E3D">
        <w:rPr>
          <w:rStyle w:val="bumpedfont15"/>
          <w:sz w:val="28"/>
          <w:szCs w:val="28"/>
        </w:rPr>
        <w:t>государственных и муниципальных услуг</w:t>
      </w:r>
      <w:r w:rsidRPr="006F0E3D">
        <w:rPr>
          <w:sz w:val="28"/>
          <w:szCs w:val="28"/>
          <w:lang w:eastAsia="en-US"/>
        </w:rPr>
        <w:t>.</w:t>
      </w:r>
    </w:p>
    <w:p w14:paraId="63BA2F84" w14:textId="77777777" w:rsidR="00726044" w:rsidRPr="006F0E3D" w:rsidRDefault="00726044" w:rsidP="00FF6DD1">
      <w:pPr>
        <w:pStyle w:val="s15"/>
        <w:spacing w:before="0" w:beforeAutospacing="0" w:after="0" w:afterAutospacing="0"/>
        <w:ind w:firstLine="709"/>
        <w:jc w:val="both"/>
        <w:rPr>
          <w:sz w:val="28"/>
          <w:szCs w:val="28"/>
          <w:lang w:eastAsia="en-US"/>
        </w:rPr>
      </w:pPr>
    </w:p>
    <w:p w14:paraId="78BDC2BA" w14:textId="77777777" w:rsidR="00726044" w:rsidRPr="00C92885" w:rsidRDefault="00726044" w:rsidP="00726044">
      <w:pPr>
        <w:pStyle w:val="s15"/>
        <w:spacing w:before="0" w:beforeAutospacing="0" w:after="0" w:afterAutospacing="0"/>
        <w:ind w:firstLine="709"/>
        <w:jc w:val="center"/>
        <w:rPr>
          <w:b/>
          <w:bCs/>
          <w:sz w:val="28"/>
          <w:szCs w:val="28"/>
          <w:lang w:eastAsia="en-US"/>
        </w:rPr>
      </w:pPr>
      <w:r w:rsidRPr="00C92885">
        <w:rPr>
          <w:rStyle w:val="bumpedfont15"/>
          <w:b/>
          <w:bCs/>
          <w:sz w:val="28"/>
          <w:szCs w:val="28"/>
        </w:rPr>
        <w:t>Консультирование.</w:t>
      </w:r>
    </w:p>
    <w:p w14:paraId="2ADF4EED" w14:textId="77777777" w:rsidR="00FF6DD1" w:rsidRPr="006F0E3D" w:rsidRDefault="00FF6DD1" w:rsidP="00FF6DD1">
      <w:pPr>
        <w:autoSpaceDE w:val="0"/>
        <w:autoSpaceDN w:val="0"/>
        <w:adjustRightInd w:val="0"/>
        <w:ind w:firstLine="709"/>
        <w:jc w:val="both"/>
        <w:rPr>
          <w:sz w:val="28"/>
          <w:szCs w:val="28"/>
        </w:rPr>
      </w:pPr>
      <w:r w:rsidRPr="006F0E3D">
        <w:rPr>
          <w:sz w:val="28"/>
          <w:szCs w:val="28"/>
        </w:rPr>
        <w:t>7. </w:t>
      </w:r>
      <w:r w:rsidRPr="006F0E3D">
        <w:rPr>
          <w:rStyle w:val="bumpedfont15"/>
          <w:sz w:val="28"/>
          <w:szCs w:val="28"/>
        </w:rPr>
        <w:t xml:space="preserve">Консультирование осуществляется в соответствии </w:t>
      </w:r>
      <w:r w:rsidRPr="006F0E3D">
        <w:rPr>
          <w:sz w:val="28"/>
          <w:szCs w:val="28"/>
        </w:rPr>
        <w:t>со статьёй 50 Федерального закона № 248-ФЗ</w:t>
      </w:r>
      <w:r w:rsidRPr="006F0E3D">
        <w:rPr>
          <w:rStyle w:val="bumpedfont15"/>
          <w:sz w:val="28"/>
          <w:szCs w:val="28"/>
        </w:rPr>
        <w:t xml:space="preserve"> по вопросам, связанным с организацией и осуществлением муниципального контроля.</w:t>
      </w:r>
      <w:r w:rsidRPr="006F0E3D">
        <w:rPr>
          <w:sz w:val="28"/>
          <w:szCs w:val="28"/>
        </w:rPr>
        <w:t xml:space="preserve"> </w:t>
      </w:r>
    </w:p>
    <w:p w14:paraId="53E3A147" w14:textId="77777777" w:rsidR="00FF6DD1" w:rsidRPr="006F0E3D" w:rsidRDefault="00FF6DD1" w:rsidP="00FF6DD1">
      <w:pPr>
        <w:pStyle w:val="s26"/>
        <w:spacing w:before="0" w:beforeAutospacing="0" w:after="0" w:afterAutospacing="0"/>
        <w:ind w:firstLine="709"/>
        <w:jc w:val="both"/>
        <w:rPr>
          <w:sz w:val="28"/>
          <w:szCs w:val="28"/>
        </w:rPr>
      </w:pPr>
      <w:r w:rsidRPr="006F0E3D">
        <w:rPr>
          <w:rStyle w:val="bumpedfont15"/>
          <w:sz w:val="28"/>
          <w:szCs w:val="28"/>
        </w:rPr>
        <w:t>7.1. Руководитель контрольного органа, заместитель руководителя контрольного органа, инспекторы осуществляют консультирование контролируемых лиц и их представителей:</w:t>
      </w:r>
    </w:p>
    <w:p w14:paraId="5EAF100F"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7D080588" w14:textId="77777777" w:rsidR="00FF6DD1" w:rsidRPr="006F0E3D" w:rsidRDefault="00FF6DD1" w:rsidP="00FF6DD1">
      <w:pPr>
        <w:pStyle w:val="s15"/>
        <w:spacing w:before="0" w:beforeAutospacing="0" w:after="0" w:afterAutospacing="0"/>
        <w:ind w:firstLine="709"/>
        <w:jc w:val="both"/>
        <w:rPr>
          <w:rStyle w:val="bumpedfont15"/>
          <w:sz w:val="28"/>
          <w:szCs w:val="28"/>
        </w:rPr>
      </w:pPr>
      <w:r w:rsidRPr="006F0E3D">
        <w:rPr>
          <w:rStyle w:val="bumpedfont15"/>
          <w:sz w:val="28"/>
          <w:szCs w:val="28"/>
        </w:rPr>
        <w:t>индивидуальное консультирование на личном приеме каждого заявителя не может превышать 20 минут. Время разговора по телефону не должно превышать 15 минут,</w:t>
      </w:r>
    </w:p>
    <w:p w14:paraId="37C93CCD" w14:textId="77777777" w:rsidR="00FF6DD1" w:rsidRPr="006F0E3D" w:rsidRDefault="00FF6DD1" w:rsidP="00FF6DD1">
      <w:pPr>
        <w:pStyle w:val="s15"/>
        <w:spacing w:before="0" w:beforeAutospacing="0" w:after="0" w:afterAutospacing="0"/>
        <w:ind w:firstLine="709"/>
        <w:jc w:val="both"/>
        <w:rPr>
          <w:rStyle w:val="bumpedfont15"/>
          <w:sz w:val="28"/>
          <w:szCs w:val="28"/>
        </w:rPr>
      </w:pPr>
      <w:r w:rsidRPr="006F0E3D">
        <w:rPr>
          <w:rStyle w:val="bumpedfont15"/>
          <w:sz w:val="28"/>
          <w:szCs w:val="28"/>
        </w:rPr>
        <w:t>контрольный орган не предоставляет в письменной форме информацию по вопросам устного консультирования;</w:t>
      </w:r>
    </w:p>
    <w:p w14:paraId="3E2E4AD5"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10F9965D"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3) </w:t>
      </w:r>
      <w:r w:rsidRPr="006F0E3D">
        <w:rPr>
          <w:sz w:val="28"/>
          <w:szCs w:val="28"/>
        </w:rPr>
        <w:t>в письменной форме при их письменном обращении (в сроки, установленные Федеральным</w:t>
      </w:r>
      <w:r w:rsidR="00726044" w:rsidRPr="006F0E3D">
        <w:rPr>
          <w:sz w:val="28"/>
          <w:szCs w:val="28"/>
        </w:rPr>
        <w:t xml:space="preserve"> законом от 2 мая 2006 года № 59-ФЗ «</w:t>
      </w:r>
      <w:r w:rsidRPr="006F0E3D">
        <w:rPr>
          <w:sz w:val="28"/>
          <w:szCs w:val="28"/>
        </w:rPr>
        <w:t>О порядке рассмотрения обращен</w:t>
      </w:r>
      <w:r w:rsidR="00726044" w:rsidRPr="006F0E3D">
        <w:rPr>
          <w:sz w:val="28"/>
          <w:szCs w:val="28"/>
        </w:rPr>
        <w:t>ий граждан Российской Федерации»</w:t>
      </w:r>
      <w:r w:rsidRPr="006F0E3D">
        <w:rPr>
          <w:sz w:val="28"/>
          <w:szCs w:val="28"/>
        </w:rPr>
        <w:t>).</w:t>
      </w:r>
    </w:p>
    <w:p w14:paraId="520A1E1D"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7.2.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 в частности:</w:t>
      </w:r>
    </w:p>
    <w:p w14:paraId="69321E71" w14:textId="77777777" w:rsidR="00FF6DD1" w:rsidRPr="006F0E3D" w:rsidRDefault="00FF6DD1" w:rsidP="00FF6DD1">
      <w:pPr>
        <w:pStyle w:val="s32"/>
        <w:spacing w:before="0" w:beforeAutospacing="0" w:after="0" w:afterAutospacing="0"/>
        <w:ind w:firstLine="709"/>
        <w:jc w:val="both"/>
        <w:rPr>
          <w:sz w:val="28"/>
          <w:szCs w:val="28"/>
        </w:rPr>
      </w:pPr>
      <w:r w:rsidRPr="006F0E3D">
        <w:rPr>
          <w:rStyle w:val="bumpedfont15"/>
          <w:sz w:val="28"/>
          <w:szCs w:val="28"/>
        </w:rPr>
        <w:t>1) порядок проведения контрольных и профилактических мероприятий;</w:t>
      </w:r>
    </w:p>
    <w:p w14:paraId="42C6C212" w14:textId="77777777" w:rsidR="00FF6DD1" w:rsidRPr="006F0E3D" w:rsidRDefault="00FF6DD1" w:rsidP="00FF6DD1">
      <w:pPr>
        <w:pStyle w:val="s32"/>
        <w:spacing w:before="0" w:beforeAutospacing="0" w:after="0" w:afterAutospacing="0"/>
        <w:ind w:firstLine="709"/>
        <w:jc w:val="both"/>
        <w:rPr>
          <w:rStyle w:val="bumpedfont15"/>
          <w:sz w:val="28"/>
          <w:szCs w:val="28"/>
        </w:rPr>
      </w:pPr>
      <w:r w:rsidRPr="006F0E3D">
        <w:rPr>
          <w:rStyle w:val="bumpedfont15"/>
          <w:sz w:val="28"/>
          <w:szCs w:val="28"/>
        </w:rPr>
        <w:t xml:space="preserve">2) периодичность проведения контрольных и профилактических мероприятий; </w:t>
      </w:r>
    </w:p>
    <w:p w14:paraId="5E101164" w14:textId="77777777" w:rsidR="00FF6DD1" w:rsidRPr="006F0E3D" w:rsidRDefault="00FF6DD1" w:rsidP="00FF6DD1">
      <w:pPr>
        <w:pStyle w:val="s32"/>
        <w:spacing w:before="0" w:beforeAutospacing="0" w:after="0" w:afterAutospacing="0"/>
        <w:ind w:firstLine="709"/>
        <w:jc w:val="both"/>
        <w:rPr>
          <w:sz w:val="28"/>
          <w:szCs w:val="28"/>
        </w:rPr>
      </w:pPr>
      <w:r w:rsidRPr="006F0E3D">
        <w:rPr>
          <w:rStyle w:val="bumpedfont15"/>
          <w:sz w:val="28"/>
          <w:szCs w:val="28"/>
        </w:rPr>
        <w:t>3) порядок принятия решений по итогам контрольных и профилактических мероприятий;</w:t>
      </w:r>
    </w:p>
    <w:p w14:paraId="297815E7" w14:textId="77777777" w:rsidR="00FF6DD1" w:rsidRPr="006F0E3D" w:rsidRDefault="00FF6DD1" w:rsidP="00FF6DD1">
      <w:pPr>
        <w:pStyle w:val="s32"/>
        <w:spacing w:before="0" w:beforeAutospacing="0" w:after="0" w:afterAutospacing="0"/>
        <w:ind w:firstLine="709"/>
        <w:jc w:val="both"/>
        <w:rPr>
          <w:sz w:val="28"/>
          <w:szCs w:val="28"/>
        </w:rPr>
      </w:pPr>
      <w:r w:rsidRPr="006F0E3D">
        <w:rPr>
          <w:rStyle w:val="bumpedfont15"/>
          <w:sz w:val="28"/>
          <w:szCs w:val="28"/>
        </w:rPr>
        <w:t>4) порядок обжалования решений Контрольного органа.</w:t>
      </w:r>
    </w:p>
    <w:p w14:paraId="7EECF9F5"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t>7.3. Письменное консультирование контролируемых лиц и их представителей осуществляется по следующим вопросам:</w:t>
      </w:r>
    </w:p>
    <w:p w14:paraId="643E314D" w14:textId="77777777" w:rsidR="00FF6DD1" w:rsidRPr="006F0E3D" w:rsidRDefault="00FF6DD1" w:rsidP="00FF6DD1">
      <w:pPr>
        <w:pStyle w:val="s15"/>
        <w:spacing w:before="0" w:beforeAutospacing="0" w:after="0" w:afterAutospacing="0"/>
        <w:ind w:firstLine="709"/>
        <w:jc w:val="both"/>
        <w:rPr>
          <w:sz w:val="28"/>
          <w:szCs w:val="28"/>
        </w:rPr>
      </w:pPr>
      <w:r w:rsidRPr="006F0E3D">
        <w:rPr>
          <w:rStyle w:val="bumpedfont15"/>
          <w:sz w:val="28"/>
          <w:szCs w:val="28"/>
        </w:rPr>
        <w:lastRenderedPageBreak/>
        <w:t>1) порядок обжалования решений Контрольного органа;</w:t>
      </w:r>
    </w:p>
    <w:p w14:paraId="40F63635" w14:textId="77777777" w:rsidR="00FF6DD1" w:rsidRPr="006F0E3D" w:rsidRDefault="00FF6DD1" w:rsidP="00FF6DD1">
      <w:pPr>
        <w:pStyle w:val="s15"/>
        <w:spacing w:before="0" w:beforeAutospacing="0" w:after="0" w:afterAutospacing="0"/>
        <w:ind w:firstLine="709"/>
        <w:jc w:val="both"/>
        <w:rPr>
          <w:rStyle w:val="bumpedfont15"/>
          <w:sz w:val="28"/>
          <w:szCs w:val="28"/>
        </w:rPr>
      </w:pPr>
      <w:r w:rsidRPr="006F0E3D">
        <w:rPr>
          <w:rStyle w:val="bumpedfont15"/>
          <w:sz w:val="28"/>
          <w:szCs w:val="28"/>
        </w:rPr>
        <w:t>2) порядок и периодичность проведения контрольных мероприятий.</w:t>
      </w:r>
    </w:p>
    <w:p w14:paraId="408A63EC" w14:textId="77777777" w:rsidR="00FF6DD1" w:rsidRPr="006F0E3D" w:rsidRDefault="00FF6DD1" w:rsidP="00FF6DD1">
      <w:pPr>
        <w:widowControl w:val="0"/>
        <w:tabs>
          <w:tab w:val="left" w:pos="1134"/>
        </w:tabs>
        <w:ind w:firstLine="709"/>
        <w:jc w:val="both"/>
        <w:rPr>
          <w:sz w:val="28"/>
          <w:szCs w:val="28"/>
        </w:rPr>
      </w:pPr>
      <w:r w:rsidRPr="006F0E3D">
        <w:rPr>
          <w:rStyle w:val="bumpedfont15"/>
          <w:sz w:val="28"/>
          <w:szCs w:val="28"/>
        </w:rPr>
        <w:t>7.4. </w:t>
      </w:r>
      <w:r w:rsidRPr="006F0E3D">
        <w:rPr>
          <w:sz w:val="28"/>
          <w:szCs w:val="28"/>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6F0E3D">
        <w:rPr>
          <w:rStyle w:val="bumpedfont15"/>
          <w:sz w:val="28"/>
          <w:szCs w:val="28"/>
        </w:rPr>
        <w:t>государственных и муниципальных услуг</w:t>
      </w:r>
      <w:r w:rsidRPr="006F0E3D">
        <w:rPr>
          <w:sz w:val="28"/>
          <w:szCs w:val="28"/>
        </w:rPr>
        <w:t>.</w:t>
      </w:r>
    </w:p>
    <w:p w14:paraId="18283851" w14:textId="77777777" w:rsidR="00FF6DD1" w:rsidRPr="006F0E3D" w:rsidRDefault="00FF6DD1" w:rsidP="00FF6DD1">
      <w:pPr>
        <w:widowControl w:val="0"/>
        <w:tabs>
          <w:tab w:val="left" w:pos="1134"/>
        </w:tabs>
        <w:ind w:firstLine="709"/>
        <w:jc w:val="both"/>
        <w:rPr>
          <w:sz w:val="28"/>
          <w:szCs w:val="28"/>
        </w:rPr>
      </w:pPr>
      <w:r w:rsidRPr="006F0E3D">
        <w:rPr>
          <w:sz w:val="28"/>
          <w:szCs w:val="28"/>
        </w:rPr>
        <w:t>7.5.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5A053E43" w14:textId="77777777" w:rsidR="00FF6DD1" w:rsidRPr="006F0E3D" w:rsidRDefault="00FF6DD1" w:rsidP="00FF6DD1">
      <w:pPr>
        <w:widowControl w:val="0"/>
        <w:tabs>
          <w:tab w:val="left" w:pos="1134"/>
        </w:tabs>
        <w:ind w:firstLine="709"/>
        <w:jc w:val="both"/>
        <w:rPr>
          <w:sz w:val="28"/>
          <w:szCs w:val="28"/>
        </w:rPr>
      </w:pPr>
      <w:r w:rsidRPr="006F0E3D">
        <w:rPr>
          <w:sz w:val="28"/>
          <w:szCs w:val="28"/>
        </w:rPr>
        <w:t>7.6. Контрольный орган осуществляет учёт консультирований посредством электронного Журнала учета консультирований.</w:t>
      </w:r>
    </w:p>
    <w:p w14:paraId="16326B15" w14:textId="77777777" w:rsidR="00342073" w:rsidRPr="006F0E3D" w:rsidRDefault="00342073" w:rsidP="00FF6DD1">
      <w:pPr>
        <w:widowControl w:val="0"/>
        <w:tabs>
          <w:tab w:val="left" w:pos="1134"/>
        </w:tabs>
        <w:ind w:firstLine="709"/>
        <w:jc w:val="both"/>
        <w:rPr>
          <w:sz w:val="28"/>
          <w:szCs w:val="28"/>
        </w:rPr>
      </w:pPr>
    </w:p>
    <w:p w14:paraId="2742B6D5" w14:textId="77777777" w:rsidR="00342073" w:rsidRPr="00C92885" w:rsidRDefault="00342073" w:rsidP="00342073">
      <w:pPr>
        <w:widowControl w:val="0"/>
        <w:tabs>
          <w:tab w:val="left" w:pos="1134"/>
        </w:tabs>
        <w:ind w:firstLine="709"/>
        <w:jc w:val="center"/>
        <w:rPr>
          <w:b/>
          <w:bCs/>
          <w:sz w:val="28"/>
          <w:szCs w:val="28"/>
        </w:rPr>
      </w:pPr>
      <w:r w:rsidRPr="00C92885">
        <w:rPr>
          <w:b/>
          <w:bCs/>
          <w:sz w:val="28"/>
          <w:szCs w:val="28"/>
        </w:rPr>
        <w:t>Профилактический визит.</w:t>
      </w:r>
    </w:p>
    <w:p w14:paraId="7B9B00EE" w14:textId="77777777" w:rsidR="00FF6DD1" w:rsidRPr="006F0E3D" w:rsidRDefault="00FF6DD1" w:rsidP="00FF6DD1">
      <w:pPr>
        <w:widowControl w:val="0"/>
        <w:tabs>
          <w:tab w:val="left" w:pos="1134"/>
        </w:tabs>
        <w:ind w:firstLine="709"/>
        <w:jc w:val="both"/>
        <w:rPr>
          <w:sz w:val="28"/>
          <w:szCs w:val="28"/>
        </w:rPr>
      </w:pPr>
      <w:r w:rsidRPr="006F0E3D">
        <w:rPr>
          <w:sz w:val="28"/>
          <w:szCs w:val="28"/>
        </w:rPr>
        <w:t xml:space="preserve">8. Профилактический визит осуществляется </w:t>
      </w:r>
      <w:r w:rsidRPr="006F0E3D">
        <w:rPr>
          <w:rStyle w:val="bumpedfont15"/>
          <w:sz w:val="28"/>
          <w:szCs w:val="28"/>
        </w:rPr>
        <w:t>в порядке, предусмотренном статьями 52, 52.1 и 52.2 Федерального закона № 248-ФЗ.</w:t>
      </w:r>
    </w:p>
    <w:p w14:paraId="047F98AF" w14:textId="77777777" w:rsidR="00FF6DD1" w:rsidRPr="006F0E3D" w:rsidRDefault="00FF6DD1" w:rsidP="00FF6DD1">
      <w:pPr>
        <w:widowControl w:val="0"/>
        <w:tabs>
          <w:tab w:val="left" w:pos="1134"/>
        </w:tabs>
        <w:ind w:firstLine="709"/>
        <w:jc w:val="both"/>
        <w:rPr>
          <w:sz w:val="28"/>
          <w:szCs w:val="28"/>
        </w:rPr>
      </w:pPr>
      <w:r w:rsidRPr="006F0E3D">
        <w:rPr>
          <w:sz w:val="28"/>
          <w:szCs w:val="28"/>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w:t>
      </w:r>
      <w:r w:rsidR="00342073" w:rsidRPr="006F0E3D">
        <w:rPr>
          <w:sz w:val="28"/>
          <w:szCs w:val="28"/>
        </w:rPr>
        <w:t>вязи или мобильного приложения «</w:t>
      </w:r>
      <w:r w:rsidRPr="006F0E3D">
        <w:rPr>
          <w:sz w:val="28"/>
          <w:szCs w:val="28"/>
        </w:rPr>
        <w:t>Инсп</w:t>
      </w:r>
      <w:r w:rsidR="00342073" w:rsidRPr="006F0E3D">
        <w:rPr>
          <w:sz w:val="28"/>
          <w:szCs w:val="28"/>
        </w:rPr>
        <w:t>ектор»</w:t>
      </w:r>
      <w:r w:rsidRPr="006F0E3D">
        <w:rPr>
          <w:sz w:val="28"/>
          <w:szCs w:val="28"/>
        </w:rPr>
        <w:t>.</w:t>
      </w:r>
    </w:p>
    <w:p w14:paraId="2E112C8B" w14:textId="77777777" w:rsidR="00FF6DD1" w:rsidRPr="006F0E3D" w:rsidRDefault="00FF6DD1" w:rsidP="00FF6DD1">
      <w:pPr>
        <w:widowControl w:val="0"/>
        <w:tabs>
          <w:tab w:val="left" w:pos="1134"/>
        </w:tabs>
        <w:ind w:firstLine="709"/>
        <w:jc w:val="both"/>
        <w:rPr>
          <w:sz w:val="28"/>
          <w:szCs w:val="28"/>
        </w:rPr>
      </w:pPr>
      <w:r w:rsidRPr="006F0E3D">
        <w:rPr>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3E6A876" w14:textId="77777777" w:rsidR="00FF6DD1" w:rsidRPr="006F0E3D" w:rsidRDefault="00FF6DD1" w:rsidP="00FF6DD1">
      <w:pPr>
        <w:widowControl w:val="0"/>
        <w:tabs>
          <w:tab w:val="left" w:pos="1134"/>
        </w:tabs>
        <w:ind w:firstLine="709"/>
        <w:jc w:val="both"/>
        <w:rPr>
          <w:sz w:val="28"/>
          <w:szCs w:val="28"/>
        </w:rPr>
      </w:pPr>
      <w:r w:rsidRPr="006F0E3D">
        <w:rPr>
          <w:sz w:val="28"/>
          <w:szCs w:val="28"/>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22D99A26" w14:textId="77777777" w:rsidR="00FF6DD1" w:rsidRPr="006F0E3D" w:rsidRDefault="00FF6DD1" w:rsidP="00FF6DD1">
      <w:pPr>
        <w:widowControl w:val="0"/>
        <w:tabs>
          <w:tab w:val="left" w:pos="1134"/>
        </w:tabs>
        <w:ind w:firstLine="709"/>
        <w:jc w:val="both"/>
        <w:rPr>
          <w:sz w:val="28"/>
          <w:szCs w:val="28"/>
        </w:rPr>
      </w:pPr>
      <w:r w:rsidRPr="006F0E3D">
        <w:rPr>
          <w:sz w:val="28"/>
          <w:szCs w:val="28"/>
        </w:rPr>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14:paraId="10FB7122" w14:textId="77777777" w:rsidR="00FF6DD1" w:rsidRPr="006F0E3D" w:rsidRDefault="00FF6DD1" w:rsidP="00FF6DD1">
      <w:pPr>
        <w:widowControl w:val="0"/>
        <w:tabs>
          <w:tab w:val="left" w:pos="1134"/>
        </w:tabs>
        <w:ind w:firstLine="709"/>
        <w:jc w:val="both"/>
        <w:rPr>
          <w:sz w:val="28"/>
          <w:szCs w:val="28"/>
        </w:rPr>
      </w:pPr>
      <w:r w:rsidRPr="006F0E3D">
        <w:rPr>
          <w:sz w:val="28"/>
          <w:szCs w:val="28"/>
        </w:rPr>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92FEA37" w14:textId="77777777" w:rsidR="00FF6DD1" w:rsidRPr="006F0E3D" w:rsidRDefault="00FF6DD1" w:rsidP="00FF6DD1">
      <w:pPr>
        <w:widowControl w:val="0"/>
        <w:tabs>
          <w:tab w:val="left" w:pos="1134"/>
        </w:tabs>
        <w:ind w:firstLine="709"/>
        <w:jc w:val="both"/>
        <w:rPr>
          <w:sz w:val="28"/>
          <w:szCs w:val="28"/>
        </w:rPr>
      </w:pPr>
      <w:r w:rsidRPr="006F0E3D">
        <w:rPr>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14:paraId="5E38F0AF" w14:textId="77777777" w:rsidR="00FF6DD1" w:rsidRPr="006F0E3D" w:rsidRDefault="00FF6DD1" w:rsidP="00FF6DD1">
      <w:pPr>
        <w:widowControl w:val="0"/>
        <w:tabs>
          <w:tab w:val="left" w:pos="1134"/>
        </w:tabs>
        <w:ind w:firstLine="709"/>
        <w:jc w:val="both"/>
        <w:rPr>
          <w:sz w:val="28"/>
          <w:szCs w:val="28"/>
        </w:rPr>
      </w:pPr>
      <w:r w:rsidRPr="006F0E3D">
        <w:rPr>
          <w:sz w:val="28"/>
          <w:szCs w:val="28"/>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97645F6" w14:textId="77777777" w:rsidR="00FF6DD1" w:rsidRPr="006F0E3D" w:rsidRDefault="00FF6DD1" w:rsidP="00FF6DD1">
      <w:pPr>
        <w:widowControl w:val="0"/>
        <w:tabs>
          <w:tab w:val="left" w:pos="1134"/>
        </w:tabs>
        <w:ind w:firstLine="709"/>
        <w:jc w:val="both"/>
        <w:rPr>
          <w:sz w:val="28"/>
          <w:szCs w:val="28"/>
        </w:rPr>
      </w:pPr>
      <w:r w:rsidRPr="006F0E3D">
        <w:rPr>
          <w:sz w:val="28"/>
          <w:szCs w:val="28"/>
        </w:rPr>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w:t>
      </w:r>
      <w:r w:rsidRPr="006F0E3D">
        <w:rPr>
          <w:sz w:val="28"/>
          <w:szCs w:val="28"/>
        </w:rPr>
        <w:lastRenderedPageBreak/>
        <w:t>обращения.</w:t>
      </w:r>
    </w:p>
    <w:p w14:paraId="5966C6C8" w14:textId="77777777" w:rsidR="00FF6DD1" w:rsidRPr="006F0E3D" w:rsidRDefault="00FF6DD1" w:rsidP="00FF6DD1">
      <w:pPr>
        <w:widowControl w:val="0"/>
        <w:tabs>
          <w:tab w:val="left" w:pos="1134"/>
        </w:tabs>
        <w:ind w:firstLine="709"/>
        <w:jc w:val="both"/>
        <w:rPr>
          <w:sz w:val="28"/>
          <w:szCs w:val="28"/>
        </w:rPr>
      </w:pPr>
      <w:r w:rsidRPr="006F0E3D">
        <w:rPr>
          <w:sz w:val="28"/>
          <w:szCs w:val="28"/>
        </w:rPr>
        <w:t>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14:paraId="56E4CD62" w14:textId="77777777" w:rsidR="00FF6DD1" w:rsidRPr="006F0E3D" w:rsidRDefault="00FF6DD1" w:rsidP="00FF6DD1">
      <w:pPr>
        <w:widowControl w:val="0"/>
        <w:tabs>
          <w:tab w:val="left" w:pos="1134"/>
        </w:tabs>
        <w:ind w:firstLine="709"/>
        <w:jc w:val="both"/>
        <w:rPr>
          <w:sz w:val="28"/>
          <w:szCs w:val="28"/>
        </w:rPr>
      </w:pPr>
      <w:r w:rsidRPr="006F0E3D">
        <w:rPr>
          <w:sz w:val="28"/>
          <w:szCs w:val="28"/>
        </w:rPr>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229D98C9" w14:textId="77777777" w:rsidR="00FF6DD1" w:rsidRPr="006F0E3D" w:rsidRDefault="00FF6DD1" w:rsidP="00FF6DD1">
      <w:pPr>
        <w:widowControl w:val="0"/>
        <w:tabs>
          <w:tab w:val="left" w:pos="1134"/>
        </w:tabs>
        <w:ind w:firstLine="709"/>
        <w:jc w:val="both"/>
        <w:rPr>
          <w:sz w:val="28"/>
          <w:szCs w:val="28"/>
        </w:rPr>
      </w:pPr>
      <w:r w:rsidRPr="006F0E3D">
        <w:rPr>
          <w:sz w:val="28"/>
          <w:szCs w:val="28"/>
        </w:rPr>
        <w:t xml:space="preserve">9.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0" w:history="1">
        <w:r w:rsidRPr="006F0E3D">
          <w:rPr>
            <w:sz w:val="28"/>
            <w:szCs w:val="28"/>
          </w:rPr>
          <w:t>статье 90</w:t>
        </w:r>
      </w:hyperlink>
      <w:r w:rsidRPr="006F0E3D">
        <w:rPr>
          <w:sz w:val="28"/>
          <w:szCs w:val="28"/>
        </w:rPr>
        <w:t xml:space="preserve"> Федерального закона № 248-ФЗ.</w:t>
      </w:r>
    </w:p>
    <w:p w14:paraId="12FB18F6" w14:textId="77777777" w:rsidR="00FF6DD1" w:rsidRPr="006F0E3D" w:rsidRDefault="00FF6DD1" w:rsidP="00FF6DD1">
      <w:pPr>
        <w:widowControl w:val="0"/>
        <w:tabs>
          <w:tab w:val="left" w:pos="1134"/>
        </w:tabs>
        <w:ind w:firstLine="709"/>
        <w:jc w:val="both"/>
        <w:rPr>
          <w:sz w:val="28"/>
          <w:szCs w:val="28"/>
        </w:rPr>
      </w:pPr>
    </w:p>
    <w:p w14:paraId="45F942D9" w14:textId="77777777" w:rsidR="00FF6DD1" w:rsidRPr="006F0E3D" w:rsidRDefault="00FF6DD1" w:rsidP="00FF6DD1">
      <w:pPr>
        <w:pStyle w:val="s24"/>
        <w:spacing w:before="0" w:beforeAutospacing="0" w:after="0" w:afterAutospacing="0"/>
        <w:jc w:val="center"/>
        <w:rPr>
          <w:rStyle w:val="bumpedfont15"/>
          <w:b/>
          <w:bCs/>
          <w:sz w:val="28"/>
          <w:szCs w:val="28"/>
        </w:rPr>
      </w:pPr>
      <w:r w:rsidRPr="006F0E3D">
        <w:rPr>
          <w:rStyle w:val="bumpedfont15"/>
          <w:b/>
          <w:bCs/>
          <w:sz w:val="28"/>
          <w:szCs w:val="28"/>
        </w:rPr>
        <w:t>IV. Контрольные мероприятия</w:t>
      </w:r>
    </w:p>
    <w:p w14:paraId="0686627E" w14:textId="77777777" w:rsidR="00FF6DD1" w:rsidRPr="006F0E3D" w:rsidRDefault="00FF6DD1" w:rsidP="00FF6DD1">
      <w:pPr>
        <w:pStyle w:val="s26"/>
        <w:spacing w:before="0" w:beforeAutospacing="0" w:after="0" w:afterAutospacing="0"/>
        <w:ind w:firstLine="709"/>
        <w:jc w:val="both"/>
        <w:rPr>
          <w:rStyle w:val="bumpedfont15"/>
          <w:sz w:val="28"/>
          <w:szCs w:val="28"/>
        </w:rPr>
      </w:pPr>
    </w:p>
    <w:p w14:paraId="6C7D1F36"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1. При осуществлении муниципального контроля плановые контрольные мероприятия не проводятся.</w:t>
      </w:r>
    </w:p>
    <w:p w14:paraId="1723579A" w14:textId="77777777" w:rsidR="00FF6DD1" w:rsidRPr="006F0E3D" w:rsidRDefault="00FF6DD1" w:rsidP="00FF6DD1">
      <w:pPr>
        <w:pStyle w:val="s26"/>
        <w:spacing w:before="0" w:beforeAutospacing="0" w:after="0" w:afterAutospacing="0"/>
        <w:ind w:firstLine="709"/>
        <w:jc w:val="both"/>
        <w:rPr>
          <w:sz w:val="28"/>
          <w:szCs w:val="28"/>
        </w:rPr>
      </w:pPr>
      <w:r w:rsidRPr="006F0E3D">
        <w:rPr>
          <w:sz w:val="28"/>
          <w:szCs w:val="28"/>
        </w:rPr>
        <w:t>2. Контрольные мероприятия проводятся в соответствии с главой 12 Федерального закона № 248-ФЗ.</w:t>
      </w:r>
    </w:p>
    <w:p w14:paraId="41E46186" w14:textId="77777777" w:rsidR="00FF6DD1" w:rsidRPr="006F0E3D" w:rsidRDefault="00FF6DD1" w:rsidP="00FF6DD1">
      <w:pPr>
        <w:pStyle w:val="s26"/>
        <w:spacing w:before="0" w:beforeAutospacing="0" w:after="0" w:afterAutospacing="0"/>
        <w:ind w:firstLine="709"/>
        <w:jc w:val="both"/>
        <w:rPr>
          <w:sz w:val="28"/>
          <w:szCs w:val="28"/>
        </w:rPr>
      </w:pPr>
      <w:r w:rsidRPr="006F0E3D">
        <w:rPr>
          <w:sz w:val="28"/>
          <w:szCs w:val="28"/>
        </w:rPr>
        <w:t>3.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14:paraId="717E1C75"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 xml:space="preserve">инспекционный визит, </w:t>
      </w:r>
    </w:p>
    <w:p w14:paraId="0E1698FC"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 xml:space="preserve">документарная проверка, </w:t>
      </w:r>
    </w:p>
    <w:p w14:paraId="13F7C55B"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выездная проверка.</w:t>
      </w:r>
    </w:p>
    <w:p w14:paraId="235AE451" w14:textId="77777777" w:rsidR="00FF6DD1" w:rsidRPr="006F0E3D" w:rsidRDefault="00FF6DD1" w:rsidP="00845B63">
      <w:pPr>
        <w:pStyle w:val="s26"/>
        <w:numPr>
          <w:ilvl w:val="0"/>
          <w:numId w:val="10"/>
        </w:numPr>
        <w:spacing w:before="0" w:beforeAutospacing="0" w:after="0" w:afterAutospacing="0"/>
        <w:ind w:left="0" w:firstLine="709"/>
        <w:jc w:val="both"/>
        <w:rPr>
          <w:sz w:val="28"/>
          <w:szCs w:val="28"/>
        </w:rPr>
      </w:pPr>
      <w:r w:rsidRPr="006F0E3D">
        <w:rPr>
          <w:sz w:val="28"/>
          <w:szCs w:val="28"/>
        </w:rPr>
        <w:t>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w:t>
      </w:r>
      <w:r w:rsidR="00E6776C" w:rsidRPr="006F0E3D">
        <w:rPr>
          <w:sz w:val="28"/>
          <w:szCs w:val="28"/>
        </w:rPr>
        <w:t>зованием мобильного приложения «</w:t>
      </w:r>
      <w:r w:rsidRPr="006F0E3D">
        <w:rPr>
          <w:sz w:val="28"/>
          <w:szCs w:val="28"/>
        </w:rPr>
        <w:t>Инспектор</w:t>
      </w:r>
      <w:r w:rsidR="00E6776C" w:rsidRPr="006F0E3D">
        <w:rPr>
          <w:sz w:val="28"/>
          <w:szCs w:val="28"/>
        </w:rPr>
        <w:t>»</w:t>
      </w:r>
      <w:r w:rsidRPr="006F0E3D">
        <w:rPr>
          <w:sz w:val="28"/>
          <w:szCs w:val="28"/>
        </w:rPr>
        <w:t>.</w:t>
      </w:r>
    </w:p>
    <w:p w14:paraId="70F5AA00" w14:textId="77777777" w:rsidR="00E6776C" w:rsidRPr="006F0E3D" w:rsidRDefault="00E6776C" w:rsidP="00E6776C">
      <w:pPr>
        <w:pStyle w:val="s26"/>
        <w:spacing w:before="0" w:beforeAutospacing="0" w:after="0" w:afterAutospacing="0"/>
        <w:ind w:left="1070"/>
        <w:jc w:val="both"/>
        <w:rPr>
          <w:sz w:val="28"/>
          <w:szCs w:val="28"/>
        </w:rPr>
      </w:pPr>
    </w:p>
    <w:p w14:paraId="1B87B325" w14:textId="77777777" w:rsidR="00E6776C" w:rsidRPr="00C92885" w:rsidRDefault="00E6776C" w:rsidP="00E6776C">
      <w:pPr>
        <w:pStyle w:val="s26"/>
        <w:spacing w:before="0" w:beforeAutospacing="0" w:after="0" w:afterAutospacing="0"/>
        <w:ind w:left="1070"/>
        <w:jc w:val="center"/>
        <w:rPr>
          <w:b/>
          <w:bCs/>
          <w:sz w:val="28"/>
          <w:szCs w:val="28"/>
        </w:rPr>
      </w:pPr>
      <w:r w:rsidRPr="00C92885">
        <w:rPr>
          <w:b/>
          <w:bCs/>
          <w:sz w:val="28"/>
          <w:szCs w:val="28"/>
        </w:rPr>
        <w:t>Инспекционный визит.</w:t>
      </w:r>
    </w:p>
    <w:p w14:paraId="0155076D"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sz w:val="28"/>
          <w:szCs w:val="28"/>
        </w:rPr>
        <w:t>5. </w:t>
      </w:r>
      <w:r w:rsidRPr="006F0E3D">
        <w:rPr>
          <w:rStyle w:val="bumpedfont15"/>
          <w:sz w:val="28"/>
          <w:szCs w:val="28"/>
        </w:rPr>
        <w:t>Инспекционный визит проводится в соответствии с требованиями статьи 70 Федерального закона № 248-ФЗ.</w:t>
      </w:r>
    </w:p>
    <w:p w14:paraId="360A81A4"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5.1. В ходе инспекционного визита могут совершаться следующие контрольные (надзорные) действия:</w:t>
      </w:r>
    </w:p>
    <w:p w14:paraId="4C1C4E64"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1) осмотр;</w:t>
      </w:r>
    </w:p>
    <w:p w14:paraId="74F82126"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2) опрос;</w:t>
      </w:r>
    </w:p>
    <w:p w14:paraId="6E1CB24D"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lastRenderedPageBreak/>
        <w:t>3) получение письменных объяснений;</w:t>
      </w:r>
    </w:p>
    <w:p w14:paraId="5DF12BC8"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4) инструментальное обследование;</w:t>
      </w:r>
    </w:p>
    <w:p w14:paraId="08298295"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B834953"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6A0BBA9" w14:textId="77777777" w:rsidR="00845B63" w:rsidRPr="006F0E3D" w:rsidRDefault="00845B63" w:rsidP="00FF6DD1">
      <w:pPr>
        <w:pStyle w:val="s26"/>
        <w:spacing w:before="0" w:beforeAutospacing="0" w:after="0" w:afterAutospacing="0"/>
        <w:ind w:firstLine="709"/>
        <w:jc w:val="both"/>
        <w:rPr>
          <w:rStyle w:val="bumpedfont15"/>
          <w:sz w:val="28"/>
          <w:szCs w:val="28"/>
        </w:rPr>
      </w:pPr>
    </w:p>
    <w:p w14:paraId="4F4C1950" w14:textId="77777777" w:rsidR="00845B63" w:rsidRPr="00C92885" w:rsidRDefault="00845B63" w:rsidP="00845B63">
      <w:pPr>
        <w:pStyle w:val="s26"/>
        <w:spacing w:before="0" w:beforeAutospacing="0" w:after="0" w:afterAutospacing="0"/>
        <w:ind w:firstLine="709"/>
        <w:jc w:val="center"/>
        <w:rPr>
          <w:rStyle w:val="bumpedfont15"/>
          <w:b/>
          <w:bCs/>
          <w:sz w:val="28"/>
          <w:szCs w:val="28"/>
        </w:rPr>
      </w:pPr>
      <w:r w:rsidRPr="00C92885">
        <w:rPr>
          <w:rStyle w:val="bumpedfont15"/>
          <w:b/>
          <w:bCs/>
          <w:sz w:val="28"/>
          <w:szCs w:val="28"/>
        </w:rPr>
        <w:t>Документарная проверка.</w:t>
      </w:r>
    </w:p>
    <w:p w14:paraId="3978E240" w14:textId="77777777" w:rsidR="00FF6DD1" w:rsidRPr="006F0E3D" w:rsidRDefault="00FF6DD1" w:rsidP="00FF6DD1">
      <w:pPr>
        <w:ind w:firstLine="709"/>
        <w:jc w:val="both"/>
        <w:rPr>
          <w:sz w:val="28"/>
          <w:szCs w:val="28"/>
        </w:rPr>
      </w:pPr>
      <w:r w:rsidRPr="006F0E3D">
        <w:rPr>
          <w:sz w:val="28"/>
          <w:szCs w:val="28"/>
        </w:rPr>
        <w:t>6. Документарная проверка проводится в соответствии с требованиями статьи 72 Федерального закона № 248-ФЗ.</w:t>
      </w:r>
    </w:p>
    <w:p w14:paraId="6D8C70DD" w14:textId="77777777" w:rsidR="00FF6DD1" w:rsidRPr="006F0E3D" w:rsidRDefault="00FF6DD1" w:rsidP="00FF6DD1">
      <w:pPr>
        <w:ind w:firstLine="709"/>
        <w:jc w:val="both"/>
        <w:rPr>
          <w:sz w:val="28"/>
          <w:szCs w:val="28"/>
        </w:rPr>
      </w:pPr>
      <w:r w:rsidRPr="006F0E3D">
        <w:rPr>
          <w:sz w:val="28"/>
          <w:szCs w:val="28"/>
        </w:rPr>
        <w:t>6.1. В ходе документарной проверки могут совершаться следующие контрольные (надзорные) действия:</w:t>
      </w:r>
    </w:p>
    <w:p w14:paraId="3FD2B04B" w14:textId="77777777" w:rsidR="00FF6DD1" w:rsidRPr="006F0E3D" w:rsidRDefault="00FF6DD1" w:rsidP="00FF6DD1">
      <w:pPr>
        <w:ind w:firstLine="709"/>
        <w:jc w:val="both"/>
        <w:rPr>
          <w:sz w:val="28"/>
          <w:szCs w:val="28"/>
        </w:rPr>
      </w:pPr>
      <w:r w:rsidRPr="006F0E3D">
        <w:rPr>
          <w:sz w:val="28"/>
          <w:szCs w:val="28"/>
        </w:rPr>
        <w:t>1) получение письменных объяснений;</w:t>
      </w:r>
    </w:p>
    <w:p w14:paraId="10C1F734" w14:textId="77777777" w:rsidR="00FF6DD1" w:rsidRPr="006F0E3D" w:rsidRDefault="00FF6DD1" w:rsidP="00FF6DD1">
      <w:pPr>
        <w:ind w:firstLine="709"/>
        <w:jc w:val="both"/>
        <w:rPr>
          <w:sz w:val="28"/>
          <w:szCs w:val="28"/>
        </w:rPr>
      </w:pPr>
      <w:r w:rsidRPr="006F0E3D">
        <w:rPr>
          <w:sz w:val="28"/>
          <w:szCs w:val="28"/>
        </w:rPr>
        <w:t>2) истребование документов.</w:t>
      </w:r>
    </w:p>
    <w:p w14:paraId="7C354414" w14:textId="77777777" w:rsidR="00FF6DD1" w:rsidRPr="006F0E3D" w:rsidRDefault="00FF6DD1" w:rsidP="00FF6DD1">
      <w:pPr>
        <w:ind w:firstLine="709"/>
        <w:jc w:val="both"/>
        <w:rPr>
          <w:sz w:val="28"/>
          <w:szCs w:val="28"/>
        </w:rPr>
      </w:pPr>
      <w:r w:rsidRPr="006F0E3D">
        <w:rPr>
          <w:sz w:val="28"/>
          <w:szCs w:val="28"/>
        </w:rPr>
        <w:t>6.2.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2281AA54" w14:textId="77777777" w:rsidR="00845B63" w:rsidRPr="006F0E3D" w:rsidRDefault="00845B63" w:rsidP="00FF6DD1">
      <w:pPr>
        <w:ind w:firstLine="709"/>
        <w:jc w:val="both"/>
        <w:rPr>
          <w:sz w:val="28"/>
          <w:szCs w:val="28"/>
        </w:rPr>
      </w:pPr>
    </w:p>
    <w:p w14:paraId="6370241E" w14:textId="77777777" w:rsidR="00845B63" w:rsidRPr="00C92885" w:rsidRDefault="00845B63" w:rsidP="00845B63">
      <w:pPr>
        <w:ind w:firstLine="709"/>
        <w:jc w:val="center"/>
        <w:rPr>
          <w:b/>
          <w:bCs/>
          <w:sz w:val="28"/>
          <w:szCs w:val="28"/>
        </w:rPr>
      </w:pPr>
      <w:r w:rsidRPr="00C92885">
        <w:rPr>
          <w:rStyle w:val="bumpedfont15"/>
          <w:b/>
          <w:bCs/>
          <w:sz w:val="28"/>
          <w:szCs w:val="28"/>
        </w:rPr>
        <w:t>Выездная проверка.</w:t>
      </w:r>
    </w:p>
    <w:p w14:paraId="3EBBAE19"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7. Выездная проверка проводится в соответствии с требованиями статьи 73 Федерального закона № 248-ФЗ.</w:t>
      </w:r>
    </w:p>
    <w:p w14:paraId="4112C8DA"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7.1. В ходе выездной проверки могут совершаться следующие контрольные (надзорные) действия:</w:t>
      </w:r>
    </w:p>
    <w:p w14:paraId="08B02FE3"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1) осмотр;</w:t>
      </w:r>
    </w:p>
    <w:p w14:paraId="6A29BF06"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2) опрос;</w:t>
      </w:r>
    </w:p>
    <w:p w14:paraId="5E9245C9"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3) получение письменных объяснений;</w:t>
      </w:r>
    </w:p>
    <w:p w14:paraId="2C8C0C7C"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4) истребование документов;</w:t>
      </w:r>
    </w:p>
    <w:p w14:paraId="13C7AA12"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5) инструментальное обследование.</w:t>
      </w:r>
    </w:p>
    <w:p w14:paraId="6DD430C7"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 xml:space="preserve">7.2.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081D514D" w14:textId="77777777" w:rsidR="00FF6DD1" w:rsidRPr="006F0E3D" w:rsidRDefault="00FF6DD1" w:rsidP="00FF6DD1">
      <w:pPr>
        <w:pStyle w:val="s26"/>
        <w:spacing w:before="0" w:beforeAutospacing="0" w:after="0" w:afterAutospacing="0"/>
        <w:ind w:firstLine="709"/>
        <w:jc w:val="both"/>
        <w:rPr>
          <w:sz w:val="28"/>
          <w:szCs w:val="28"/>
        </w:rPr>
      </w:pPr>
      <w:r w:rsidRPr="006F0E3D">
        <w:rPr>
          <w:sz w:val="28"/>
          <w:szCs w:val="28"/>
        </w:rPr>
        <w:lastRenderedPageBreak/>
        <w:t>8. Осмотр, опрос, совершаемые в ходе контрольных мероприятий, предусматривающих взаимодействие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w:t>
      </w:r>
      <w:r w:rsidR="00845B63" w:rsidRPr="006F0E3D">
        <w:rPr>
          <w:sz w:val="28"/>
          <w:szCs w:val="28"/>
        </w:rPr>
        <w:t>ьзованием мобильного приложения «Инспектор»</w:t>
      </w:r>
      <w:r w:rsidRPr="006F0E3D">
        <w:rPr>
          <w:sz w:val="28"/>
          <w:szCs w:val="28"/>
        </w:rPr>
        <w:t>.</w:t>
      </w:r>
    </w:p>
    <w:p w14:paraId="67C4AB46" w14:textId="77777777" w:rsidR="00FF6DD1" w:rsidRPr="006F0E3D" w:rsidRDefault="00FF6DD1" w:rsidP="00FF6DD1">
      <w:pPr>
        <w:pStyle w:val="s26"/>
        <w:spacing w:before="0" w:beforeAutospacing="0" w:after="0" w:afterAutospacing="0"/>
        <w:ind w:firstLine="709"/>
        <w:jc w:val="both"/>
        <w:rPr>
          <w:sz w:val="28"/>
          <w:szCs w:val="28"/>
        </w:rPr>
      </w:pPr>
      <w:r w:rsidRPr="006F0E3D">
        <w:rPr>
          <w:sz w:val="28"/>
          <w:szCs w:val="28"/>
        </w:rPr>
        <w:t xml:space="preserve">9.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w:t>
      </w:r>
      <w:r w:rsidR="00845B63" w:rsidRPr="006F0E3D">
        <w:rPr>
          <w:sz w:val="28"/>
          <w:szCs w:val="28"/>
        </w:rPr>
        <w:t>том числе мобильное приложение «Инспектор»</w:t>
      </w:r>
      <w:r w:rsidRPr="006F0E3D">
        <w:rPr>
          <w:sz w:val="28"/>
          <w:szCs w:val="28"/>
        </w:rPr>
        <w:t xml:space="preserve"> (далее – средства фиксации).</w:t>
      </w:r>
    </w:p>
    <w:p w14:paraId="7EEB7C66" w14:textId="77777777" w:rsidR="00FF6DD1" w:rsidRPr="006F0E3D" w:rsidRDefault="00FF6DD1" w:rsidP="00FF6DD1">
      <w:pPr>
        <w:pStyle w:val="s26"/>
        <w:spacing w:before="0" w:beforeAutospacing="0" w:after="0" w:afterAutospacing="0"/>
        <w:ind w:firstLine="709"/>
        <w:jc w:val="both"/>
        <w:rPr>
          <w:sz w:val="28"/>
          <w:szCs w:val="28"/>
        </w:rPr>
      </w:pPr>
      <w:r w:rsidRPr="006F0E3D">
        <w:rPr>
          <w:sz w:val="28"/>
          <w:szCs w:val="28"/>
        </w:rPr>
        <w:t>9.1.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2B106020" w14:textId="77777777" w:rsidR="00FF6DD1" w:rsidRPr="006F0E3D" w:rsidRDefault="00FF6DD1" w:rsidP="00FF6DD1">
      <w:pPr>
        <w:pStyle w:val="s26"/>
        <w:spacing w:before="0" w:beforeAutospacing="0" w:after="0" w:afterAutospacing="0"/>
        <w:ind w:firstLine="709"/>
        <w:jc w:val="both"/>
        <w:rPr>
          <w:sz w:val="28"/>
          <w:szCs w:val="28"/>
        </w:rPr>
      </w:pPr>
      <w:r w:rsidRPr="006F0E3D">
        <w:rPr>
          <w:sz w:val="28"/>
          <w:szCs w:val="28"/>
        </w:rPr>
        <w:t>9.2. Средства фиксации должны позволять однозначно идентифицировать объект фиксации, отражающий нарушение обязательных требований.</w:t>
      </w:r>
    </w:p>
    <w:p w14:paraId="2E4463E6" w14:textId="77777777" w:rsidR="00FF6DD1" w:rsidRPr="006F0E3D" w:rsidRDefault="00FF6DD1" w:rsidP="00FF6DD1">
      <w:pPr>
        <w:pStyle w:val="s26"/>
        <w:spacing w:before="0" w:beforeAutospacing="0" w:after="0" w:afterAutospacing="0"/>
        <w:ind w:firstLine="709"/>
        <w:jc w:val="both"/>
        <w:rPr>
          <w:sz w:val="28"/>
          <w:szCs w:val="28"/>
        </w:rPr>
      </w:pPr>
      <w:r w:rsidRPr="006F0E3D">
        <w:rPr>
          <w:sz w:val="28"/>
          <w:szCs w:val="28"/>
        </w:rPr>
        <w:t>9.3.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14:paraId="10B931D8" w14:textId="77777777" w:rsidR="00FF6DD1" w:rsidRPr="006F0E3D" w:rsidRDefault="00FF6DD1" w:rsidP="00FF6DD1">
      <w:pPr>
        <w:pStyle w:val="s26"/>
        <w:spacing w:before="0" w:beforeAutospacing="0" w:after="0" w:afterAutospacing="0"/>
        <w:ind w:firstLine="709"/>
        <w:jc w:val="both"/>
        <w:rPr>
          <w:sz w:val="28"/>
          <w:szCs w:val="28"/>
        </w:rPr>
      </w:pPr>
      <w:r w:rsidRPr="006F0E3D">
        <w:rPr>
          <w:sz w:val="28"/>
          <w:szCs w:val="28"/>
        </w:rPr>
        <w:t>9.4. Информация об использовании средств фиксации и результаты их использования отражается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2BB9E34B" w14:textId="77777777" w:rsidR="00FF6DD1" w:rsidRPr="006F0E3D" w:rsidRDefault="00FF6DD1" w:rsidP="00FF6DD1">
      <w:pPr>
        <w:pStyle w:val="s26"/>
        <w:spacing w:before="0" w:beforeAutospacing="0" w:after="0" w:afterAutospacing="0"/>
        <w:ind w:firstLine="709"/>
        <w:jc w:val="both"/>
        <w:rPr>
          <w:sz w:val="28"/>
          <w:szCs w:val="28"/>
        </w:rPr>
      </w:pPr>
      <w:r w:rsidRPr="006F0E3D">
        <w:rPr>
          <w:sz w:val="28"/>
          <w:szCs w:val="28"/>
        </w:rPr>
        <w:t>9.5.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15517417" w14:textId="77777777" w:rsidR="00FF6DD1" w:rsidRPr="006F0E3D" w:rsidRDefault="00FF6DD1" w:rsidP="00FF6DD1">
      <w:pPr>
        <w:pStyle w:val="s26"/>
        <w:spacing w:before="0" w:beforeAutospacing="0" w:after="0" w:afterAutospacing="0"/>
        <w:ind w:firstLine="709"/>
        <w:jc w:val="both"/>
        <w:rPr>
          <w:sz w:val="28"/>
          <w:szCs w:val="28"/>
        </w:rPr>
      </w:pPr>
      <w:r w:rsidRPr="006F0E3D">
        <w:rPr>
          <w:sz w:val="28"/>
          <w:szCs w:val="28"/>
        </w:rPr>
        <w:t>10. Контролируемое лицо вправе не позднее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14:paraId="70DF408A" w14:textId="77777777" w:rsidR="00FF6DD1" w:rsidRPr="006F0E3D" w:rsidRDefault="00FF6DD1" w:rsidP="00FF6DD1">
      <w:pPr>
        <w:pStyle w:val="s26"/>
        <w:spacing w:before="0" w:beforeAutospacing="0" w:after="0" w:afterAutospacing="0"/>
        <w:ind w:firstLine="709"/>
        <w:jc w:val="both"/>
        <w:rPr>
          <w:sz w:val="28"/>
          <w:szCs w:val="28"/>
        </w:rPr>
      </w:pPr>
      <w:r w:rsidRPr="006F0E3D">
        <w:rPr>
          <w:sz w:val="28"/>
          <w:szCs w:val="28"/>
        </w:rPr>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3FBBD216" w14:textId="77777777" w:rsidR="00FF6DD1" w:rsidRPr="006F0E3D" w:rsidRDefault="00FF6DD1" w:rsidP="00FF6DD1">
      <w:pPr>
        <w:pStyle w:val="s26"/>
        <w:spacing w:before="0" w:beforeAutospacing="0" w:after="0" w:afterAutospacing="0"/>
        <w:ind w:firstLine="709"/>
        <w:jc w:val="both"/>
        <w:rPr>
          <w:sz w:val="28"/>
          <w:szCs w:val="28"/>
        </w:rPr>
      </w:pPr>
      <w:r w:rsidRPr="006F0E3D">
        <w:rPr>
          <w:sz w:val="28"/>
          <w:szCs w:val="28"/>
        </w:rPr>
        <w:t>2) временной нетрудоспособности на момент проведения контрольного (надзорного) мероприятия</w:t>
      </w:r>
    </w:p>
    <w:p w14:paraId="23777BD2" w14:textId="77777777" w:rsidR="00FF6DD1" w:rsidRPr="006F0E3D" w:rsidRDefault="00FF6DD1" w:rsidP="00FF6DD1">
      <w:pPr>
        <w:pStyle w:val="Standard"/>
        <w:ind w:firstLine="709"/>
        <w:jc w:val="both"/>
        <w:rPr>
          <w:rFonts w:ascii="Times New Roman" w:hAnsi="Times New Roman" w:cs="Times New Roman"/>
          <w:sz w:val="28"/>
          <w:szCs w:val="28"/>
        </w:rPr>
      </w:pPr>
      <w:r w:rsidRPr="006F0E3D">
        <w:rPr>
          <w:rFonts w:ascii="Times New Roman" w:hAnsi="Times New Roman" w:cs="Times New Roman"/>
          <w:sz w:val="28"/>
          <w:szCs w:val="28"/>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39D5FB5C" w14:textId="77777777" w:rsidR="00FF6DD1" w:rsidRPr="006F0E3D" w:rsidRDefault="00FF6DD1" w:rsidP="00FF6DD1">
      <w:pPr>
        <w:pStyle w:val="s26"/>
        <w:spacing w:before="0" w:beforeAutospacing="0" w:after="0" w:afterAutospacing="0"/>
        <w:ind w:firstLine="709"/>
        <w:jc w:val="both"/>
        <w:rPr>
          <w:sz w:val="28"/>
          <w:szCs w:val="28"/>
        </w:rPr>
      </w:pPr>
      <w:r w:rsidRPr="006F0E3D">
        <w:rPr>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6118CA9E" w14:textId="77777777" w:rsidR="00FF6DD1" w:rsidRPr="006F0E3D" w:rsidRDefault="00FF6DD1" w:rsidP="00FF6DD1">
      <w:pPr>
        <w:pStyle w:val="Standard"/>
        <w:ind w:firstLine="709"/>
        <w:jc w:val="both"/>
        <w:rPr>
          <w:rFonts w:ascii="Times New Roman" w:hAnsi="Times New Roman" w:cs="Times New Roman"/>
          <w:sz w:val="28"/>
          <w:szCs w:val="28"/>
        </w:rPr>
      </w:pPr>
      <w:r w:rsidRPr="006F0E3D">
        <w:rPr>
          <w:rFonts w:ascii="Times New Roman" w:hAnsi="Times New Roman" w:cs="Times New Roman"/>
          <w:sz w:val="28"/>
          <w:szCs w:val="28"/>
        </w:rPr>
        <w:lastRenderedPageBreak/>
        <w:t>10.1.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0F21F335"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11. </w:t>
      </w:r>
      <w:r w:rsidRPr="006F0E3D">
        <w:rPr>
          <w:sz w:val="28"/>
          <w:szCs w:val="28"/>
        </w:rPr>
        <w:t>При осуществлении муниципальные контроля проводятся следующие контрольные мероприятия без взаимодействия с контролируемым лицом:</w:t>
      </w:r>
    </w:p>
    <w:p w14:paraId="247BE9A2"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1) наблюдение за соблюдением обязательных требований (мониторинг безопасности);</w:t>
      </w:r>
    </w:p>
    <w:p w14:paraId="40BEBA3A"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 xml:space="preserve">2) выездное обследование. </w:t>
      </w:r>
    </w:p>
    <w:p w14:paraId="6FFB1CC2"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 xml:space="preserve">11.1. Контрольные мероприятия без взаимодействия </w:t>
      </w:r>
      <w:r w:rsidRPr="006F0E3D">
        <w:rPr>
          <w:sz w:val="28"/>
          <w:szCs w:val="28"/>
        </w:rPr>
        <w:t xml:space="preserve">с контролируемым лицом </w:t>
      </w:r>
      <w:r w:rsidRPr="006F0E3D">
        <w:rPr>
          <w:rStyle w:val="bumpedfont15"/>
          <w:sz w:val="28"/>
          <w:szCs w:val="28"/>
        </w:rPr>
        <w:t>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0F8B2894" w14:textId="77777777" w:rsidR="00BE0DCE" w:rsidRPr="006F0E3D" w:rsidRDefault="00BE0DCE" w:rsidP="00FF6DD1">
      <w:pPr>
        <w:pStyle w:val="s26"/>
        <w:spacing w:before="0" w:beforeAutospacing="0" w:after="0" w:afterAutospacing="0"/>
        <w:ind w:firstLine="709"/>
        <w:jc w:val="both"/>
        <w:rPr>
          <w:rStyle w:val="bumpedfont15"/>
          <w:sz w:val="28"/>
          <w:szCs w:val="28"/>
        </w:rPr>
      </w:pPr>
      <w:r w:rsidRPr="006F0E3D">
        <w:rPr>
          <w:rStyle w:val="bumpedfont15"/>
          <w:sz w:val="28"/>
          <w:szCs w:val="28"/>
        </w:rPr>
        <w:t xml:space="preserve">12. </w:t>
      </w:r>
      <w:r w:rsidR="00A32153" w:rsidRPr="006F0E3D">
        <w:rPr>
          <w:rStyle w:val="bumpedfont15"/>
          <w:sz w:val="28"/>
          <w:szCs w:val="28"/>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14:paraId="68A07108" w14:textId="77777777" w:rsidR="00A32153" w:rsidRPr="006F0E3D" w:rsidRDefault="00A32153" w:rsidP="00FF6DD1">
      <w:pPr>
        <w:pStyle w:val="s26"/>
        <w:spacing w:before="0" w:beforeAutospacing="0" w:after="0" w:afterAutospacing="0"/>
        <w:ind w:firstLine="709"/>
        <w:jc w:val="both"/>
        <w:rPr>
          <w:rStyle w:val="bumpedfont15"/>
          <w:sz w:val="28"/>
          <w:szCs w:val="28"/>
        </w:rPr>
      </w:pPr>
      <w:r w:rsidRPr="006F0E3D">
        <w:rPr>
          <w:rStyle w:val="bumpedfont15"/>
          <w:sz w:val="28"/>
          <w:szCs w:val="28"/>
        </w:rPr>
        <w:t>В случае выявления в ходе проведения контрольного (надзорного) мероприятия в рамках осуществления муниципального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законом № 248-ФЗ. Должностные лица органов, осуществляющих муниципальный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контроля, проведенного во взаимодействии с контролируемым лицом. Органы муниципального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14:paraId="6E1D33BE" w14:textId="77777777" w:rsidR="00A32153" w:rsidRPr="006F0E3D" w:rsidRDefault="00A32153" w:rsidP="00FF6DD1">
      <w:pPr>
        <w:pStyle w:val="s26"/>
        <w:spacing w:before="0" w:beforeAutospacing="0" w:after="0" w:afterAutospacing="0"/>
        <w:ind w:firstLine="709"/>
        <w:jc w:val="both"/>
        <w:rPr>
          <w:rStyle w:val="bumpedfont15"/>
          <w:sz w:val="28"/>
          <w:szCs w:val="28"/>
        </w:rPr>
      </w:pPr>
      <w:r w:rsidRPr="006F0E3D">
        <w:rPr>
          <w:rStyle w:val="bumpedfont15"/>
          <w:sz w:val="28"/>
          <w:szCs w:val="28"/>
        </w:rPr>
        <w:t xml:space="preserve">В случае устранения выявленного нарушения до окончания проведения контрольного мероприятия, предусматривающего </w:t>
      </w:r>
      <w:r w:rsidR="008422C7" w:rsidRPr="006F0E3D">
        <w:rPr>
          <w:rStyle w:val="bumpedfont15"/>
          <w:sz w:val="28"/>
          <w:szCs w:val="28"/>
        </w:rPr>
        <w:t>взаимодействие с</w:t>
      </w:r>
      <w:r w:rsidRPr="006F0E3D">
        <w:rPr>
          <w:rStyle w:val="bumpedfont15"/>
          <w:sz w:val="28"/>
          <w:szCs w:val="28"/>
        </w:rPr>
        <w:t xml:space="preserve"> контролируемым лицом, в акте указывается факт его устранения.</w:t>
      </w:r>
    </w:p>
    <w:p w14:paraId="7156F92E" w14:textId="77777777" w:rsidR="00FF6DD1" w:rsidRPr="006F0E3D" w:rsidRDefault="00FF6DD1" w:rsidP="00FF6DD1">
      <w:pPr>
        <w:pStyle w:val="s26"/>
        <w:spacing w:before="0" w:beforeAutospacing="0" w:after="0" w:afterAutospacing="0"/>
        <w:ind w:firstLine="709"/>
        <w:jc w:val="both"/>
        <w:rPr>
          <w:rStyle w:val="bumpedfont15"/>
          <w:sz w:val="28"/>
          <w:szCs w:val="28"/>
        </w:rPr>
      </w:pPr>
    </w:p>
    <w:p w14:paraId="30A24EFA" w14:textId="77777777" w:rsidR="00FF6DD1" w:rsidRPr="006F0E3D" w:rsidRDefault="00FF6DD1" w:rsidP="00FF6DD1">
      <w:pPr>
        <w:pStyle w:val="s26"/>
        <w:spacing w:before="0" w:beforeAutospacing="0" w:after="0" w:afterAutospacing="0"/>
        <w:ind w:firstLine="709"/>
        <w:jc w:val="center"/>
        <w:rPr>
          <w:rStyle w:val="bumpedfont15"/>
          <w:b/>
          <w:bCs/>
          <w:sz w:val="28"/>
          <w:szCs w:val="28"/>
        </w:rPr>
      </w:pPr>
      <w:r w:rsidRPr="006F0E3D">
        <w:rPr>
          <w:rStyle w:val="bumpedfont15"/>
          <w:b/>
          <w:bCs/>
          <w:sz w:val="28"/>
          <w:szCs w:val="28"/>
          <w:lang w:val="en-US"/>
        </w:rPr>
        <w:t>V</w:t>
      </w:r>
      <w:r w:rsidRPr="006F0E3D">
        <w:rPr>
          <w:rStyle w:val="bumpedfont15"/>
          <w:b/>
          <w:bCs/>
          <w:sz w:val="28"/>
          <w:szCs w:val="28"/>
        </w:rPr>
        <w:t>. Досудебное обжалование</w:t>
      </w:r>
    </w:p>
    <w:p w14:paraId="5DBC8AA2" w14:textId="77777777" w:rsidR="00FF6DD1" w:rsidRPr="006F0E3D" w:rsidRDefault="00FF6DD1" w:rsidP="00FF6DD1">
      <w:pPr>
        <w:pStyle w:val="s26"/>
        <w:spacing w:before="0" w:beforeAutospacing="0" w:after="0" w:afterAutospacing="0"/>
        <w:ind w:firstLine="709"/>
        <w:jc w:val="both"/>
        <w:rPr>
          <w:sz w:val="28"/>
          <w:szCs w:val="28"/>
        </w:rPr>
      </w:pPr>
    </w:p>
    <w:p w14:paraId="251F6370"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40367975"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 xml:space="preserve">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w:t>
      </w:r>
      <w:r w:rsidRPr="006F0E3D">
        <w:rPr>
          <w:rStyle w:val="bumpedfont15"/>
          <w:sz w:val="28"/>
          <w:szCs w:val="28"/>
        </w:rPr>
        <w:lastRenderedPageBreak/>
        <w:t>действий (бездействия) жалоба рассматривается руководителем контрольного органа.</w:t>
      </w:r>
    </w:p>
    <w:p w14:paraId="04DE5912"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 xml:space="preserve">3.  Жалоба подается в порядке, по форме и содержанию, установленным </w:t>
      </w:r>
      <w:hyperlink r:id="rId11" w:history="1">
        <w:r w:rsidRPr="006F0E3D">
          <w:rPr>
            <w:rStyle w:val="bumpedfont15"/>
            <w:sz w:val="28"/>
            <w:szCs w:val="28"/>
          </w:rPr>
          <w:t>статьями 40</w:t>
        </w:r>
      </w:hyperlink>
      <w:r w:rsidRPr="006F0E3D">
        <w:rPr>
          <w:rStyle w:val="bumpedfont15"/>
          <w:sz w:val="28"/>
          <w:szCs w:val="28"/>
        </w:rPr>
        <w:t xml:space="preserve"> и </w:t>
      </w:r>
      <w:hyperlink r:id="rId12" w:history="1">
        <w:r w:rsidRPr="006F0E3D">
          <w:rPr>
            <w:rStyle w:val="bumpedfont15"/>
            <w:sz w:val="28"/>
            <w:szCs w:val="28"/>
          </w:rPr>
          <w:t>41</w:t>
        </w:r>
      </w:hyperlink>
      <w:r w:rsidRPr="006F0E3D">
        <w:rPr>
          <w:rStyle w:val="bumpedfont15"/>
          <w:sz w:val="28"/>
          <w:szCs w:val="28"/>
        </w:rPr>
        <w:t xml:space="preserve"> Федерального закона № 248-ФЗ.</w:t>
      </w:r>
    </w:p>
    <w:p w14:paraId="610BB9AA" w14:textId="77777777" w:rsidR="00FF6DD1" w:rsidRPr="006F0E3D" w:rsidRDefault="00FF6DD1" w:rsidP="00FF6DD1">
      <w:pPr>
        <w:pStyle w:val="s26"/>
        <w:spacing w:before="0" w:beforeAutospacing="0" w:after="0" w:afterAutospacing="0"/>
        <w:ind w:firstLine="709"/>
        <w:jc w:val="both"/>
        <w:rPr>
          <w:rStyle w:val="bumpedfont15"/>
          <w:sz w:val="28"/>
          <w:szCs w:val="28"/>
        </w:rPr>
      </w:pPr>
      <w:r w:rsidRPr="006F0E3D">
        <w:rPr>
          <w:rStyle w:val="bumpedfont15"/>
          <w:sz w:val="28"/>
          <w:szCs w:val="28"/>
        </w:rPr>
        <w:t xml:space="preserve">4. Жалоба рассматривается контрольным органом в порядке, установленном </w:t>
      </w:r>
      <w:hyperlink r:id="rId13" w:history="1">
        <w:r w:rsidRPr="006F0E3D">
          <w:rPr>
            <w:rStyle w:val="bumpedfont15"/>
            <w:sz w:val="28"/>
            <w:szCs w:val="28"/>
          </w:rPr>
          <w:t>статьями 42 и 43</w:t>
        </w:r>
      </w:hyperlink>
      <w:r w:rsidRPr="006F0E3D">
        <w:rPr>
          <w:rStyle w:val="bumpedfont15"/>
          <w:sz w:val="28"/>
          <w:szCs w:val="28"/>
        </w:rPr>
        <w:t xml:space="preserve"> Федерального закона № 248-ФЗ.</w:t>
      </w:r>
    </w:p>
    <w:p w14:paraId="19DE9C75" w14:textId="77777777" w:rsidR="00594240" w:rsidRPr="006F0E3D" w:rsidRDefault="00594240" w:rsidP="00594240">
      <w:pPr>
        <w:pStyle w:val="s26"/>
        <w:spacing w:before="0" w:beforeAutospacing="0" w:after="0" w:afterAutospacing="0"/>
        <w:ind w:firstLine="709"/>
        <w:jc w:val="both"/>
        <w:rPr>
          <w:rStyle w:val="bumpedfont15"/>
          <w:sz w:val="28"/>
          <w:szCs w:val="28"/>
        </w:rPr>
      </w:pPr>
      <w:r w:rsidRPr="006F0E3D">
        <w:rPr>
          <w:rStyle w:val="bumpedfont15"/>
          <w:sz w:val="28"/>
          <w:szCs w:val="28"/>
        </w:rPr>
        <w:t>5. Жалоба подлежит рассмотрению руководителем (заместителем руководителя) Контрольного органом в следующие сроки:</w:t>
      </w:r>
    </w:p>
    <w:p w14:paraId="0C24E4FC" w14:textId="77777777" w:rsidR="00594240" w:rsidRPr="006F0E3D" w:rsidRDefault="00594240" w:rsidP="00594240">
      <w:pPr>
        <w:pStyle w:val="s26"/>
        <w:spacing w:before="0" w:beforeAutospacing="0" w:after="0" w:afterAutospacing="0"/>
        <w:ind w:firstLine="709"/>
        <w:jc w:val="both"/>
        <w:rPr>
          <w:rStyle w:val="bumpedfont15"/>
          <w:sz w:val="28"/>
          <w:szCs w:val="28"/>
        </w:rPr>
      </w:pPr>
      <w:r w:rsidRPr="006F0E3D">
        <w:rPr>
          <w:rStyle w:val="bumpedfont15"/>
          <w:sz w:val="28"/>
          <w:szCs w:val="28"/>
        </w:rPr>
        <w:t>по жалобам на решения Контрольного органа, действия (бездействия) его должностных лиц до восьми рабочих дней;</w:t>
      </w:r>
    </w:p>
    <w:p w14:paraId="7E715F06" w14:textId="77777777" w:rsidR="00594240" w:rsidRPr="00FF6DD1" w:rsidRDefault="00594240" w:rsidP="00594240">
      <w:pPr>
        <w:pStyle w:val="s26"/>
        <w:spacing w:before="0" w:beforeAutospacing="0" w:after="0" w:afterAutospacing="0"/>
        <w:ind w:firstLine="709"/>
        <w:jc w:val="both"/>
        <w:rPr>
          <w:rStyle w:val="bumpedfont15"/>
          <w:sz w:val="28"/>
          <w:szCs w:val="28"/>
        </w:rPr>
      </w:pPr>
      <w:r w:rsidRPr="006F0E3D">
        <w:rPr>
          <w:rStyle w:val="bumpedfont15"/>
          <w:sz w:val="28"/>
          <w:szCs w:val="28"/>
        </w:rPr>
        <w:t>по жалобам, содержащим ходатайства о продлении срока исполнения предписаний и заявления об изменении категории риска объекта контроля, до двух рабочих дней.</w:t>
      </w:r>
    </w:p>
    <w:p w14:paraId="5E577452" w14:textId="77777777" w:rsidR="00FF6DD1" w:rsidRPr="00FF6DD1" w:rsidRDefault="00FF6DD1" w:rsidP="00FF6DD1">
      <w:pPr>
        <w:pStyle w:val="s26"/>
        <w:spacing w:before="0" w:beforeAutospacing="0" w:after="0" w:afterAutospacing="0"/>
        <w:ind w:firstLine="709"/>
        <w:jc w:val="both"/>
        <w:rPr>
          <w:rStyle w:val="bumpedfont15"/>
          <w:i/>
          <w:sz w:val="28"/>
          <w:szCs w:val="28"/>
        </w:rPr>
      </w:pPr>
    </w:p>
    <w:p w14:paraId="5C165377" w14:textId="77777777" w:rsidR="00FF6DD1" w:rsidRPr="00FF6DD1" w:rsidRDefault="00FF6DD1" w:rsidP="00FF6DD1">
      <w:pPr>
        <w:pStyle w:val="s24"/>
        <w:spacing w:before="0" w:beforeAutospacing="0" w:after="0" w:afterAutospacing="0"/>
        <w:jc w:val="center"/>
        <w:rPr>
          <w:rStyle w:val="bumpedfont15"/>
          <w:b/>
          <w:bCs/>
          <w:sz w:val="28"/>
          <w:szCs w:val="28"/>
        </w:rPr>
      </w:pPr>
      <w:r w:rsidRPr="00FF6DD1">
        <w:rPr>
          <w:rStyle w:val="bumpedfont15"/>
          <w:b/>
          <w:bCs/>
          <w:sz w:val="28"/>
          <w:szCs w:val="28"/>
          <w:lang w:val="en-US"/>
        </w:rPr>
        <w:t>VI</w:t>
      </w:r>
      <w:r w:rsidRPr="00FF6DD1">
        <w:rPr>
          <w:rStyle w:val="bumpedfont15"/>
          <w:b/>
          <w:bCs/>
          <w:sz w:val="28"/>
          <w:szCs w:val="28"/>
        </w:rPr>
        <w:t>. Ключевые показатели вида контроля и их целевые значения</w:t>
      </w:r>
    </w:p>
    <w:p w14:paraId="5F8CE8BA" w14:textId="77777777" w:rsidR="00FF6DD1" w:rsidRPr="00FF6DD1" w:rsidRDefault="00FF6DD1" w:rsidP="00FF6DD1">
      <w:pPr>
        <w:pStyle w:val="s24"/>
        <w:spacing w:before="0" w:beforeAutospacing="0" w:after="0" w:afterAutospacing="0"/>
        <w:jc w:val="center"/>
        <w:rPr>
          <w:rStyle w:val="bumpedfont15"/>
          <w:b/>
          <w:bCs/>
          <w:sz w:val="28"/>
          <w:szCs w:val="28"/>
        </w:rPr>
      </w:pPr>
    </w:p>
    <w:p w14:paraId="3BC90202" w14:textId="77777777" w:rsidR="00FF6DD1" w:rsidRPr="00FF6DD1" w:rsidRDefault="00FF6DD1" w:rsidP="00FF6DD1">
      <w:pPr>
        <w:autoSpaceDE w:val="0"/>
        <w:ind w:firstLine="709"/>
        <w:jc w:val="both"/>
        <w:rPr>
          <w:sz w:val="28"/>
          <w:szCs w:val="28"/>
        </w:rPr>
      </w:pPr>
      <w:r w:rsidRPr="00FF6DD1">
        <w:rPr>
          <w:sz w:val="28"/>
          <w:szCs w:val="28"/>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295EE9C9" w14:textId="77777777" w:rsidR="00FF6DD1" w:rsidRPr="00FF6DD1" w:rsidRDefault="00FF6DD1" w:rsidP="00FF6DD1">
      <w:pPr>
        <w:autoSpaceDE w:val="0"/>
        <w:ind w:firstLine="709"/>
        <w:jc w:val="both"/>
        <w:rPr>
          <w:sz w:val="28"/>
          <w:szCs w:val="28"/>
        </w:rPr>
      </w:pPr>
      <w:r w:rsidRPr="00FF6DD1">
        <w:rPr>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14:paraId="393B7C71" w14:textId="77777777" w:rsidR="00FF6DD1" w:rsidRPr="00FF6DD1" w:rsidRDefault="00FF6DD1" w:rsidP="00FF6DD1">
      <w:pPr>
        <w:autoSpaceDE w:val="0"/>
        <w:ind w:firstLine="709"/>
        <w:jc w:val="both"/>
        <w:rPr>
          <w:sz w:val="28"/>
          <w:szCs w:val="28"/>
        </w:rPr>
      </w:pPr>
      <w:r w:rsidRPr="00FF6DD1">
        <w:rPr>
          <w:sz w:val="28"/>
          <w:szCs w:val="28"/>
        </w:rPr>
        <w:t>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14:paraId="3A21CC46" w14:textId="77777777" w:rsidR="00FF6DD1" w:rsidRPr="00FF6DD1" w:rsidRDefault="00FF6DD1" w:rsidP="00FF6DD1">
      <w:pPr>
        <w:autoSpaceDE w:val="0"/>
        <w:ind w:firstLine="709"/>
        <w:jc w:val="both"/>
        <w:rPr>
          <w:sz w:val="28"/>
          <w:szCs w:val="28"/>
        </w:rPr>
      </w:pPr>
      <w:r w:rsidRPr="00FF6DD1">
        <w:rPr>
          <w:sz w:val="28"/>
          <w:szCs w:val="28"/>
        </w:rPr>
        <w:t>4. 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w:t>
      </w:r>
      <w:r w:rsidR="000E5238">
        <w:rPr>
          <w:sz w:val="28"/>
          <w:szCs w:val="28"/>
        </w:rPr>
        <w:t xml:space="preserve">льства Российской Федерации от 7 декабря </w:t>
      </w:r>
      <w:r w:rsidRPr="00FF6DD1">
        <w:rPr>
          <w:sz w:val="28"/>
          <w:szCs w:val="28"/>
        </w:rPr>
        <w:t xml:space="preserve">2020 </w:t>
      </w:r>
      <w:r w:rsidR="000E5238">
        <w:rPr>
          <w:sz w:val="28"/>
          <w:szCs w:val="28"/>
        </w:rPr>
        <w:t xml:space="preserve">года </w:t>
      </w:r>
      <w:r w:rsidRPr="00FF6DD1">
        <w:rPr>
          <w:sz w:val="28"/>
          <w:szCs w:val="28"/>
        </w:rPr>
        <w:t xml:space="preserve">№ </w:t>
      </w:r>
      <w:r w:rsidR="000E5238">
        <w:rPr>
          <w:sz w:val="28"/>
          <w:szCs w:val="28"/>
        </w:rPr>
        <w:t>2041 «</w:t>
      </w:r>
      <w:r w:rsidRPr="00FF6DD1">
        <w:rPr>
          <w:sz w:val="28"/>
          <w:szCs w:val="28"/>
        </w:rPr>
        <w:t xml:space="preserve">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w:t>
      </w:r>
      <w:r w:rsidR="000E5238">
        <w:rPr>
          <w:sz w:val="28"/>
          <w:szCs w:val="28"/>
        </w:rPr>
        <w:t>контроле в Российской Федерации»</w:t>
      </w:r>
      <w:r w:rsidRPr="00FF6DD1">
        <w:rPr>
          <w:sz w:val="28"/>
          <w:szCs w:val="28"/>
        </w:rPr>
        <w:t>.</w:t>
      </w:r>
    </w:p>
    <w:p w14:paraId="3DA66F5F" w14:textId="77777777" w:rsidR="00FF6DD1" w:rsidRPr="000E5238" w:rsidRDefault="00FF6DD1" w:rsidP="000E5238">
      <w:pPr>
        <w:autoSpaceDE w:val="0"/>
        <w:autoSpaceDN w:val="0"/>
        <w:adjustRightInd w:val="0"/>
        <w:ind w:left="5954"/>
        <w:rPr>
          <w:sz w:val="28"/>
          <w:szCs w:val="28"/>
        </w:rPr>
      </w:pPr>
      <w:r w:rsidRPr="00FF6DD1">
        <w:rPr>
          <w:sz w:val="28"/>
          <w:szCs w:val="28"/>
        </w:rPr>
        <w:br w:type="page"/>
      </w:r>
      <w:r w:rsidRPr="00FF6DD1">
        <w:rPr>
          <w:sz w:val="28"/>
          <w:szCs w:val="28"/>
        </w:rPr>
        <w:lastRenderedPageBreak/>
        <w:t>Приложение 1</w:t>
      </w:r>
      <w:r w:rsidR="000E5238">
        <w:rPr>
          <w:sz w:val="28"/>
          <w:szCs w:val="28"/>
        </w:rPr>
        <w:t xml:space="preserve"> </w:t>
      </w:r>
      <w:r w:rsidRPr="00FF6DD1">
        <w:rPr>
          <w:color w:val="000000"/>
          <w:sz w:val="28"/>
          <w:szCs w:val="28"/>
        </w:rPr>
        <w:t xml:space="preserve">к Положению </w:t>
      </w:r>
    </w:p>
    <w:p w14:paraId="350B7677" w14:textId="77777777" w:rsidR="00FF6DD1" w:rsidRPr="00FF6DD1" w:rsidRDefault="00FF6DD1" w:rsidP="00FF6DD1">
      <w:pPr>
        <w:autoSpaceDE w:val="0"/>
        <w:autoSpaceDN w:val="0"/>
        <w:adjustRightInd w:val="0"/>
        <w:ind w:left="6237" w:firstLine="709"/>
        <w:jc w:val="both"/>
        <w:rPr>
          <w:b/>
          <w:color w:val="000000"/>
          <w:sz w:val="28"/>
          <w:szCs w:val="28"/>
        </w:rPr>
      </w:pPr>
    </w:p>
    <w:p w14:paraId="13CC7CBD" w14:textId="77777777" w:rsidR="00FF6DD1" w:rsidRPr="00FF6DD1" w:rsidRDefault="00FF6DD1" w:rsidP="00FF6DD1">
      <w:pPr>
        <w:autoSpaceDE w:val="0"/>
        <w:autoSpaceDN w:val="0"/>
        <w:adjustRightInd w:val="0"/>
        <w:ind w:firstLine="709"/>
        <w:jc w:val="center"/>
        <w:rPr>
          <w:b/>
          <w:color w:val="000000"/>
          <w:sz w:val="28"/>
          <w:szCs w:val="28"/>
        </w:rPr>
      </w:pPr>
    </w:p>
    <w:p w14:paraId="26DA1968" w14:textId="77777777" w:rsidR="00FF6DD1" w:rsidRPr="00FF6DD1" w:rsidRDefault="00FF6DD1" w:rsidP="00FF6DD1">
      <w:pPr>
        <w:pStyle w:val="s4"/>
        <w:spacing w:before="0" w:beforeAutospacing="0" w:after="0" w:afterAutospacing="0"/>
        <w:jc w:val="center"/>
        <w:rPr>
          <w:rStyle w:val="bumpedfont15"/>
          <w:b/>
          <w:sz w:val="28"/>
          <w:szCs w:val="28"/>
        </w:rPr>
      </w:pPr>
      <w:r w:rsidRPr="00FF6DD1">
        <w:rPr>
          <w:rStyle w:val="bumpedfont15"/>
          <w:b/>
          <w:sz w:val="28"/>
          <w:szCs w:val="28"/>
        </w:rPr>
        <w:t xml:space="preserve">Критерии отнесения объектов контроля </w:t>
      </w:r>
    </w:p>
    <w:p w14:paraId="180D6DD8" w14:textId="77777777" w:rsidR="00FF6DD1" w:rsidRPr="006B25FE" w:rsidRDefault="00FF6DD1" w:rsidP="006B25FE">
      <w:pPr>
        <w:pStyle w:val="s4"/>
        <w:spacing w:before="0" w:beforeAutospacing="0" w:after="0" w:afterAutospacing="0"/>
        <w:jc w:val="center"/>
        <w:rPr>
          <w:b/>
          <w:sz w:val="28"/>
          <w:szCs w:val="28"/>
        </w:rPr>
      </w:pPr>
      <w:r w:rsidRPr="00FF6DD1">
        <w:rPr>
          <w:rStyle w:val="bumpedfont15"/>
          <w:b/>
          <w:sz w:val="28"/>
          <w:szCs w:val="28"/>
        </w:rPr>
        <w:t>к категориям риска в рамках осуществления муниципального земельного контроля</w:t>
      </w:r>
      <w:r w:rsidR="006B25FE">
        <w:rPr>
          <w:rStyle w:val="bumpedfont15"/>
          <w:b/>
          <w:sz w:val="28"/>
          <w:szCs w:val="28"/>
        </w:rPr>
        <w:t xml:space="preserve"> </w:t>
      </w:r>
      <w:r w:rsidRPr="00FF6DD1">
        <w:rPr>
          <w:b/>
          <w:color w:val="000000"/>
          <w:sz w:val="28"/>
          <w:szCs w:val="28"/>
        </w:rPr>
        <w:t xml:space="preserve">на территории </w:t>
      </w:r>
      <w:r w:rsidR="000E5238">
        <w:rPr>
          <w:b/>
          <w:color w:val="000000"/>
          <w:sz w:val="28"/>
          <w:szCs w:val="28"/>
        </w:rPr>
        <w:t>муниципально</w:t>
      </w:r>
      <w:r w:rsidR="006B25FE">
        <w:rPr>
          <w:b/>
          <w:color w:val="000000"/>
          <w:sz w:val="28"/>
          <w:szCs w:val="28"/>
        </w:rPr>
        <w:t>го</w:t>
      </w:r>
      <w:r w:rsidR="000E5238">
        <w:rPr>
          <w:b/>
          <w:color w:val="000000"/>
          <w:sz w:val="28"/>
          <w:szCs w:val="28"/>
        </w:rPr>
        <w:t xml:space="preserve"> образовани</w:t>
      </w:r>
      <w:r w:rsidR="006B25FE">
        <w:rPr>
          <w:b/>
          <w:color w:val="000000"/>
          <w:sz w:val="28"/>
          <w:szCs w:val="28"/>
        </w:rPr>
        <w:t>я</w:t>
      </w:r>
      <w:r w:rsidR="000E5238">
        <w:rPr>
          <w:b/>
          <w:color w:val="000000"/>
          <w:sz w:val="28"/>
          <w:szCs w:val="28"/>
        </w:rPr>
        <w:t xml:space="preserve"> </w:t>
      </w:r>
      <w:proofErr w:type="spellStart"/>
      <w:r w:rsidR="000E5238">
        <w:rPr>
          <w:b/>
          <w:color w:val="000000"/>
          <w:sz w:val="28"/>
          <w:szCs w:val="28"/>
        </w:rPr>
        <w:t>Пикалевское</w:t>
      </w:r>
      <w:proofErr w:type="spellEnd"/>
      <w:r w:rsidR="000E5238">
        <w:rPr>
          <w:b/>
          <w:color w:val="000000"/>
          <w:sz w:val="28"/>
          <w:szCs w:val="28"/>
        </w:rPr>
        <w:t xml:space="preserve"> городское поселение</w:t>
      </w:r>
      <w:r w:rsidRPr="00FF6DD1">
        <w:rPr>
          <w:b/>
          <w:color w:val="000000"/>
          <w:sz w:val="28"/>
          <w:szCs w:val="28"/>
        </w:rPr>
        <w:t xml:space="preserve"> Бокситогорского муниципального района Ленинградской области</w:t>
      </w:r>
    </w:p>
    <w:p w14:paraId="563BC0BF" w14:textId="77777777" w:rsidR="00FF6DD1" w:rsidRPr="00FF6DD1" w:rsidRDefault="00FF6DD1" w:rsidP="00FF6DD1">
      <w:pPr>
        <w:rPr>
          <w:sz w:val="28"/>
          <w:szCs w:val="28"/>
        </w:rPr>
      </w:pPr>
    </w:p>
    <w:p w14:paraId="4D5E51F4" w14:textId="77777777" w:rsidR="00FF6DD1" w:rsidRPr="00FF6DD1" w:rsidRDefault="00FF6DD1" w:rsidP="00FF6DD1">
      <w:pPr>
        <w:autoSpaceDE w:val="0"/>
        <w:autoSpaceDN w:val="0"/>
        <w:adjustRightInd w:val="0"/>
        <w:ind w:firstLine="709"/>
        <w:jc w:val="both"/>
        <w:rPr>
          <w:sz w:val="28"/>
          <w:szCs w:val="28"/>
          <w:lang w:eastAsia="en-US"/>
        </w:rPr>
      </w:pPr>
      <w:bookmarkStart w:id="0" w:name="Par0"/>
      <w:bookmarkEnd w:id="0"/>
      <w:r w:rsidRPr="00FF6DD1">
        <w:rPr>
          <w:sz w:val="28"/>
          <w:szCs w:val="28"/>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367ACD11" w14:textId="77777777" w:rsidR="00FF6DD1" w:rsidRPr="00FF6DD1" w:rsidRDefault="00FF6DD1" w:rsidP="00FF6DD1">
      <w:pPr>
        <w:autoSpaceDE w:val="0"/>
        <w:autoSpaceDN w:val="0"/>
        <w:adjustRightInd w:val="0"/>
        <w:ind w:firstLine="709"/>
        <w:jc w:val="both"/>
        <w:rPr>
          <w:sz w:val="28"/>
          <w:szCs w:val="28"/>
          <w:lang w:eastAsia="en-US"/>
        </w:rPr>
      </w:pPr>
      <w:r w:rsidRPr="00FF6DD1">
        <w:rPr>
          <w:sz w:val="28"/>
          <w:szCs w:val="28"/>
        </w:rPr>
        <w:t>2. </w:t>
      </w:r>
      <w:r w:rsidRPr="00FF6DD1">
        <w:rPr>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FF6DD1">
        <w:rPr>
          <w:sz w:val="28"/>
          <w:szCs w:val="28"/>
        </w:rPr>
        <w:t>:</w:t>
      </w:r>
    </w:p>
    <w:p w14:paraId="2019CD56" w14:textId="77777777" w:rsidR="00FF6DD1" w:rsidRPr="00FF6DD1" w:rsidRDefault="00FF6DD1" w:rsidP="00FF6DD1">
      <w:pPr>
        <w:ind w:firstLine="709"/>
        <w:jc w:val="both"/>
        <w:rPr>
          <w:sz w:val="28"/>
          <w:szCs w:val="28"/>
        </w:rPr>
      </w:pPr>
      <w:r w:rsidRPr="00FF6DD1">
        <w:rPr>
          <w:sz w:val="28"/>
          <w:szCs w:val="28"/>
        </w:rPr>
        <w:t>К = Т+В-</w:t>
      </w:r>
      <w:r w:rsidR="000E5238" w:rsidRPr="00FF6DD1">
        <w:rPr>
          <w:sz w:val="28"/>
          <w:szCs w:val="28"/>
        </w:rPr>
        <w:t xml:space="preserve">Д,  </w:t>
      </w:r>
      <w:r w:rsidRPr="00FF6DD1">
        <w:rPr>
          <w:sz w:val="28"/>
          <w:szCs w:val="28"/>
        </w:rPr>
        <w:t xml:space="preserve">  где:</w:t>
      </w:r>
    </w:p>
    <w:p w14:paraId="18E70CA6" w14:textId="77777777" w:rsidR="00FF6DD1" w:rsidRPr="00FF6DD1" w:rsidRDefault="00FF6DD1" w:rsidP="00FF6DD1">
      <w:pPr>
        <w:ind w:firstLine="709"/>
        <w:jc w:val="both"/>
        <w:rPr>
          <w:b/>
          <w:sz w:val="28"/>
          <w:szCs w:val="28"/>
        </w:rPr>
      </w:pPr>
    </w:p>
    <w:p w14:paraId="72DCFCD1" w14:textId="77777777" w:rsidR="00FF6DD1" w:rsidRPr="00FF6DD1" w:rsidRDefault="00FF6DD1" w:rsidP="00FF6DD1">
      <w:pPr>
        <w:ind w:firstLine="709"/>
        <w:jc w:val="both"/>
        <w:rPr>
          <w:sz w:val="28"/>
          <w:szCs w:val="28"/>
        </w:rPr>
      </w:pPr>
      <w:r w:rsidRPr="00FF6DD1">
        <w:rPr>
          <w:b/>
          <w:sz w:val="28"/>
          <w:szCs w:val="28"/>
        </w:rPr>
        <w:t>К = итоговый балл</w:t>
      </w:r>
      <w:r w:rsidRPr="00FF6DD1">
        <w:rPr>
          <w:sz w:val="28"/>
          <w:szCs w:val="28"/>
        </w:rPr>
        <w:t>, обозначающий следующие категории риска:</w:t>
      </w:r>
    </w:p>
    <w:p w14:paraId="22DBC6D4" w14:textId="77777777" w:rsidR="00FF6DD1" w:rsidRPr="00FF6DD1" w:rsidRDefault="00FF6DD1" w:rsidP="00FF6DD1">
      <w:pPr>
        <w:ind w:firstLine="709"/>
        <w:jc w:val="both"/>
        <w:rPr>
          <w:sz w:val="28"/>
          <w:szCs w:val="28"/>
        </w:rPr>
      </w:pPr>
      <w:r w:rsidRPr="00FF6DD1">
        <w:rPr>
          <w:sz w:val="28"/>
          <w:szCs w:val="28"/>
        </w:rPr>
        <w:t>4 балла и более – категория среднего риска,</w:t>
      </w:r>
    </w:p>
    <w:p w14:paraId="646771E1" w14:textId="77777777" w:rsidR="00FF6DD1" w:rsidRPr="00FF6DD1" w:rsidRDefault="00FF6DD1" w:rsidP="00FF6DD1">
      <w:pPr>
        <w:ind w:firstLine="709"/>
        <w:jc w:val="both"/>
        <w:rPr>
          <w:sz w:val="28"/>
          <w:szCs w:val="28"/>
        </w:rPr>
      </w:pPr>
      <w:r w:rsidRPr="00FF6DD1">
        <w:rPr>
          <w:sz w:val="28"/>
          <w:szCs w:val="28"/>
        </w:rPr>
        <w:t xml:space="preserve">3 балла – категория умеренного риска, </w:t>
      </w:r>
    </w:p>
    <w:p w14:paraId="6F88ADC9" w14:textId="77777777" w:rsidR="00FF6DD1" w:rsidRPr="00FF6DD1" w:rsidRDefault="00FF6DD1" w:rsidP="00FF6DD1">
      <w:pPr>
        <w:ind w:firstLine="709"/>
        <w:jc w:val="both"/>
        <w:rPr>
          <w:sz w:val="28"/>
          <w:szCs w:val="28"/>
        </w:rPr>
      </w:pPr>
      <w:r w:rsidRPr="00FF6DD1">
        <w:rPr>
          <w:sz w:val="28"/>
          <w:szCs w:val="28"/>
        </w:rPr>
        <w:t xml:space="preserve">менее 3 </w:t>
      </w:r>
      <w:r w:rsidR="000E5238" w:rsidRPr="00FF6DD1">
        <w:rPr>
          <w:sz w:val="28"/>
          <w:szCs w:val="28"/>
        </w:rPr>
        <w:t>баллов –</w:t>
      </w:r>
      <w:r w:rsidRPr="00FF6DD1">
        <w:rPr>
          <w:sz w:val="28"/>
          <w:szCs w:val="28"/>
        </w:rPr>
        <w:t xml:space="preserve"> категория низкого риска.</w:t>
      </w:r>
    </w:p>
    <w:p w14:paraId="697FEB2F" w14:textId="77777777" w:rsidR="00FF6DD1" w:rsidRPr="00FF6DD1" w:rsidRDefault="00FF6DD1" w:rsidP="00FF6DD1">
      <w:pPr>
        <w:ind w:firstLine="709"/>
        <w:jc w:val="both"/>
        <w:rPr>
          <w:b/>
          <w:sz w:val="28"/>
          <w:szCs w:val="28"/>
          <w:lang w:eastAsia="en-US"/>
        </w:rPr>
      </w:pPr>
    </w:p>
    <w:p w14:paraId="6B6E4AF4" w14:textId="77777777" w:rsidR="00FF6DD1" w:rsidRPr="00FF6DD1" w:rsidRDefault="00FF6DD1" w:rsidP="00FF6DD1">
      <w:pPr>
        <w:ind w:firstLine="709"/>
        <w:jc w:val="both"/>
        <w:rPr>
          <w:sz w:val="28"/>
          <w:szCs w:val="28"/>
          <w:lang w:eastAsia="en-US"/>
        </w:rPr>
      </w:pPr>
      <w:r w:rsidRPr="00FF6DD1">
        <w:rPr>
          <w:b/>
          <w:sz w:val="28"/>
          <w:szCs w:val="28"/>
          <w:lang w:eastAsia="en-US"/>
        </w:rPr>
        <w:t xml:space="preserve">Т </w:t>
      </w:r>
      <w:r w:rsidRPr="00FF6DD1">
        <w:rPr>
          <w:b/>
          <w:sz w:val="28"/>
          <w:szCs w:val="28"/>
          <w:lang w:eastAsia="en-US"/>
        </w:rPr>
        <w:noBreakHyphen/>
        <w:t xml:space="preserve"> тяжесть причинения вреда (ущерба) охраняемым законом ценностям,</w:t>
      </w:r>
      <w:r w:rsidRPr="00FF6DD1">
        <w:rPr>
          <w:sz w:val="28"/>
          <w:szCs w:val="28"/>
          <w:lang w:eastAsia="en-US"/>
        </w:rPr>
        <w:t xml:space="preserve"> где:</w:t>
      </w:r>
    </w:p>
    <w:p w14:paraId="013E6D87" w14:textId="77777777" w:rsidR="00FF6DD1" w:rsidRPr="00FF6DD1" w:rsidRDefault="00FF6DD1" w:rsidP="00FF6DD1">
      <w:pPr>
        <w:ind w:firstLine="709"/>
        <w:jc w:val="both"/>
        <w:rPr>
          <w:sz w:val="28"/>
          <w:szCs w:val="28"/>
          <w:u w:val="single"/>
          <w:lang w:eastAsia="en-US"/>
        </w:rPr>
      </w:pPr>
      <w:r w:rsidRPr="00FF6DD1">
        <w:rPr>
          <w:sz w:val="28"/>
          <w:szCs w:val="28"/>
          <w:u w:val="single"/>
          <w:lang w:eastAsia="en-US"/>
        </w:rPr>
        <w:t>Значению Т присваивается 3 балла в случае, если земельные участки как объекты контроля:</w:t>
      </w:r>
    </w:p>
    <w:p w14:paraId="52FC8352" w14:textId="77777777" w:rsidR="00FF6DD1" w:rsidRPr="00FF6DD1" w:rsidRDefault="00FF6DD1" w:rsidP="00FF6DD1">
      <w:pPr>
        <w:ind w:firstLine="709"/>
        <w:jc w:val="both"/>
        <w:rPr>
          <w:sz w:val="28"/>
          <w:szCs w:val="28"/>
          <w:lang w:eastAsia="en-US"/>
        </w:rPr>
      </w:pPr>
      <w:r w:rsidRPr="00FF6DD1">
        <w:rPr>
          <w:sz w:val="28"/>
          <w:szCs w:val="28"/>
          <w:lang w:eastAsia="en-US"/>
        </w:rPr>
        <w:t>а) предоставлены для сельскохозяйственного использования, в том числе сельскохозяйственного производства;</w:t>
      </w:r>
    </w:p>
    <w:p w14:paraId="3C46D23B" w14:textId="77777777" w:rsidR="00FF6DD1" w:rsidRPr="00FF6DD1" w:rsidRDefault="00FF6DD1" w:rsidP="00FF6DD1">
      <w:pPr>
        <w:ind w:firstLine="709"/>
        <w:jc w:val="both"/>
        <w:rPr>
          <w:sz w:val="28"/>
          <w:szCs w:val="28"/>
        </w:rPr>
      </w:pPr>
      <w:r w:rsidRPr="00FF6DD1">
        <w:rPr>
          <w:sz w:val="28"/>
          <w:szCs w:val="28"/>
          <w:lang w:eastAsia="en-US"/>
        </w:rPr>
        <w:t xml:space="preserve">б) </w:t>
      </w:r>
      <w:r w:rsidRPr="00FF6DD1">
        <w:rPr>
          <w:sz w:val="28"/>
          <w:szCs w:val="28"/>
        </w:rPr>
        <w:t>располагаются в границах береговой полосы или являются смежными по отношению к береговой полосе водных объектов общего пользования;</w:t>
      </w:r>
    </w:p>
    <w:p w14:paraId="03FC06E4" w14:textId="77777777" w:rsidR="00FF6DD1" w:rsidRPr="00FF6DD1" w:rsidRDefault="00FF6DD1" w:rsidP="00FF6DD1">
      <w:pPr>
        <w:ind w:firstLine="709"/>
        <w:jc w:val="both"/>
        <w:rPr>
          <w:sz w:val="28"/>
          <w:szCs w:val="28"/>
        </w:rPr>
      </w:pPr>
      <w:r w:rsidRPr="00FF6DD1">
        <w:rPr>
          <w:sz w:val="28"/>
          <w:szCs w:val="28"/>
        </w:rPr>
        <w:t>в) мелиорируемые и мелиорированные (при наличии документации или иных сведений о мелиорируемых системах);</w:t>
      </w:r>
    </w:p>
    <w:p w14:paraId="76A10A0E" w14:textId="77777777" w:rsidR="00FF6DD1" w:rsidRPr="00FF6DD1" w:rsidRDefault="00FF6DD1" w:rsidP="00FF6DD1">
      <w:pPr>
        <w:ind w:firstLine="709"/>
        <w:jc w:val="both"/>
        <w:rPr>
          <w:sz w:val="28"/>
          <w:szCs w:val="28"/>
          <w:lang w:eastAsia="en-US"/>
        </w:rPr>
      </w:pPr>
      <w:r w:rsidRPr="00FF6DD1">
        <w:rPr>
          <w:sz w:val="28"/>
          <w:szCs w:val="28"/>
          <w:lang w:eastAsia="en-US"/>
        </w:rPr>
        <w:t>г) подлежат рекультивации (восстановлению нарушенного слоя, благоустройства);</w:t>
      </w:r>
    </w:p>
    <w:p w14:paraId="1B0BA1E4" w14:textId="77777777" w:rsidR="00FF6DD1" w:rsidRPr="00FF6DD1" w:rsidRDefault="00FF6DD1" w:rsidP="00FF6DD1">
      <w:pPr>
        <w:ind w:firstLine="709"/>
        <w:jc w:val="both"/>
        <w:rPr>
          <w:sz w:val="28"/>
          <w:szCs w:val="28"/>
        </w:rPr>
      </w:pPr>
      <w:r w:rsidRPr="00FF6DD1">
        <w:rPr>
          <w:sz w:val="28"/>
          <w:szCs w:val="28"/>
          <w:lang w:eastAsia="en-US"/>
        </w:rPr>
        <w:t xml:space="preserve">д) </w:t>
      </w:r>
      <w:r w:rsidRPr="00FF6DD1">
        <w:rPr>
          <w:sz w:val="28"/>
          <w:szCs w:val="28"/>
        </w:rPr>
        <w:t>расположены во втором поясе зон санитарной охраны источников питьевого и хозяйственно-бытового водоснабжения;</w:t>
      </w:r>
    </w:p>
    <w:p w14:paraId="284E6366" w14:textId="77777777" w:rsidR="00FF6DD1" w:rsidRPr="00FF6DD1" w:rsidRDefault="00FF6DD1" w:rsidP="00FF6DD1">
      <w:pPr>
        <w:ind w:firstLine="709"/>
        <w:jc w:val="both"/>
        <w:rPr>
          <w:sz w:val="28"/>
          <w:szCs w:val="28"/>
        </w:rPr>
      </w:pPr>
      <w:r w:rsidRPr="00FF6DD1">
        <w:rPr>
          <w:sz w:val="28"/>
          <w:szCs w:val="28"/>
        </w:rPr>
        <w:t>е) расположены в зоне с особыми условиями использования территории, границы которой установлены в соответствии с действующим законодательством;</w:t>
      </w:r>
    </w:p>
    <w:p w14:paraId="6248030A" w14:textId="77777777" w:rsidR="00FF6DD1" w:rsidRPr="00FF6DD1" w:rsidRDefault="00FF6DD1" w:rsidP="00FF6DD1">
      <w:pPr>
        <w:ind w:firstLine="709"/>
        <w:jc w:val="both"/>
        <w:rPr>
          <w:sz w:val="28"/>
          <w:szCs w:val="28"/>
          <w:u w:val="single"/>
          <w:lang w:eastAsia="en-US"/>
        </w:rPr>
      </w:pPr>
      <w:r w:rsidRPr="00FF6DD1">
        <w:rPr>
          <w:sz w:val="28"/>
          <w:szCs w:val="28"/>
        </w:rPr>
        <w:t>ж) предоставлены для размещения открытых площадок по складированию и хранению материалов, конструкций, продукции, автотранспорта, в отношении которых не установлено стационарное ограждение;</w:t>
      </w:r>
    </w:p>
    <w:p w14:paraId="7FA97F4E" w14:textId="77777777" w:rsidR="00FF6DD1" w:rsidRPr="00FF6DD1" w:rsidRDefault="00FF6DD1" w:rsidP="00FF6DD1">
      <w:pPr>
        <w:ind w:firstLine="709"/>
        <w:jc w:val="both"/>
        <w:rPr>
          <w:sz w:val="28"/>
          <w:szCs w:val="28"/>
          <w:lang w:eastAsia="en-US"/>
        </w:rPr>
      </w:pPr>
      <w:r w:rsidRPr="00FF6DD1">
        <w:rPr>
          <w:sz w:val="28"/>
          <w:szCs w:val="28"/>
          <w:lang w:eastAsia="en-US"/>
        </w:rPr>
        <w:t>з) предоставлены для целей строительства, личного подсобного хозяйства, садоводства, огородничества;</w:t>
      </w:r>
    </w:p>
    <w:p w14:paraId="2485CA06" w14:textId="77777777" w:rsidR="00FF6DD1" w:rsidRPr="00FF6DD1" w:rsidRDefault="00FF6DD1" w:rsidP="00FF6DD1">
      <w:pPr>
        <w:ind w:firstLine="709"/>
        <w:jc w:val="both"/>
        <w:rPr>
          <w:sz w:val="28"/>
          <w:szCs w:val="28"/>
        </w:rPr>
      </w:pPr>
      <w:r w:rsidRPr="00FF6DD1">
        <w:rPr>
          <w:sz w:val="28"/>
          <w:szCs w:val="28"/>
        </w:rPr>
        <w:lastRenderedPageBreak/>
        <w:t>и) являются землями сельскохозяйственного назначения, имеют признаки зарастания сорной растительностью (древесно-кустарниковой, травяной);</w:t>
      </w:r>
    </w:p>
    <w:p w14:paraId="3BA4173B" w14:textId="77777777" w:rsidR="00FF6DD1" w:rsidRPr="00FF6DD1" w:rsidRDefault="00FF6DD1" w:rsidP="00FF6DD1">
      <w:pPr>
        <w:ind w:firstLine="709"/>
        <w:jc w:val="both"/>
        <w:rPr>
          <w:i/>
          <w:sz w:val="28"/>
          <w:szCs w:val="28"/>
        </w:rPr>
      </w:pPr>
      <w:r w:rsidRPr="00FF6DD1">
        <w:rPr>
          <w:sz w:val="28"/>
          <w:szCs w:val="28"/>
          <w:lang w:eastAsia="en-US"/>
        </w:rPr>
        <w:t xml:space="preserve">к) подлежат рекультивации (восстановлению нарушенного слоя, </w:t>
      </w:r>
      <w:r w:rsidR="000E5238" w:rsidRPr="00FF6DD1">
        <w:rPr>
          <w:sz w:val="28"/>
          <w:szCs w:val="28"/>
          <w:lang w:eastAsia="en-US"/>
        </w:rPr>
        <w:t>благоустройства) и</w:t>
      </w:r>
      <w:r w:rsidRPr="00FF6DD1">
        <w:rPr>
          <w:sz w:val="28"/>
          <w:szCs w:val="28"/>
          <w:lang w:eastAsia="en-US"/>
        </w:rPr>
        <w:t xml:space="preserve"> в отношении данных земельных участков не проведена рекультивация в установленные проектной документацией (иным документом) сроки.</w:t>
      </w:r>
    </w:p>
    <w:p w14:paraId="211BFE1D" w14:textId="77777777" w:rsidR="00FF6DD1" w:rsidRPr="00FF6DD1" w:rsidRDefault="00FF6DD1" w:rsidP="00FF6DD1">
      <w:pPr>
        <w:ind w:firstLine="709"/>
        <w:jc w:val="both"/>
        <w:rPr>
          <w:sz w:val="28"/>
          <w:szCs w:val="28"/>
        </w:rPr>
      </w:pPr>
      <w:bookmarkStart w:id="1" w:name="Par11"/>
      <w:bookmarkEnd w:id="1"/>
      <w:r w:rsidRPr="00FF6DD1">
        <w:rPr>
          <w:sz w:val="28"/>
          <w:szCs w:val="28"/>
        </w:rPr>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14:paraId="49F0638B" w14:textId="77777777" w:rsidR="00FF6DD1" w:rsidRPr="00FF6DD1" w:rsidRDefault="00FF6DD1" w:rsidP="00FF6DD1">
      <w:pPr>
        <w:ind w:firstLine="709"/>
        <w:jc w:val="both"/>
        <w:rPr>
          <w:sz w:val="28"/>
          <w:szCs w:val="28"/>
        </w:rPr>
      </w:pPr>
    </w:p>
    <w:p w14:paraId="2627B080" w14:textId="77777777" w:rsidR="00FF6DD1" w:rsidRPr="00FF6DD1" w:rsidRDefault="00FF6DD1" w:rsidP="00FF6DD1">
      <w:pPr>
        <w:ind w:firstLine="709"/>
        <w:jc w:val="both"/>
        <w:rPr>
          <w:sz w:val="28"/>
          <w:szCs w:val="28"/>
          <w:lang w:eastAsia="en-US"/>
        </w:rPr>
      </w:pPr>
      <w:r w:rsidRPr="00FF6DD1">
        <w:rPr>
          <w:b/>
          <w:sz w:val="28"/>
          <w:szCs w:val="28"/>
        </w:rPr>
        <w:t xml:space="preserve">В </w:t>
      </w:r>
      <w:r w:rsidRPr="00FF6DD1">
        <w:rPr>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FF6DD1">
        <w:rPr>
          <w:sz w:val="28"/>
          <w:szCs w:val="28"/>
          <w:lang w:eastAsia="en-US"/>
        </w:rPr>
        <w:t xml:space="preserve"> где:</w:t>
      </w:r>
    </w:p>
    <w:p w14:paraId="5BAAF2A5" w14:textId="77777777" w:rsidR="00FF6DD1" w:rsidRPr="00FF6DD1" w:rsidRDefault="00FF6DD1" w:rsidP="00FF6DD1">
      <w:pPr>
        <w:ind w:firstLine="709"/>
        <w:jc w:val="both"/>
        <w:rPr>
          <w:sz w:val="28"/>
          <w:szCs w:val="28"/>
          <w:u w:val="single"/>
          <w:lang w:eastAsia="en-US"/>
        </w:rPr>
      </w:pPr>
      <w:r w:rsidRPr="00FF6DD1">
        <w:rPr>
          <w:sz w:val="28"/>
          <w:szCs w:val="28"/>
          <w:u w:val="single"/>
          <w:lang w:eastAsia="en-US"/>
        </w:rPr>
        <w:t>Значению В присваивается по 1 баллу за каждый следующий критерий:</w:t>
      </w:r>
    </w:p>
    <w:p w14:paraId="482B7D1B" w14:textId="77777777" w:rsidR="00FF6DD1" w:rsidRPr="00FF6DD1" w:rsidRDefault="00FF6DD1" w:rsidP="00FF6DD1">
      <w:pPr>
        <w:autoSpaceDE w:val="0"/>
        <w:autoSpaceDN w:val="0"/>
        <w:adjustRightInd w:val="0"/>
        <w:ind w:firstLine="708"/>
        <w:jc w:val="both"/>
        <w:rPr>
          <w:sz w:val="28"/>
          <w:szCs w:val="28"/>
        </w:rPr>
      </w:pPr>
      <w:r w:rsidRPr="00FF6DD1">
        <w:rPr>
          <w:sz w:val="28"/>
          <w:szCs w:val="28"/>
        </w:rPr>
        <w:t>а) отсутствуют признаки деятельности контролируемого лица по использованию объекта контроля;</w:t>
      </w:r>
    </w:p>
    <w:p w14:paraId="476B547E" w14:textId="77777777" w:rsidR="00FF6DD1" w:rsidRPr="00FF6DD1" w:rsidRDefault="00FF6DD1" w:rsidP="00FF6DD1">
      <w:pPr>
        <w:autoSpaceDE w:val="0"/>
        <w:autoSpaceDN w:val="0"/>
        <w:adjustRightInd w:val="0"/>
        <w:ind w:firstLine="708"/>
        <w:jc w:val="both"/>
        <w:rPr>
          <w:sz w:val="28"/>
          <w:szCs w:val="28"/>
        </w:rPr>
      </w:pPr>
      <w:r w:rsidRPr="00FF6DD1">
        <w:rPr>
          <w:sz w:val="28"/>
          <w:szCs w:val="28"/>
        </w:rPr>
        <w:t>б) имеются сведения об использовании земельного участка не в соответствии с целевым назначением;</w:t>
      </w:r>
    </w:p>
    <w:p w14:paraId="7B953DE3" w14:textId="77777777" w:rsidR="00FF6DD1" w:rsidRPr="00FF6DD1" w:rsidRDefault="00FF6DD1" w:rsidP="00FF6DD1">
      <w:pPr>
        <w:autoSpaceDE w:val="0"/>
        <w:autoSpaceDN w:val="0"/>
        <w:adjustRightInd w:val="0"/>
        <w:ind w:firstLine="708"/>
        <w:jc w:val="both"/>
        <w:rPr>
          <w:sz w:val="28"/>
          <w:szCs w:val="28"/>
        </w:rPr>
      </w:pPr>
      <w:r w:rsidRPr="00FF6DD1">
        <w:rPr>
          <w:sz w:val="28"/>
          <w:szCs w:val="28"/>
        </w:rPr>
        <w:t>в) зарастание земельного участка древесно-кустарниковой, травяной растительностью на площади более 50% или Борщевиком Сосновского;</w:t>
      </w:r>
    </w:p>
    <w:p w14:paraId="27741EAF" w14:textId="77777777" w:rsidR="00FF6DD1" w:rsidRPr="00FF6DD1" w:rsidRDefault="00FF6DD1" w:rsidP="00FF6DD1">
      <w:pPr>
        <w:autoSpaceDE w:val="0"/>
        <w:autoSpaceDN w:val="0"/>
        <w:adjustRightInd w:val="0"/>
        <w:ind w:firstLine="708"/>
        <w:jc w:val="both"/>
        <w:rPr>
          <w:sz w:val="28"/>
          <w:szCs w:val="28"/>
        </w:rPr>
      </w:pPr>
      <w:r w:rsidRPr="00FF6DD1">
        <w:rPr>
          <w:sz w:val="28"/>
          <w:szCs w:val="28"/>
        </w:rPr>
        <w:t>г) при наличии обращений от смежных законных землепользователей, поступления иной информации о нарушении обязательных требований земельного законодательства, имеющих в своем содержании обоснование;</w:t>
      </w:r>
    </w:p>
    <w:p w14:paraId="2CC9E4BC" w14:textId="77777777" w:rsidR="00FF6DD1" w:rsidRPr="00FF6DD1" w:rsidRDefault="00FF6DD1" w:rsidP="00FF6DD1">
      <w:pPr>
        <w:ind w:firstLine="709"/>
        <w:jc w:val="both"/>
        <w:rPr>
          <w:sz w:val="28"/>
          <w:szCs w:val="28"/>
          <w:lang w:eastAsia="en-US"/>
        </w:rPr>
      </w:pPr>
      <w:r w:rsidRPr="00FF6DD1">
        <w:rPr>
          <w:sz w:val="28"/>
          <w:szCs w:val="28"/>
        </w:rPr>
        <w:t>д) кадастровой стоимостью на 50 % и более превышают средний уровень кадастровой стоимости по муниципальному району (для земель сельскохозяйственного назначения).</w:t>
      </w:r>
    </w:p>
    <w:p w14:paraId="5858CCDF" w14:textId="77777777" w:rsidR="00FF6DD1" w:rsidRPr="00FF6DD1" w:rsidRDefault="00FF6DD1" w:rsidP="00FF6DD1">
      <w:pPr>
        <w:autoSpaceDE w:val="0"/>
        <w:autoSpaceDN w:val="0"/>
        <w:adjustRightInd w:val="0"/>
        <w:ind w:firstLine="708"/>
        <w:jc w:val="both"/>
        <w:rPr>
          <w:sz w:val="28"/>
          <w:szCs w:val="28"/>
        </w:rPr>
      </w:pPr>
    </w:p>
    <w:p w14:paraId="61B87947" w14:textId="77777777" w:rsidR="00FF6DD1" w:rsidRPr="00FF6DD1" w:rsidRDefault="00FF6DD1" w:rsidP="00FF6DD1">
      <w:pPr>
        <w:ind w:firstLine="709"/>
        <w:jc w:val="both"/>
        <w:rPr>
          <w:sz w:val="28"/>
          <w:szCs w:val="28"/>
          <w:lang w:eastAsia="en-US"/>
        </w:rPr>
      </w:pPr>
      <w:r w:rsidRPr="00FF6DD1">
        <w:rPr>
          <w:b/>
          <w:sz w:val="28"/>
          <w:szCs w:val="28"/>
        </w:rPr>
        <w:t xml:space="preserve">Д </w:t>
      </w:r>
      <w:r w:rsidRPr="00FF6DD1">
        <w:rPr>
          <w:b/>
          <w:sz w:val="28"/>
          <w:szCs w:val="28"/>
        </w:rPr>
        <w:noBreakHyphen/>
        <w:t xml:space="preserve"> добросовестность контролируемых лиц,</w:t>
      </w:r>
      <w:r w:rsidRPr="00FF6DD1">
        <w:rPr>
          <w:sz w:val="28"/>
          <w:szCs w:val="28"/>
          <w:lang w:eastAsia="en-US"/>
        </w:rPr>
        <w:t xml:space="preserve"> где:</w:t>
      </w:r>
    </w:p>
    <w:p w14:paraId="7D1172B4" w14:textId="77777777" w:rsidR="00FF6DD1" w:rsidRPr="00FF6DD1" w:rsidRDefault="00FF6DD1" w:rsidP="00FF6DD1">
      <w:pPr>
        <w:ind w:firstLine="709"/>
        <w:jc w:val="both"/>
        <w:rPr>
          <w:sz w:val="28"/>
          <w:szCs w:val="28"/>
        </w:rPr>
      </w:pPr>
      <w:r w:rsidRPr="00FF6DD1">
        <w:rPr>
          <w:sz w:val="28"/>
          <w:szCs w:val="28"/>
        </w:rPr>
        <w:t xml:space="preserve">Значению Д присваивается 1 балл, в случае, если контролируемым лицом предоставлены в контрольный орган достоверные сведения о выполнении </w:t>
      </w:r>
      <w:r w:rsidR="0075569E" w:rsidRPr="00FF6DD1">
        <w:rPr>
          <w:sz w:val="28"/>
          <w:szCs w:val="28"/>
        </w:rPr>
        <w:t>одного или</w:t>
      </w:r>
      <w:r w:rsidRPr="00FF6DD1">
        <w:rPr>
          <w:sz w:val="28"/>
          <w:szCs w:val="28"/>
        </w:rPr>
        <w:t xml:space="preserve"> нескольких из нижеперечисленных действий, информация о которых закреплена в части 7 статьи 23 Федерального закона № 248-ФЗ:</w:t>
      </w:r>
    </w:p>
    <w:p w14:paraId="216A6265" w14:textId="77777777" w:rsidR="00FF6DD1" w:rsidRPr="00FF6DD1" w:rsidRDefault="00FF6DD1" w:rsidP="00FF6DD1">
      <w:pPr>
        <w:ind w:firstLine="709"/>
        <w:jc w:val="both"/>
        <w:rPr>
          <w:sz w:val="28"/>
          <w:szCs w:val="28"/>
        </w:rPr>
      </w:pPr>
      <w:r w:rsidRPr="00FF6DD1">
        <w:rPr>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094D920A" w14:textId="77777777" w:rsidR="00FF6DD1" w:rsidRPr="00FF6DD1" w:rsidRDefault="00FF6DD1" w:rsidP="00FF6DD1">
      <w:pPr>
        <w:ind w:firstLine="709"/>
        <w:jc w:val="both"/>
        <w:rPr>
          <w:sz w:val="28"/>
          <w:szCs w:val="28"/>
        </w:rPr>
      </w:pPr>
      <w:r w:rsidRPr="00FF6DD1">
        <w:rPr>
          <w:sz w:val="28"/>
          <w:szCs w:val="28"/>
        </w:rPr>
        <w:t>2) наличие внедренных сертифицированных систем внутреннего контроля в соответствующей сфере деятельности;</w:t>
      </w:r>
    </w:p>
    <w:p w14:paraId="7FE838D6" w14:textId="77777777" w:rsidR="00FF6DD1" w:rsidRPr="00FF6DD1" w:rsidRDefault="00FF6DD1" w:rsidP="00FF6DD1">
      <w:pPr>
        <w:ind w:firstLine="709"/>
        <w:jc w:val="both"/>
        <w:rPr>
          <w:sz w:val="28"/>
          <w:szCs w:val="28"/>
        </w:rPr>
      </w:pPr>
      <w:r w:rsidRPr="00FF6DD1">
        <w:rPr>
          <w:sz w:val="28"/>
          <w:szCs w:val="28"/>
        </w:rPr>
        <w:t>3) предоставление контролируемым лицом доступа контрольному (надзорному) органу к своим информационным ресурсам;</w:t>
      </w:r>
    </w:p>
    <w:p w14:paraId="0AD95438" w14:textId="77777777" w:rsidR="00FF6DD1" w:rsidRPr="00FF6DD1" w:rsidRDefault="00FF6DD1" w:rsidP="00FF6DD1">
      <w:pPr>
        <w:ind w:firstLine="709"/>
        <w:jc w:val="both"/>
        <w:rPr>
          <w:sz w:val="28"/>
          <w:szCs w:val="28"/>
        </w:rPr>
      </w:pPr>
      <w:r w:rsidRPr="00FF6DD1">
        <w:rPr>
          <w:sz w:val="28"/>
          <w:szCs w:val="28"/>
        </w:rPr>
        <w:t>4) независимая оценка соблюдения обязательных требований;</w:t>
      </w:r>
    </w:p>
    <w:p w14:paraId="4E80A02A" w14:textId="77777777" w:rsidR="00FF6DD1" w:rsidRPr="00FF6DD1" w:rsidRDefault="00FF6DD1" w:rsidP="00FF6DD1">
      <w:pPr>
        <w:ind w:firstLine="709"/>
        <w:jc w:val="both"/>
        <w:rPr>
          <w:sz w:val="28"/>
          <w:szCs w:val="28"/>
        </w:rPr>
      </w:pPr>
      <w:r w:rsidRPr="00FF6DD1">
        <w:rPr>
          <w:sz w:val="28"/>
          <w:szCs w:val="28"/>
        </w:rPr>
        <w:t>5) добровольная сертификация, подтверждающая повышенный необходимый уровень безопасности охраняемых законом ценностей;</w:t>
      </w:r>
    </w:p>
    <w:p w14:paraId="378D5176" w14:textId="77777777" w:rsidR="00FF6DD1" w:rsidRPr="00FF6DD1" w:rsidRDefault="00FF6DD1" w:rsidP="00FF6DD1">
      <w:pPr>
        <w:ind w:firstLine="709"/>
        <w:jc w:val="both"/>
        <w:rPr>
          <w:sz w:val="28"/>
          <w:szCs w:val="28"/>
        </w:rPr>
      </w:pPr>
      <w:r w:rsidRPr="00FF6DD1">
        <w:rPr>
          <w:sz w:val="28"/>
          <w:szCs w:val="28"/>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w:t>
      </w:r>
      <w:r w:rsidRPr="00FF6DD1">
        <w:rPr>
          <w:sz w:val="28"/>
          <w:szCs w:val="28"/>
        </w:rPr>
        <w:lastRenderedPageBreak/>
        <w:t>причиненный вследствие нарушения контролируемым лицом обязательных требований;</w:t>
      </w:r>
    </w:p>
    <w:p w14:paraId="437AEC6A" w14:textId="77777777" w:rsidR="00FF6DD1" w:rsidRPr="00FF6DD1" w:rsidRDefault="00FF6DD1" w:rsidP="00FF6DD1">
      <w:pPr>
        <w:ind w:firstLine="709"/>
        <w:jc w:val="both"/>
        <w:rPr>
          <w:sz w:val="28"/>
          <w:szCs w:val="28"/>
        </w:rPr>
      </w:pPr>
      <w:r w:rsidRPr="00FF6DD1">
        <w:rPr>
          <w:sz w:val="28"/>
          <w:szCs w:val="28"/>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предыдущего периода времени, установленного законом для катего</w:t>
      </w:r>
      <w:r w:rsidR="006B25FE">
        <w:rPr>
          <w:sz w:val="28"/>
          <w:szCs w:val="28"/>
        </w:rPr>
        <w:t>рий умеренного и среднего риска.</w:t>
      </w:r>
    </w:p>
    <w:p w14:paraId="09B5CE8C" w14:textId="77777777" w:rsidR="00FF6DD1" w:rsidRPr="00FF6DD1" w:rsidRDefault="00FF6DD1" w:rsidP="00FF6DD1">
      <w:pPr>
        <w:ind w:firstLine="709"/>
        <w:jc w:val="both"/>
        <w:rPr>
          <w:sz w:val="28"/>
          <w:szCs w:val="28"/>
        </w:rPr>
      </w:pPr>
      <w:r w:rsidRPr="00FF6DD1">
        <w:rPr>
          <w:sz w:val="28"/>
          <w:szCs w:val="28"/>
        </w:rPr>
        <w:t>3. В случае, если объект контроля не отнесен к определенной категории риска, он считается отнесенным к категории низкого риска.</w:t>
      </w:r>
    </w:p>
    <w:p w14:paraId="1EC196FF" w14:textId="77777777" w:rsidR="00FF6DD1" w:rsidRPr="00FF6DD1" w:rsidRDefault="00FF6DD1" w:rsidP="006B25FE">
      <w:pPr>
        <w:autoSpaceDE w:val="0"/>
        <w:autoSpaceDN w:val="0"/>
        <w:adjustRightInd w:val="0"/>
        <w:ind w:left="6096"/>
        <w:rPr>
          <w:color w:val="000000"/>
          <w:sz w:val="28"/>
          <w:szCs w:val="28"/>
        </w:rPr>
      </w:pPr>
      <w:r w:rsidRPr="00FF6DD1">
        <w:rPr>
          <w:sz w:val="28"/>
          <w:szCs w:val="28"/>
        </w:rPr>
        <w:br w:type="page"/>
      </w:r>
      <w:r w:rsidRPr="00FF6DD1">
        <w:rPr>
          <w:color w:val="000000"/>
          <w:sz w:val="28"/>
          <w:szCs w:val="28"/>
        </w:rPr>
        <w:lastRenderedPageBreak/>
        <w:t>Приложение 2</w:t>
      </w:r>
      <w:r w:rsidR="006B25FE">
        <w:rPr>
          <w:color w:val="000000"/>
          <w:sz w:val="28"/>
          <w:szCs w:val="28"/>
        </w:rPr>
        <w:t xml:space="preserve"> </w:t>
      </w:r>
      <w:r w:rsidRPr="00FF6DD1">
        <w:rPr>
          <w:color w:val="000000"/>
          <w:sz w:val="28"/>
          <w:szCs w:val="28"/>
        </w:rPr>
        <w:t xml:space="preserve">к Положению </w:t>
      </w:r>
    </w:p>
    <w:p w14:paraId="071FF12D" w14:textId="77777777" w:rsidR="00FF6DD1" w:rsidRPr="00FF6DD1" w:rsidRDefault="00FF6DD1" w:rsidP="00FF6DD1">
      <w:pPr>
        <w:autoSpaceDE w:val="0"/>
        <w:autoSpaceDN w:val="0"/>
        <w:adjustRightInd w:val="0"/>
        <w:ind w:firstLine="709"/>
        <w:jc w:val="center"/>
        <w:rPr>
          <w:b/>
          <w:color w:val="000000"/>
          <w:sz w:val="28"/>
          <w:szCs w:val="28"/>
        </w:rPr>
      </w:pPr>
    </w:p>
    <w:p w14:paraId="6F7403C4" w14:textId="77777777" w:rsidR="00FF6DD1" w:rsidRPr="00FF6DD1" w:rsidRDefault="00FF6DD1" w:rsidP="00FF6DD1">
      <w:pPr>
        <w:pStyle w:val="s4"/>
        <w:spacing w:before="0" w:beforeAutospacing="0" w:after="0" w:afterAutospacing="0"/>
        <w:jc w:val="center"/>
        <w:rPr>
          <w:b/>
          <w:sz w:val="28"/>
          <w:szCs w:val="28"/>
          <w:vertAlign w:val="superscript"/>
        </w:rPr>
      </w:pPr>
      <w:r w:rsidRPr="00FF6DD1">
        <w:rPr>
          <w:b/>
          <w:sz w:val="28"/>
          <w:szCs w:val="28"/>
          <w:lang w:eastAsia="en-US"/>
        </w:rPr>
        <w:t xml:space="preserve">Перечень индикаторов риска нарушения обязательных требований при осуществлении муниципального земельного контроля </w:t>
      </w:r>
      <w:r w:rsidRPr="00FF6DD1">
        <w:rPr>
          <w:b/>
          <w:color w:val="000000"/>
          <w:sz w:val="28"/>
          <w:szCs w:val="28"/>
        </w:rPr>
        <w:t xml:space="preserve">на территории </w:t>
      </w:r>
      <w:r w:rsidR="006B25FE" w:rsidRPr="006B25FE">
        <w:rPr>
          <w:b/>
          <w:color w:val="000000"/>
          <w:sz w:val="28"/>
          <w:szCs w:val="28"/>
        </w:rPr>
        <w:t>муниципально</w:t>
      </w:r>
      <w:r w:rsidR="006B25FE">
        <w:rPr>
          <w:b/>
          <w:color w:val="000000"/>
          <w:sz w:val="28"/>
          <w:szCs w:val="28"/>
        </w:rPr>
        <w:t>го</w:t>
      </w:r>
      <w:r w:rsidR="006B25FE" w:rsidRPr="006B25FE">
        <w:rPr>
          <w:b/>
          <w:color w:val="000000"/>
          <w:sz w:val="28"/>
          <w:szCs w:val="28"/>
        </w:rPr>
        <w:t xml:space="preserve"> образовани</w:t>
      </w:r>
      <w:r w:rsidR="006B25FE">
        <w:rPr>
          <w:b/>
          <w:color w:val="000000"/>
          <w:sz w:val="28"/>
          <w:szCs w:val="28"/>
        </w:rPr>
        <w:t>я</w:t>
      </w:r>
      <w:r w:rsidR="006B25FE" w:rsidRPr="006B25FE">
        <w:rPr>
          <w:b/>
          <w:color w:val="000000"/>
          <w:sz w:val="28"/>
          <w:szCs w:val="28"/>
        </w:rPr>
        <w:t xml:space="preserve"> </w:t>
      </w:r>
      <w:proofErr w:type="spellStart"/>
      <w:r w:rsidR="006B25FE" w:rsidRPr="006B25FE">
        <w:rPr>
          <w:b/>
          <w:color w:val="000000"/>
          <w:sz w:val="28"/>
          <w:szCs w:val="28"/>
        </w:rPr>
        <w:t>Пикалевское</w:t>
      </w:r>
      <w:proofErr w:type="spellEnd"/>
      <w:r w:rsidR="006B25FE" w:rsidRPr="006B25FE">
        <w:rPr>
          <w:b/>
          <w:color w:val="000000"/>
          <w:sz w:val="28"/>
          <w:szCs w:val="28"/>
        </w:rPr>
        <w:t xml:space="preserve"> городское поселение Бокситогорского муниципального района Ленинградской области</w:t>
      </w:r>
    </w:p>
    <w:p w14:paraId="50C16DCA" w14:textId="77777777" w:rsidR="00FF6DD1" w:rsidRPr="00FF6DD1" w:rsidRDefault="00FF6DD1" w:rsidP="00FF6DD1">
      <w:pPr>
        <w:rPr>
          <w:sz w:val="28"/>
          <w:szCs w:val="28"/>
        </w:rPr>
      </w:pPr>
    </w:p>
    <w:p w14:paraId="279DB454" w14:textId="77777777" w:rsidR="00FF6DD1" w:rsidRPr="00FF6DD1" w:rsidRDefault="00FF6DD1" w:rsidP="001D69E9">
      <w:pPr>
        <w:pStyle w:val="ConsPlusNormal"/>
        <w:ind w:firstLine="709"/>
        <w:jc w:val="both"/>
        <w:rPr>
          <w:sz w:val="28"/>
          <w:szCs w:val="28"/>
        </w:rPr>
      </w:pPr>
      <w:r w:rsidRPr="00FF6DD1">
        <w:rPr>
          <w:sz w:val="28"/>
          <w:szCs w:val="28"/>
        </w:rPr>
        <w:t>1. Поступление сведений о сужении проезда, прохода общего пользования либо о создании иных препятствий для свободного проезда, прохода общего пользования.</w:t>
      </w:r>
    </w:p>
    <w:p w14:paraId="0AE5C451" w14:textId="77777777" w:rsidR="00FF6DD1" w:rsidRPr="00FF6DD1" w:rsidRDefault="00FF6DD1" w:rsidP="001D69E9">
      <w:pPr>
        <w:pStyle w:val="ConsPlusNormal"/>
        <w:ind w:firstLine="709"/>
        <w:jc w:val="both"/>
        <w:rPr>
          <w:sz w:val="28"/>
          <w:szCs w:val="28"/>
        </w:rPr>
      </w:pPr>
      <w:r w:rsidRPr="00FF6DD1">
        <w:rPr>
          <w:sz w:val="28"/>
          <w:szCs w:val="28"/>
        </w:rPr>
        <w:t xml:space="preserve">2. </w:t>
      </w:r>
      <w:r w:rsidR="00315CC9">
        <w:rPr>
          <w:sz w:val="28"/>
          <w:szCs w:val="28"/>
        </w:rPr>
        <w:t>Поступление сведений об использовании юридическим лицом, индивидуальным предпринимателем или гражданином земель, относящихся к территориям общего пользования</w:t>
      </w:r>
      <w:r w:rsidRPr="00FF6DD1">
        <w:rPr>
          <w:sz w:val="28"/>
          <w:szCs w:val="28"/>
        </w:rPr>
        <w:t>.</w:t>
      </w:r>
    </w:p>
    <w:p w14:paraId="102AE50C" w14:textId="77777777" w:rsidR="00FF6DD1" w:rsidRPr="00FF6DD1" w:rsidRDefault="00FF6DD1" w:rsidP="001D69E9">
      <w:pPr>
        <w:pStyle w:val="ConsPlusNormal"/>
        <w:ind w:firstLine="709"/>
        <w:jc w:val="both"/>
        <w:rPr>
          <w:sz w:val="28"/>
          <w:szCs w:val="28"/>
        </w:rPr>
      </w:pPr>
      <w:r w:rsidRPr="00FF6DD1">
        <w:rPr>
          <w:sz w:val="28"/>
          <w:szCs w:val="28"/>
        </w:rPr>
        <w:t xml:space="preserve">3. Поступление сведений о нахождении в собственности у физического лица одного или нескольких земельных участков сельскохозяйственного назначения общей площадью не менее </w:t>
      </w:r>
      <w:smartTag w:uri="urn:schemas-microsoft-com:office:smarttags" w:element="metricconverter">
        <w:smartTagPr>
          <w:attr w:name="ProductID" w:val="4 гектаров"/>
        </w:smartTagPr>
        <w:r w:rsidRPr="00FF6DD1">
          <w:rPr>
            <w:sz w:val="28"/>
            <w:szCs w:val="28"/>
          </w:rPr>
          <w:t>4 гектаров</w:t>
        </w:r>
      </w:smartTag>
      <w:r w:rsidRPr="00FF6DD1">
        <w:rPr>
          <w:sz w:val="28"/>
          <w:szCs w:val="28"/>
        </w:rPr>
        <w:t xml:space="preserve">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 </w:t>
      </w:r>
    </w:p>
    <w:p w14:paraId="514E4DC8" w14:textId="77777777" w:rsidR="00FF6DD1" w:rsidRPr="00FF6DD1" w:rsidRDefault="00FF6DD1" w:rsidP="001D69E9">
      <w:pPr>
        <w:ind w:firstLine="709"/>
        <w:jc w:val="both"/>
        <w:rPr>
          <w:sz w:val="28"/>
          <w:szCs w:val="28"/>
        </w:rPr>
      </w:pPr>
      <w:r w:rsidRPr="00FF6DD1">
        <w:rPr>
          <w:sz w:val="28"/>
          <w:szCs w:val="28"/>
        </w:rPr>
        <w:t xml:space="preserve">4. Поступление сведений о нахождении в собственности у физического лица одного или нескольких земельных участков общей площадью не менее </w:t>
      </w:r>
      <w:smartTag w:uri="urn:schemas-microsoft-com:office:smarttags" w:element="metricconverter">
        <w:smartTagPr>
          <w:attr w:name="ProductID" w:val="4 гектаров"/>
        </w:smartTagPr>
        <w:r w:rsidRPr="00FF6DD1">
          <w:rPr>
            <w:sz w:val="28"/>
            <w:szCs w:val="28"/>
          </w:rPr>
          <w:t>4 гектаров</w:t>
        </w:r>
      </w:smartTag>
      <w:r w:rsidRPr="00FF6DD1">
        <w:rPr>
          <w:sz w:val="28"/>
          <w:szCs w:val="28"/>
        </w:rPr>
        <w:t xml:space="preserve"> при одновременном наличии следующих условий:</w:t>
      </w:r>
    </w:p>
    <w:p w14:paraId="440AC115" w14:textId="77777777" w:rsidR="00FF6DD1" w:rsidRPr="00FF6DD1" w:rsidRDefault="00FF6DD1" w:rsidP="001D69E9">
      <w:pPr>
        <w:ind w:firstLine="709"/>
        <w:jc w:val="both"/>
        <w:rPr>
          <w:sz w:val="28"/>
          <w:szCs w:val="28"/>
        </w:rPr>
      </w:pPr>
      <w:r w:rsidRPr="00FF6DD1">
        <w:rPr>
          <w:sz w:val="28"/>
          <w:szCs w:val="28"/>
        </w:rPr>
        <w:t>1) каждый из указанных участков находится в собственности более трех лет;</w:t>
      </w:r>
    </w:p>
    <w:p w14:paraId="6B9E0AC8" w14:textId="77777777" w:rsidR="00FF6DD1" w:rsidRPr="00FF6DD1" w:rsidRDefault="00FF6DD1" w:rsidP="001D69E9">
      <w:pPr>
        <w:ind w:firstLine="709"/>
        <w:jc w:val="both"/>
        <w:rPr>
          <w:sz w:val="28"/>
          <w:szCs w:val="28"/>
        </w:rPr>
      </w:pPr>
      <w:r w:rsidRPr="00FF6DD1">
        <w:rPr>
          <w:sz w:val="28"/>
          <w:szCs w:val="28"/>
        </w:rPr>
        <w:t>2) лицо имеет постоянную регистрацию на территории иного субъекта Российской Федерации, не имеющего общую административную границу;</w:t>
      </w:r>
    </w:p>
    <w:p w14:paraId="291097CA" w14:textId="77777777" w:rsidR="00FF6DD1" w:rsidRPr="00FF6DD1" w:rsidRDefault="00FF6DD1" w:rsidP="001D69E9">
      <w:pPr>
        <w:ind w:firstLine="709"/>
        <w:jc w:val="both"/>
        <w:rPr>
          <w:sz w:val="28"/>
          <w:szCs w:val="28"/>
        </w:rPr>
      </w:pPr>
      <w:r w:rsidRPr="00FF6DD1">
        <w:rPr>
          <w:sz w:val="28"/>
          <w:szCs w:val="28"/>
        </w:rPr>
        <w:t>3) земельные участки не переданы во владение или пользование иным лицам.</w:t>
      </w:r>
    </w:p>
    <w:p w14:paraId="031559D6" w14:textId="77777777" w:rsidR="00FF6DD1" w:rsidRPr="00FF6DD1" w:rsidRDefault="00FF6DD1" w:rsidP="001D69E9">
      <w:pPr>
        <w:autoSpaceDE w:val="0"/>
        <w:autoSpaceDN w:val="0"/>
        <w:adjustRightInd w:val="0"/>
        <w:ind w:firstLine="709"/>
        <w:jc w:val="both"/>
        <w:rPr>
          <w:sz w:val="28"/>
          <w:szCs w:val="28"/>
        </w:rPr>
      </w:pPr>
      <w:r w:rsidRPr="00FF6DD1">
        <w:rPr>
          <w:sz w:val="28"/>
          <w:szCs w:val="28"/>
        </w:rPr>
        <w:t>5. Поступление сведений об отсутствии построек и строительных материалов на земельном участке, предназначенном для жилищного или иного строительства, если обязанность по использованию такого земельного участка в течение установленного срока предусмотрена федеральным законом, по истечении 2/3 установленного срока.</w:t>
      </w:r>
    </w:p>
    <w:p w14:paraId="358D2254" w14:textId="77777777" w:rsidR="00FF6DD1" w:rsidRPr="00FF6DD1" w:rsidRDefault="00FF6DD1" w:rsidP="001D69E9">
      <w:pPr>
        <w:ind w:firstLine="709"/>
        <w:jc w:val="both"/>
        <w:rPr>
          <w:sz w:val="28"/>
          <w:szCs w:val="28"/>
        </w:rPr>
      </w:pPr>
      <w:r w:rsidRPr="00FF6DD1">
        <w:rPr>
          <w:sz w:val="28"/>
          <w:szCs w:val="28"/>
        </w:rPr>
        <w:t>6. Поступление сведений о наличии на земельном участке, в отношении которого отсутствует информация о предоставлении под строительство или о проведении проектных работ по рекультивации, специализированной техники, используемой для снятия, перемещения плодородного слоя почвы.</w:t>
      </w:r>
    </w:p>
    <w:p w14:paraId="026AC50A" w14:textId="77777777" w:rsidR="00FF6DD1" w:rsidRPr="00FF6DD1" w:rsidRDefault="00FF6DD1" w:rsidP="00315CC9">
      <w:pPr>
        <w:autoSpaceDE w:val="0"/>
        <w:autoSpaceDN w:val="0"/>
        <w:adjustRightInd w:val="0"/>
        <w:ind w:left="6096"/>
        <w:rPr>
          <w:color w:val="000000"/>
          <w:sz w:val="28"/>
          <w:szCs w:val="28"/>
        </w:rPr>
      </w:pPr>
      <w:r w:rsidRPr="00FF6DD1">
        <w:rPr>
          <w:sz w:val="28"/>
          <w:szCs w:val="28"/>
        </w:rPr>
        <w:br w:type="page"/>
      </w:r>
      <w:r w:rsidRPr="00FF6DD1">
        <w:rPr>
          <w:color w:val="000000"/>
          <w:sz w:val="28"/>
          <w:szCs w:val="28"/>
        </w:rPr>
        <w:lastRenderedPageBreak/>
        <w:t>Приложение 3</w:t>
      </w:r>
      <w:r w:rsidR="00315CC9">
        <w:rPr>
          <w:color w:val="000000"/>
          <w:sz w:val="28"/>
          <w:szCs w:val="28"/>
        </w:rPr>
        <w:t xml:space="preserve"> к Положению</w:t>
      </w:r>
    </w:p>
    <w:p w14:paraId="5515BFE9" w14:textId="77777777" w:rsidR="00FF6DD1" w:rsidRPr="00FF6DD1" w:rsidRDefault="00FF6DD1" w:rsidP="00FF6DD1">
      <w:pPr>
        <w:autoSpaceDE w:val="0"/>
        <w:autoSpaceDN w:val="0"/>
        <w:adjustRightInd w:val="0"/>
        <w:ind w:left="6096" w:firstLine="709"/>
        <w:jc w:val="center"/>
        <w:rPr>
          <w:b/>
          <w:color w:val="000000"/>
          <w:sz w:val="28"/>
          <w:szCs w:val="28"/>
        </w:rPr>
      </w:pPr>
    </w:p>
    <w:p w14:paraId="3EA4DD17" w14:textId="77777777" w:rsidR="00FF6DD1" w:rsidRPr="00FF6DD1" w:rsidRDefault="00FF6DD1" w:rsidP="00FF6DD1">
      <w:pPr>
        <w:jc w:val="center"/>
        <w:rPr>
          <w:b/>
          <w:color w:val="000000"/>
          <w:sz w:val="28"/>
          <w:szCs w:val="28"/>
        </w:rPr>
      </w:pPr>
      <w:r w:rsidRPr="00FF6DD1">
        <w:rPr>
          <w:b/>
          <w:color w:val="000000"/>
          <w:sz w:val="28"/>
          <w:szCs w:val="28"/>
        </w:rPr>
        <w:t xml:space="preserve">Ключевой показатель муниципального земельного контроля, отражающий уровень минимизации вреда (ущерба) охраняемым законом ценностям, уровень устранения риска причинения вреда (ущерба) на территории </w:t>
      </w:r>
      <w:r w:rsidR="00315CC9" w:rsidRPr="00315CC9">
        <w:rPr>
          <w:b/>
          <w:color w:val="000000"/>
          <w:sz w:val="28"/>
          <w:szCs w:val="28"/>
        </w:rPr>
        <w:t xml:space="preserve">муниципального образования </w:t>
      </w:r>
      <w:proofErr w:type="spellStart"/>
      <w:r w:rsidR="00315CC9" w:rsidRPr="00315CC9">
        <w:rPr>
          <w:b/>
          <w:color w:val="000000"/>
          <w:sz w:val="28"/>
          <w:szCs w:val="28"/>
        </w:rPr>
        <w:t>Пикалевское</w:t>
      </w:r>
      <w:proofErr w:type="spellEnd"/>
      <w:r w:rsidR="00315CC9" w:rsidRPr="00315CC9">
        <w:rPr>
          <w:b/>
          <w:color w:val="000000"/>
          <w:sz w:val="28"/>
          <w:szCs w:val="28"/>
        </w:rPr>
        <w:t xml:space="preserve"> городское поселение Бокситогорского муниципального района Ленинградской области</w:t>
      </w:r>
    </w:p>
    <w:p w14:paraId="23B77E4A" w14:textId="77777777" w:rsidR="00FF6DD1" w:rsidRPr="00FF6DD1" w:rsidRDefault="00FF6DD1" w:rsidP="00FF6DD1">
      <w:pPr>
        <w:autoSpaceDE w:val="0"/>
        <w:autoSpaceDN w:val="0"/>
        <w:adjustRightInd w:val="0"/>
        <w:jc w:val="both"/>
        <w:rPr>
          <w:sz w:val="28"/>
          <w:szCs w:val="28"/>
        </w:rPr>
      </w:pPr>
    </w:p>
    <w:p w14:paraId="51749680" w14:textId="77777777" w:rsidR="00FF6DD1" w:rsidRPr="00FF6DD1" w:rsidRDefault="00FF6DD1" w:rsidP="005F3C82">
      <w:pPr>
        <w:autoSpaceDE w:val="0"/>
        <w:autoSpaceDN w:val="0"/>
        <w:adjustRightInd w:val="0"/>
        <w:ind w:firstLine="709"/>
        <w:jc w:val="both"/>
        <w:rPr>
          <w:sz w:val="28"/>
          <w:szCs w:val="28"/>
        </w:rPr>
      </w:pPr>
      <w:r w:rsidRPr="00FF6DD1">
        <w:rPr>
          <w:sz w:val="28"/>
          <w:szCs w:val="28"/>
        </w:rPr>
        <w:t>Доля земельных участков, используемых по целевому назначению в соответствии с правоустанавливающими документами.</w:t>
      </w:r>
    </w:p>
    <w:p w14:paraId="00BEA07E" w14:textId="77777777" w:rsidR="00FF6DD1" w:rsidRPr="00FF6DD1" w:rsidRDefault="00FF6DD1" w:rsidP="005F3C82">
      <w:pPr>
        <w:autoSpaceDE w:val="0"/>
        <w:autoSpaceDN w:val="0"/>
        <w:adjustRightInd w:val="0"/>
        <w:ind w:firstLine="709"/>
        <w:jc w:val="both"/>
        <w:rPr>
          <w:sz w:val="28"/>
          <w:szCs w:val="28"/>
        </w:rPr>
      </w:pPr>
      <w:r w:rsidRPr="00FF6DD1">
        <w:rPr>
          <w:sz w:val="28"/>
          <w:szCs w:val="28"/>
        </w:rPr>
        <w:t>Целевым значением ключевого показателя является увеличение в отчетном году на 0,1 процента значения ключевого показателя по отношению к предыдущему году.</w:t>
      </w:r>
    </w:p>
    <w:p w14:paraId="2C1FBC25" w14:textId="77777777" w:rsidR="00FF6DD1" w:rsidRPr="00FF6DD1" w:rsidRDefault="00FF6DD1" w:rsidP="005F3C82">
      <w:pPr>
        <w:autoSpaceDE w:val="0"/>
        <w:autoSpaceDN w:val="0"/>
        <w:adjustRightInd w:val="0"/>
        <w:ind w:firstLine="709"/>
        <w:jc w:val="both"/>
        <w:rPr>
          <w:sz w:val="28"/>
          <w:szCs w:val="28"/>
        </w:rPr>
      </w:pPr>
      <w:r w:rsidRPr="00FF6DD1">
        <w:rPr>
          <w:sz w:val="28"/>
          <w:szCs w:val="28"/>
        </w:rPr>
        <w:t>Формула расчета ключевого показателя:</w:t>
      </w:r>
    </w:p>
    <w:p w14:paraId="7F983590" w14:textId="57B965CC" w:rsidR="00FF6DD1" w:rsidRPr="00FF6DD1" w:rsidRDefault="001C5D34" w:rsidP="005F3C82">
      <w:pPr>
        <w:autoSpaceDE w:val="0"/>
        <w:autoSpaceDN w:val="0"/>
        <w:adjustRightInd w:val="0"/>
        <w:ind w:firstLine="709"/>
        <w:jc w:val="center"/>
        <w:rPr>
          <w:sz w:val="28"/>
          <w:szCs w:val="28"/>
        </w:rPr>
      </w:pPr>
      <w:r w:rsidRPr="00FF6DD1">
        <w:rPr>
          <w:noProof/>
          <w:position w:val="-25"/>
          <w:sz w:val="28"/>
          <w:szCs w:val="28"/>
        </w:rPr>
        <w:drawing>
          <wp:inline distT="0" distB="0" distL="0" distR="0" wp14:anchorId="0CA3074E" wp14:editId="0EC93315">
            <wp:extent cx="929640" cy="441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9640" cy="441960"/>
                    </a:xfrm>
                    <a:prstGeom prst="rect">
                      <a:avLst/>
                    </a:prstGeom>
                    <a:noFill/>
                    <a:ln>
                      <a:noFill/>
                    </a:ln>
                  </pic:spPr>
                </pic:pic>
              </a:graphicData>
            </a:graphic>
          </wp:inline>
        </w:drawing>
      </w:r>
    </w:p>
    <w:p w14:paraId="0D4BD4B2" w14:textId="77777777" w:rsidR="00FF6DD1" w:rsidRPr="00FF6DD1" w:rsidRDefault="00FF6DD1" w:rsidP="005F3C82">
      <w:pPr>
        <w:autoSpaceDE w:val="0"/>
        <w:autoSpaceDN w:val="0"/>
        <w:adjustRightInd w:val="0"/>
        <w:ind w:firstLine="709"/>
        <w:jc w:val="both"/>
        <w:rPr>
          <w:sz w:val="28"/>
          <w:szCs w:val="28"/>
        </w:rPr>
      </w:pPr>
      <w:r w:rsidRPr="00FF6DD1">
        <w:rPr>
          <w:sz w:val="28"/>
          <w:szCs w:val="28"/>
        </w:rPr>
        <w:t>где:</w:t>
      </w:r>
    </w:p>
    <w:p w14:paraId="312B5C0C" w14:textId="77777777" w:rsidR="00FF6DD1" w:rsidRPr="00FF6DD1" w:rsidRDefault="00FF6DD1" w:rsidP="005F3C82">
      <w:pPr>
        <w:autoSpaceDE w:val="0"/>
        <w:autoSpaceDN w:val="0"/>
        <w:adjustRightInd w:val="0"/>
        <w:ind w:firstLine="709"/>
        <w:jc w:val="both"/>
        <w:rPr>
          <w:sz w:val="28"/>
          <w:szCs w:val="28"/>
        </w:rPr>
      </w:pPr>
      <w:proofErr w:type="spellStart"/>
      <w:r w:rsidRPr="00FF6DD1">
        <w:rPr>
          <w:sz w:val="28"/>
          <w:szCs w:val="28"/>
        </w:rPr>
        <w:t>ЗУ</w:t>
      </w:r>
      <w:r w:rsidRPr="00FF6DD1">
        <w:rPr>
          <w:sz w:val="28"/>
          <w:szCs w:val="28"/>
          <w:vertAlign w:val="subscript"/>
        </w:rPr>
        <w:t>исп</w:t>
      </w:r>
      <w:proofErr w:type="spellEnd"/>
      <w:r w:rsidRPr="00FF6DD1">
        <w:rPr>
          <w:sz w:val="28"/>
          <w:szCs w:val="28"/>
        </w:rPr>
        <w:t xml:space="preserve"> - количество земельных участков, в отношении которых устранены нарушения обязательных требований, выявленные по результатам контрольной деятельности;</w:t>
      </w:r>
    </w:p>
    <w:p w14:paraId="677718B7" w14:textId="77777777" w:rsidR="00FF6DD1" w:rsidRPr="00FF6DD1" w:rsidRDefault="00FF6DD1" w:rsidP="005F3C82">
      <w:pPr>
        <w:autoSpaceDE w:val="0"/>
        <w:autoSpaceDN w:val="0"/>
        <w:adjustRightInd w:val="0"/>
        <w:ind w:firstLine="709"/>
        <w:jc w:val="both"/>
        <w:rPr>
          <w:sz w:val="28"/>
          <w:szCs w:val="28"/>
        </w:rPr>
      </w:pPr>
      <w:proofErr w:type="spellStart"/>
      <w:r w:rsidRPr="00FF6DD1">
        <w:rPr>
          <w:sz w:val="28"/>
          <w:szCs w:val="28"/>
        </w:rPr>
        <w:t>ЗУ</w:t>
      </w:r>
      <w:r w:rsidRPr="00FF6DD1">
        <w:rPr>
          <w:sz w:val="28"/>
          <w:szCs w:val="28"/>
          <w:vertAlign w:val="subscript"/>
        </w:rPr>
        <w:t>общ</w:t>
      </w:r>
      <w:proofErr w:type="spellEnd"/>
      <w:r w:rsidRPr="00FF6DD1">
        <w:rPr>
          <w:sz w:val="28"/>
          <w:szCs w:val="28"/>
        </w:rPr>
        <w:t xml:space="preserve"> - общее количество земельных участков, в отношении которых были проведены контрольные мероприятия либо обязательные профилактические визиты.</w:t>
      </w:r>
    </w:p>
    <w:p w14:paraId="5EFC14F2" w14:textId="77777777" w:rsidR="00FF6DD1" w:rsidRPr="00FF6DD1" w:rsidRDefault="00FF6DD1" w:rsidP="005F3C82">
      <w:pPr>
        <w:autoSpaceDE w:val="0"/>
        <w:autoSpaceDN w:val="0"/>
        <w:adjustRightInd w:val="0"/>
        <w:ind w:left="5954"/>
        <w:rPr>
          <w:b/>
          <w:color w:val="000000"/>
          <w:sz w:val="28"/>
          <w:szCs w:val="28"/>
        </w:rPr>
      </w:pPr>
      <w:r w:rsidRPr="00FF6DD1">
        <w:rPr>
          <w:sz w:val="28"/>
          <w:szCs w:val="28"/>
        </w:rPr>
        <w:br w:type="page"/>
      </w:r>
      <w:r w:rsidRPr="00FF6DD1">
        <w:rPr>
          <w:color w:val="000000"/>
          <w:sz w:val="28"/>
          <w:szCs w:val="28"/>
        </w:rPr>
        <w:lastRenderedPageBreak/>
        <w:t>Приложение 4</w:t>
      </w:r>
      <w:r w:rsidR="005F3C82">
        <w:rPr>
          <w:color w:val="000000"/>
          <w:sz w:val="28"/>
          <w:szCs w:val="28"/>
        </w:rPr>
        <w:t xml:space="preserve"> </w:t>
      </w:r>
      <w:r w:rsidRPr="00FF6DD1">
        <w:rPr>
          <w:color w:val="000000"/>
          <w:sz w:val="28"/>
          <w:szCs w:val="28"/>
        </w:rPr>
        <w:t xml:space="preserve">к </w:t>
      </w:r>
      <w:r w:rsidR="005F3C82">
        <w:rPr>
          <w:color w:val="000000"/>
          <w:sz w:val="28"/>
          <w:szCs w:val="28"/>
        </w:rPr>
        <w:t>П</w:t>
      </w:r>
      <w:r w:rsidRPr="00FF6DD1">
        <w:rPr>
          <w:color w:val="000000"/>
          <w:sz w:val="28"/>
          <w:szCs w:val="28"/>
        </w:rPr>
        <w:t xml:space="preserve">оложению </w:t>
      </w:r>
    </w:p>
    <w:p w14:paraId="64B0B03C" w14:textId="77777777" w:rsidR="00FF6DD1" w:rsidRPr="00FF6DD1" w:rsidRDefault="00FF6DD1" w:rsidP="00FF6DD1">
      <w:pPr>
        <w:jc w:val="center"/>
        <w:rPr>
          <w:color w:val="000000"/>
          <w:sz w:val="28"/>
          <w:szCs w:val="28"/>
        </w:rPr>
      </w:pPr>
    </w:p>
    <w:p w14:paraId="6965E06F" w14:textId="77777777" w:rsidR="00FF6DD1" w:rsidRPr="00FF6DD1" w:rsidRDefault="00FF6DD1" w:rsidP="00FF6DD1">
      <w:pPr>
        <w:jc w:val="center"/>
        <w:rPr>
          <w:b/>
          <w:color w:val="000000"/>
          <w:sz w:val="28"/>
          <w:szCs w:val="28"/>
        </w:rPr>
      </w:pPr>
      <w:r w:rsidRPr="00FF6DD1">
        <w:rPr>
          <w:b/>
          <w:color w:val="000000"/>
          <w:sz w:val="28"/>
          <w:szCs w:val="28"/>
        </w:rPr>
        <w:t xml:space="preserve">Индикативные показатели муниципального земельного контроля, </w:t>
      </w:r>
    </w:p>
    <w:p w14:paraId="045FFF15" w14:textId="77777777" w:rsidR="00FF6DD1" w:rsidRPr="00FF6DD1" w:rsidRDefault="00FF6DD1" w:rsidP="00FF6DD1">
      <w:pPr>
        <w:jc w:val="center"/>
        <w:rPr>
          <w:b/>
          <w:color w:val="000000"/>
          <w:sz w:val="28"/>
          <w:szCs w:val="28"/>
        </w:rPr>
      </w:pPr>
      <w:r w:rsidRPr="00FF6DD1">
        <w:rPr>
          <w:b/>
          <w:color w:val="000000"/>
          <w:sz w:val="28"/>
          <w:szCs w:val="28"/>
        </w:rPr>
        <w:t xml:space="preserve">осуществляемого на территории сельских поселений Бокситогорского муниципального района Ленинградской области </w:t>
      </w:r>
    </w:p>
    <w:p w14:paraId="5C262CE6" w14:textId="77777777" w:rsidR="00FF6DD1" w:rsidRPr="00FF6DD1" w:rsidRDefault="00FF6DD1" w:rsidP="00FF6DD1">
      <w:pPr>
        <w:jc w:val="center"/>
        <w:rPr>
          <w:b/>
          <w:color w:val="000000"/>
          <w:sz w:val="28"/>
          <w:szCs w:val="28"/>
        </w:rPr>
      </w:pPr>
    </w:p>
    <w:p w14:paraId="3F9556FC"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Общее количество консультирований, осуществленных контрольным органом, за отчётный период.</w:t>
      </w:r>
    </w:p>
    <w:p w14:paraId="5F36DCCF"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консультирований, осуществленных контрольным органом в письменной форме, за отчётный период.</w:t>
      </w:r>
    </w:p>
    <w:p w14:paraId="56C1D42E"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обязательных профилактических визитов, проведённых за отчётный период.</w:t>
      </w:r>
    </w:p>
    <w:p w14:paraId="64F5C086"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профилактических визитов по инициативе контролируемых лиц, проведённых за отчётный период.</w:t>
      </w:r>
    </w:p>
    <w:p w14:paraId="42E7D063"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предостережений о недопустимости нарушения обязательных требований, объявленных за отчётный период.</w:t>
      </w:r>
    </w:p>
    <w:p w14:paraId="52323B88"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внеплановых контрольных мероприятий, проведённых за отчётный период.</w:t>
      </w:r>
    </w:p>
    <w:p w14:paraId="6C22BAE1"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0B6827DA"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контрольных мероприятий с взаимодействием по каждому виду контрольных мероприятий, проведённых за отчётный период.</w:t>
      </w:r>
    </w:p>
    <w:p w14:paraId="35CD8F11"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контрольных мероприятий, проведённых с использованием средств дистанционного взаимодействия, за отчётный период.</w:t>
      </w:r>
    </w:p>
    <w:p w14:paraId="29F653D9"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контрольных и профилактических мероприятий, проведённых с исполь</w:t>
      </w:r>
      <w:r w:rsidR="005F3C82">
        <w:rPr>
          <w:rFonts w:ascii="Times New Roman" w:hAnsi="Times New Roman"/>
          <w:sz w:val="28"/>
          <w:szCs w:val="28"/>
        </w:rPr>
        <w:t>зованием мобильного приложения «Инспектор»</w:t>
      </w:r>
      <w:r w:rsidRPr="00FF6DD1">
        <w:rPr>
          <w:rFonts w:ascii="Times New Roman" w:hAnsi="Times New Roman"/>
          <w:sz w:val="28"/>
          <w:szCs w:val="28"/>
        </w:rPr>
        <w:t>, за отчётный период.</w:t>
      </w:r>
    </w:p>
    <w:p w14:paraId="69FB690C"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контрольных мероприятий, по результатам которых выявлены нарушения обязательных требований, за отчётный период.</w:t>
      </w:r>
    </w:p>
    <w:p w14:paraId="6CF9DA8E"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контрольных мероприятий, по итогам которых возбуждены дела об административных правонарушениях, за отчётный период.</w:t>
      </w:r>
    </w:p>
    <w:p w14:paraId="48427AB0"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Сумма административных штрафов, наложенных по результатам контрольных мероприятий, за отчётный период.</w:t>
      </w:r>
    </w:p>
    <w:p w14:paraId="39698A94"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направленных в органы прокуратуры заявлений о согласовании проведения контрольных мероприятий, за отчётный период.</w:t>
      </w:r>
    </w:p>
    <w:p w14:paraId="20F62509"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1DF798DF"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Общее количество учтённых объектов контроля на конец отчётного периода.</w:t>
      </w:r>
    </w:p>
    <w:p w14:paraId="3EB06B3E"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учтённых объектов контроля, отнесённых к категориям риска, по каждой из категорий риска, на конец отчётного периода.</w:t>
      </w:r>
    </w:p>
    <w:p w14:paraId="110F0743"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учтённых контролируемых лиц на конец отчётного периода.</w:t>
      </w:r>
    </w:p>
    <w:p w14:paraId="089651BC"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lastRenderedPageBreak/>
        <w:t>Количество учтённых контролируемых лиц, в отношении которых проведены контрольные мероприятия, за отчётный период.</w:t>
      </w:r>
    </w:p>
    <w:p w14:paraId="09CA5C36"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Общее количество жалоб, поданных контролируемыми лицами в досудебном порядке, за отчётный период.</w:t>
      </w:r>
    </w:p>
    <w:p w14:paraId="33403EF6"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42BC37D0"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r w:rsidR="005F3C82" w:rsidRPr="00FF6DD1">
        <w:rPr>
          <w:rFonts w:ascii="Times New Roman" w:hAnsi="Times New Roman"/>
          <w:sz w:val="28"/>
          <w:szCs w:val="28"/>
        </w:rPr>
        <w:t>органа,</w:t>
      </w:r>
      <w:r w:rsidRPr="00FF6DD1">
        <w:rPr>
          <w:rFonts w:ascii="Times New Roman" w:hAnsi="Times New Roman"/>
          <w:sz w:val="28"/>
          <w:szCs w:val="28"/>
        </w:rPr>
        <w:t xml:space="preserve"> либо о признании действий (бездействий) должностных лиц контрольного органа недействительными, за отчётный период.</w:t>
      </w:r>
    </w:p>
    <w:p w14:paraId="49B5F53D"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отчётный период.</w:t>
      </w:r>
    </w:p>
    <w:p w14:paraId="648DF45C"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34E4470A" w14:textId="77777777" w:rsidR="00FF6DD1" w:rsidRPr="00FF6DD1" w:rsidRDefault="00FF6DD1" w:rsidP="00FF6DD1">
      <w:pPr>
        <w:pStyle w:val="ae"/>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FF6DD1">
        <w:rPr>
          <w:rFonts w:ascii="Times New Roman" w:hAnsi="Times New Roman"/>
          <w:sz w:val="28"/>
          <w:szCs w:val="28"/>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(надзора), муниципального контроля и результаты которых были признаны </w:t>
      </w:r>
      <w:r w:rsidR="005F3C82" w:rsidRPr="00FF6DD1">
        <w:rPr>
          <w:rFonts w:ascii="Times New Roman" w:hAnsi="Times New Roman"/>
          <w:sz w:val="28"/>
          <w:szCs w:val="28"/>
        </w:rPr>
        <w:t>недействительными</w:t>
      </w:r>
      <w:r w:rsidRPr="00FF6DD1">
        <w:rPr>
          <w:rFonts w:ascii="Times New Roman" w:hAnsi="Times New Roman"/>
          <w:sz w:val="28"/>
          <w:szCs w:val="28"/>
        </w:rPr>
        <w:t xml:space="preserve"> (или) отменены, за отчётный период.</w:t>
      </w:r>
    </w:p>
    <w:p w14:paraId="34860767" w14:textId="77777777" w:rsidR="00FF6DD1" w:rsidRPr="00FF6DD1" w:rsidRDefault="00FF6DD1" w:rsidP="00FF6DD1">
      <w:pPr>
        <w:rPr>
          <w:sz w:val="28"/>
          <w:szCs w:val="28"/>
        </w:rPr>
      </w:pPr>
    </w:p>
    <w:p w14:paraId="14D6B9CF" w14:textId="77777777" w:rsidR="00FF6DD1" w:rsidRPr="00594BA0" w:rsidRDefault="00FF6DD1" w:rsidP="00954964">
      <w:pPr>
        <w:pStyle w:val="a3"/>
        <w:jc w:val="right"/>
        <w:rPr>
          <w:rFonts w:ascii="Times New Roman" w:hAnsi="Times New Roman"/>
          <w:sz w:val="28"/>
          <w:szCs w:val="28"/>
        </w:rPr>
      </w:pPr>
    </w:p>
    <w:sectPr w:rsidR="00FF6DD1" w:rsidRPr="00594BA0" w:rsidSect="00C92885">
      <w:headerReference w:type="default" r:id="rId15"/>
      <w:headerReference w:type="first" r:id="rId16"/>
      <w:pgSz w:w="11906" w:h="16838"/>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6C2A" w14:textId="77777777" w:rsidR="006219DC" w:rsidRDefault="006219DC" w:rsidP="002C6452">
      <w:r>
        <w:separator/>
      </w:r>
    </w:p>
  </w:endnote>
  <w:endnote w:type="continuationSeparator" w:id="0">
    <w:p w14:paraId="7D17134C" w14:textId="77777777" w:rsidR="006219DC" w:rsidRDefault="006219DC" w:rsidP="002C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empora LGC Uni">
    <w:altName w:val="Times New Roman"/>
    <w:panose1 w:val="00000000000000000000"/>
    <w:charset w:val="00"/>
    <w:family w:val="auto"/>
    <w:notTrueType/>
    <w:pitch w:val="default"/>
    <w:sig w:usb0="00000003" w:usb1="00000000" w:usb2="00000000" w:usb3="00000000" w:csb0="00000001" w:csb1="00000000"/>
  </w:font>
  <w:font w:name="FreeSans">
    <w:altName w:val="Times New Roman"/>
    <w:panose1 w:val="00000000000000000000"/>
    <w:charset w:val="00"/>
    <w:family w:val="auto"/>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EB4A" w14:textId="77777777" w:rsidR="006219DC" w:rsidRDefault="006219DC" w:rsidP="002C6452">
      <w:r>
        <w:separator/>
      </w:r>
    </w:p>
  </w:footnote>
  <w:footnote w:type="continuationSeparator" w:id="0">
    <w:p w14:paraId="48952D53" w14:textId="77777777" w:rsidR="006219DC" w:rsidRDefault="006219DC" w:rsidP="002C6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044402"/>
      <w:docPartObj>
        <w:docPartGallery w:val="Page Numbers (Top of Page)"/>
        <w:docPartUnique/>
      </w:docPartObj>
    </w:sdtPr>
    <w:sdtEndPr/>
    <w:sdtContent>
      <w:p w14:paraId="69893F0F" w14:textId="63B11973" w:rsidR="00C92885" w:rsidRDefault="00C92885">
        <w:pPr>
          <w:pStyle w:val="a9"/>
          <w:jc w:val="center"/>
        </w:pPr>
        <w:r>
          <w:fldChar w:fldCharType="begin"/>
        </w:r>
        <w:r>
          <w:instrText>PAGE   \* MERGEFORMAT</w:instrText>
        </w:r>
        <w:r>
          <w:fldChar w:fldCharType="separate"/>
        </w:r>
        <w:r>
          <w:t>2</w:t>
        </w:r>
        <w:r>
          <w:fldChar w:fldCharType="end"/>
        </w:r>
      </w:p>
    </w:sdtContent>
  </w:sdt>
  <w:p w14:paraId="105088D7" w14:textId="77777777" w:rsidR="00C92885" w:rsidRDefault="00C9288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DBC1" w14:textId="206E5B64" w:rsidR="00C92885" w:rsidRDefault="00C92885">
    <w:pPr>
      <w:pStyle w:val="a9"/>
      <w:jc w:val="center"/>
    </w:pPr>
  </w:p>
  <w:p w14:paraId="7B10991C" w14:textId="77777777" w:rsidR="00C92885" w:rsidRDefault="00C9288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428"/>
    <w:multiLevelType w:val="hybridMultilevel"/>
    <w:tmpl w:val="F51E2030"/>
    <w:lvl w:ilvl="0" w:tplc="7976215A">
      <w:start w:val="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15:restartNumberingAfterBreak="0">
    <w:nsid w:val="01EF6D94"/>
    <w:multiLevelType w:val="hybridMultilevel"/>
    <w:tmpl w:val="F51E2030"/>
    <w:lvl w:ilvl="0" w:tplc="7976215A">
      <w:start w:val="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15:restartNumberingAfterBreak="0">
    <w:nsid w:val="034934E3"/>
    <w:multiLevelType w:val="hybridMultilevel"/>
    <w:tmpl w:val="C8A89322"/>
    <w:lvl w:ilvl="0" w:tplc="271CD7BC">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3" w15:restartNumberingAfterBreak="0">
    <w:nsid w:val="1E4C12AA"/>
    <w:multiLevelType w:val="hybridMultilevel"/>
    <w:tmpl w:val="FF1EA6CE"/>
    <w:lvl w:ilvl="0" w:tplc="FEA6D168">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27257A73"/>
    <w:multiLevelType w:val="multilevel"/>
    <w:tmpl w:val="4E242E7E"/>
    <w:lvl w:ilvl="0">
      <w:start w:val="1"/>
      <w:numFmt w:val="decimal"/>
      <w:lvlText w:val="%1."/>
      <w:lvlJc w:val="left"/>
      <w:pPr>
        <w:ind w:left="720" w:hanging="360"/>
      </w:pPr>
      <w:rPr>
        <w:rFonts w:cs="Times New Roman" w:hint="default"/>
        <w:b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15:restartNumberingAfterBreak="0">
    <w:nsid w:val="323C74EF"/>
    <w:multiLevelType w:val="hybridMultilevel"/>
    <w:tmpl w:val="BF6E82BC"/>
    <w:lvl w:ilvl="0" w:tplc="5A7E1498">
      <w:start w:val="1"/>
      <w:numFmt w:val="decimal"/>
      <w:lvlText w:val="%1."/>
      <w:lvlJc w:val="left"/>
      <w:pPr>
        <w:tabs>
          <w:tab w:val="num" w:pos="0"/>
        </w:tabs>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33144867"/>
    <w:multiLevelType w:val="multilevel"/>
    <w:tmpl w:val="5E44B34C"/>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7" w15:restartNumberingAfterBreak="0">
    <w:nsid w:val="39E7146A"/>
    <w:multiLevelType w:val="hybridMultilevel"/>
    <w:tmpl w:val="992CC4FE"/>
    <w:lvl w:ilvl="0" w:tplc="CBCCDD8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8" w15:restartNumberingAfterBreak="0">
    <w:nsid w:val="3AD537F9"/>
    <w:multiLevelType w:val="hybridMultilevel"/>
    <w:tmpl w:val="5302E67A"/>
    <w:lvl w:ilvl="0" w:tplc="4F6C5EF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9" w15:restartNumberingAfterBreak="0">
    <w:nsid w:val="525F49F2"/>
    <w:multiLevelType w:val="hybridMultilevel"/>
    <w:tmpl w:val="868ABEB2"/>
    <w:lvl w:ilvl="0" w:tplc="A336000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71471011"/>
    <w:multiLevelType w:val="multilevel"/>
    <w:tmpl w:val="247CF874"/>
    <w:lvl w:ilvl="0">
      <w:start w:val="1"/>
      <w:numFmt w:val="decimal"/>
      <w:lvlText w:val="%1."/>
      <w:lvlJc w:val="left"/>
      <w:pPr>
        <w:ind w:left="1070" w:hanging="360"/>
      </w:pPr>
      <w:rPr>
        <w:rFonts w:ascii="Times New Roman" w:eastAsia="Times New Roman" w:hAnsi="Times New Roman" w:cs="Times New Roman"/>
        <w:b w:val="0"/>
        <w:bCs w:val="0"/>
      </w:rPr>
    </w:lvl>
    <w:lvl w:ilvl="1">
      <w:start w:val="1"/>
      <w:numFmt w:val="decimal"/>
      <w:isLgl/>
      <w:lvlText w:val="%1.%2."/>
      <w:lvlJc w:val="left"/>
      <w:pPr>
        <w:ind w:left="1430" w:hanging="720"/>
      </w:pPr>
      <w:rPr>
        <w:rFonts w:cs="Times New Roman" w:hint="default"/>
        <w:b w:val="0"/>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num w:numId="1">
    <w:abstractNumId w:val="3"/>
  </w:num>
  <w:num w:numId="2">
    <w:abstractNumId w:val="2"/>
  </w:num>
  <w:num w:numId="3">
    <w:abstractNumId w:val="10"/>
  </w:num>
  <w:num w:numId="4">
    <w:abstractNumId w:val="6"/>
  </w:num>
  <w:num w:numId="5">
    <w:abstractNumId w:val="9"/>
  </w:num>
  <w:num w:numId="6">
    <w:abstractNumId w:val="8"/>
  </w:num>
  <w:num w:numId="7">
    <w:abstractNumId w:val="7"/>
  </w:num>
  <w:num w:numId="8">
    <w:abstractNumId w:val="4"/>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12"/>
    <w:rsid w:val="00004E0F"/>
    <w:rsid w:val="00010E4D"/>
    <w:rsid w:val="00016007"/>
    <w:rsid w:val="00035E57"/>
    <w:rsid w:val="00042508"/>
    <w:rsid w:val="00091C0C"/>
    <w:rsid w:val="00097E0B"/>
    <w:rsid w:val="000A1D3E"/>
    <w:rsid w:val="000A304F"/>
    <w:rsid w:val="000B1C34"/>
    <w:rsid w:val="000B2DB1"/>
    <w:rsid w:val="000B7C75"/>
    <w:rsid w:val="000C19B3"/>
    <w:rsid w:val="000E5238"/>
    <w:rsid w:val="000E78FF"/>
    <w:rsid w:val="00123EDA"/>
    <w:rsid w:val="0013504A"/>
    <w:rsid w:val="00171C63"/>
    <w:rsid w:val="00180BD8"/>
    <w:rsid w:val="00184A4D"/>
    <w:rsid w:val="00186A83"/>
    <w:rsid w:val="001A0AA0"/>
    <w:rsid w:val="001B546D"/>
    <w:rsid w:val="001C5D34"/>
    <w:rsid w:val="001D2963"/>
    <w:rsid w:val="001D69E9"/>
    <w:rsid w:val="001D7861"/>
    <w:rsid w:val="001E383E"/>
    <w:rsid w:val="001F0F39"/>
    <w:rsid w:val="001F5E31"/>
    <w:rsid w:val="00226F80"/>
    <w:rsid w:val="00230773"/>
    <w:rsid w:val="00237D4F"/>
    <w:rsid w:val="0026334A"/>
    <w:rsid w:val="00294170"/>
    <w:rsid w:val="00296C7B"/>
    <w:rsid w:val="002A140B"/>
    <w:rsid w:val="002A18CD"/>
    <w:rsid w:val="002A498C"/>
    <w:rsid w:val="002A5348"/>
    <w:rsid w:val="002B7F5E"/>
    <w:rsid w:val="002C6452"/>
    <w:rsid w:val="00302D94"/>
    <w:rsid w:val="0030762B"/>
    <w:rsid w:val="00315CC9"/>
    <w:rsid w:val="00317CC0"/>
    <w:rsid w:val="00342073"/>
    <w:rsid w:val="00382EE9"/>
    <w:rsid w:val="00390D22"/>
    <w:rsid w:val="003C2429"/>
    <w:rsid w:val="003C3110"/>
    <w:rsid w:val="003C63F7"/>
    <w:rsid w:val="003D0828"/>
    <w:rsid w:val="003D6876"/>
    <w:rsid w:val="003E7BA5"/>
    <w:rsid w:val="00406525"/>
    <w:rsid w:val="00412CA0"/>
    <w:rsid w:val="0046577C"/>
    <w:rsid w:val="00471E20"/>
    <w:rsid w:val="004809C7"/>
    <w:rsid w:val="00480FAF"/>
    <w:rsid w:val="00496E0E"/>
    <w:rsid w:val="004C0DCC"/>
    <w:rsid w:val="004D3F46"/>
    <w:rsid w:val="004E3638"/>
    <w:rsid w:val="004E3FE0"/>
    <w:rsid w:val="0050377D"/>
    <w:rsid w:val="00505462"/>
    <w:rsid w:val="00520D37"/>
    <w:rsid w:val="005343D3"/>
    <w:rsid w:val="00534FA8"/>
    <w:rsid w:val="00537FFA"/>
    <w:rsid w:val="00546A64"/>
    <w:rsid w:val="00555CC8"/>
    <w:rsid w:val="005659F3"/>
    <w:rsid w:val="00570DBE"/>
    <w:rsid w:val="00587BFC"/>
    <w:rsid w:val="00594240"/>
    <w:rsid w:val="00594BA0"/>
    <w:rsid w:val="005A1779"/>
    <w:rsid w:val="005A6891"/>
    <w:rsid w:val="005B18BB"/>
    <w:rsid w:val="005D32CB"/>
    <w:rsid w:val="005D7E2E"/>
    <w:rsid w:val="005E7DEA"/>
    <w:rsid w:val="005F3C82"/>
    <w:rsid w:val="006219DC"/>
    <w:rsid w:val="006231EB"/>
    <w:rsid w:val="00623E36"/>
    <w:rsid w:val="00625111"/>
    <w:rsid w:val="00632A6C"/>
    <w:rsid w:val="006450D0"/>
    <w:rsid w:val="00646A98"/>
    <w:rsid w:val="006501B7"/>
    <w:rsid w:val="00664D1D"/>
    <w:rsid w:val="006671BC"/>
    <w:rsid w:val="006855F3"/>
    <w:rsid w:val="00685820"/>
    <w:rsid w:val="00693625"/>
    <w:rsid w:val="00697AEB"/>
    <w:rsid w:val="006B25FE"/>
    <w:rsid w:val="006C4B17"/>
    <w:rsid w:val="006D70D9"/>
    <w:rsid w:val="006D792E"/>
    <w:rsid w:val="006E3D83"/>
    <w:rsid w:val="006E6229"/>
    <w:rsid w:val="006F0E3D"/>
    <w:rsid w:val="006F319B"/>
    <w:rsid w:val="006F64C4"/>
    <w:rsid w:val="00702BFA"/>
    <w:rsid w:val="007113A7"/>
    <w:rsid w:val="00715E59"/>
    <w:rsid w:val="00721401"/>
    <w:rsid w:val="00724887"/>
    <w:rsid w:val="00725FC8"/>
    <w:rsid w:val="00726044"/>
    <w:rsid w:val="007324AB"/>
    <w:rsid w:val="00740162"/>
    <w:rsid w:val="007419D3"/>
    <w:rsid w:val="00745912"/>
    <w:rsid w:val="007532C4"/>
    <w:rsid w:val="0075569E"/>
    <w:rsid w:val="00760D08"/>
    <w:rsid w:val="00760D6B"/>
    <w:rsid w:val="00761B03"/>
    <w:rsid w:val="007804F2"/>
    <w:rsid w:val="007806A6"/>
    <w:rsid w:val="00786274"/>
    <w:rsid w:val="00792C07"/>
    <w:rsid w:val="007B7F6D"/>
    <w:rsid w:val="007C0ED1"/>
    <w:rsid w:val="007C573E"/>
    <w:rsid w:val="007D74B3"/>
    <w:rsid w:val="007D7671"/>
    <w:rsid w:val="007F3259"/>
    <w:rsid w:val="00811A6C"/>
    <w:rsid w:val="00817959"/>
    <w:rsid w:val="00831919"/>
    <w:rsid w:val="00837898"/>
    <w:rsid w:val="008422C7"/>
    <w:rsid w:val="00844A27"/>
    <w:rsid w:val="00845B63"/>
    <w:rsid w:val="00854CBD"/>
    <w:rsid w:val="008560EA"/>
    <w:rsid w:val="00871545"/>
    <w:rsid w:val="00871BCE"/>
    <w:rsid w:val="008734D0"/>
    <w:rsid w:val="0088387F"/>
    <w:rsid w:val="00887668"/>
    <w:rsid w:val="0089112B"/>
    <w:rsid w:val="008C16B0"/>
    <w:rsid w:val="008C4186"/>
    <w:rsid w:val="008D1EA7"/>
    <w:rsid w:val="009116B6"/>
    <w:rsid w:val="00914F75"/>
    <w:rsid w:val="009160AB"/>
    <w:rsid w:val="00923677"/>
    <w:rsid w:val="009276F8"/>
    <w:rsid w:val="009417E3"/>
    <w:rsid w:val="00941A7F"/>
    <w:rsid w:val="00950A0F"/>
    <w:rsid w:val="00953652"/>
    <w:rsid w:val="00954964"/>
    <w:rsid w:val="009604EC"/>
    <w:rsid w:val="00966A95"/>
    <w:rsid w:val="00974E90"/>
    <w:rsid w:val="00976CB5"/>
    <w:rsid w:val="00987BE6"/>
    <w:rsid w:val="009932AD"/>
    <w:rsid w:val="00993F32"/>
    <w:rsid w:val="009A119F"/>
    <w:rsid w:val="009B40EE"/>
    <w:rsid w:val="009B555C"/>
    <w:rsid w:val="009C36A1"/>
    <w:rsid w:val="009E6289"/>
    <w:rsid w:val="009F4781"/>
    <w:rsid w:val="00A10113"/>
    <w:rsid w:val="00A121A9"/>
    <w:rsid w:val="00A32153"/>
    <w:rsid w:val="00A46178"/>
    <w:rsid w:val="00A47BBA"/>
    <w:rsid w:val="00A52307"/>
    <w:rsid w:val="00A8212C"/>
    <w:rsid w:val="00A827E7"/>
    <w:rsid w:val="00A86A1D"/>
    <w:rsid w:val="00AC0C9A"/>
    <w:rsid w:val="00AC1AA4"/>
    <w:rsid w:val="00AC7F8C"/>
    <w:rsid w:val="00AD0138"/>
    <w:rsid w:val="00AD770F"/>
    <w:rsid w:val="00AE7759"/>
    <w:rsid w:val="00AF0AD6"/>
    <w:rsid w:val="00AF51FC"/>
    <w:rsid w:val="00B34E21"/>
    <w:rsid w:val="00B44C63"/>
    <w:rsid w:val="00B51399"/>
    <w:rsid w:val="00B6284C"/>
    <w:rsid w:val="00B67554"/>
    <w:rsid w:val="00B71195"/>
    <w:rsid w:val="00B94BE3"/>
    <w:rsid w:val="00B94F57"/>
    <w:rsid w:val="00BA34B0"/>
    <w:rsid w:val="00BC773B"/>
    <w:rsid w:val="00BD3AE7"/>
    <w:rsid w:val="00BD41A8"/>
    <w:rsid w:val="00BD461A"/>
    <w:rsid w:val="00BE0183"/>
    <w:rsid w:val="00BE0DCE"/>
    <w:rsid w:val="00BE16FC"/>
    <w:rsid w:val="00BE4CEB"/>
    <w:rsid w:val="00BE56C3"/>
    <w:rsid w:val="00BF0A10"/>
    <w:rsid w:val="00BF690A"/>
    <w:rsid w:val="00C030CE"/>
    <w:rsid w:val="00C110BD"/>
    <w:rsid w:val="00C471BE"/>
    <w:rsid w:val="00C5408E"/>
    <w:rsid w:val="00C56BAB"/>
    <w:rsid w:val="00C92885"/>
    <w:rsid w:val="00C93F0D"/>
    <w:rsid w:val="00CA5BDA"/>
    <w:rsid w:val="00CC20F7"/>
    <w:rsid w:val="00CF1044"/>
    <w:rsid w:val="00D02E8C"/>
    <w:rsid w:val="00D1125E"/>
    <w:rsid w:val="00D30408"/>
    <w:rsid w:val="00D41AA3"/>
    <w:rsid w:val="00D479DC"/>
    <w:rsid w:val="00D72964"/>
    <w:rsid w:val="00D74587"/>
    <w:rsid w:val="00D80649"/>
    <w:rsid w:val="00DD04D9"/>
    <w:rsid w:val="00DE5498"/>
    <w:rsid w:val="00DF3CE7"/>
    <w:rsid w:val="00E0143F"/>
    <w:rsid w:val="00E015F4"/>
    <w:rsid w:val="00E10701"/>
    <w:rsid w:val="00E3625D"/>
    <w:rsid w:val="00E425D4"/>
    <w:rsid w:val="00E46E90"/>
    <w:rsid w:val="00E52348"/>
    <w:rsid w:val="00E6776C"/>
    <w:rsid w:val="00E73B76"/>
    <w:rsid w:val="00E750E2"/>
    <w:rsid w:val="00E91662"/>
    <w:rsid w:val="00EE5686"/>
    <w:rsid w:val="00EF6A9F"/>
    <w:rsid w:val="00F041CA"/>
    <w:rsid w:val="00F054D4"/>
    <w:rsid w:val="00F079B0"/>
    <w:rsid w:val="00F248FD"/>
    <w:rsid w:val="00F27D9F"/>
    <w:rsid w:val="00F406E7"/>
    <w:rsid w:val="00F40EAC"/>
    <w:rsid w:val="00F43C9C"/>
    <w:rsid w:val="00F6023D"/>
    <w:rsid w:val="00F63F0D"/>
    <w:rsid w:val="00F97ACD"/>
    <w:rsid w:val="00F97C39"/>
    <w:rsid w:val="00FB706B"/>
    <w:rsid w:val="00FE3AD5"/>
    <w:rsid w:val="00FE6899"/>
    <w:rsid w:val="00FF2200"/>
    <w:rsid w:val="00FF5441"/>
    <w:rsid w:val="00FF6DD1"/>
    <w:rsid w:val="00FF6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DA9BE29"/>
  <w14:defaultImageDpi w14:val="0"/>
  <w15:docId w15:val="{C55F6B12-FFF5-4635-AA0C-1AAA6A94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5912"/>
    <w:rPr>
      <w:sz w:val="24"/>
      <w:szCs w:val="24"/>
    </w:rPr>
  </w:style>
  <w:style w:type="paragraph" w:styleId="1">
    <w:name w:val="heading 1"/>
    <w:basedOn w:val="a"/>
    <w:next w:val="a"/>
    <w:link w:val="10"/>
    <w:uiPriority w:val="9"/>
    <w:qFormat/>
    <w:rsid w:val="00745912"/>
    <w:pPr>
      <w:keepNext/>
      <w:outlineLvl w:val="0"/>
    </w:pPr>
    <w:rPr>
      <w:rFonts w:ascii="Arial" w:hAnsi="Arial" w:cs="Arial"/>
      <w:sz w:val="28"/>
      <w:szCs w:val="28"/>
    </w:rPr>
  </w:style>
  <w:style w:type="paragraph" w:styleId="6">
    <w:name w:val="heading 6"/>
    <w:basedOn w:val="a"/>
    <w:next w:val="a"/>
    <w:link w:val="60"/>
    <w:uiPriority w:val="9"/>
    <w:qFormat/>
    <w:rsid w:val="00FF6DD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912"/>
    <w:rPr>
      <w:rFonts w:ascii="Arial" w:hAnsi="Arial" w:cs="Times New Roman"/>
      <w:sz w:val="28"/>
      <w:lang w:val="ru-RU" w:eastAsia="ru-RU"/>
    </w:rPr>
  </w:style>
  <w:style w:type="character" w:customStyle="1" w:styleId="60">
    <w:name w:val="Заголовок 6 Знак"/>
    <w:basedOn w:val="a0"/>
    <w:link w:val="6"/>
    <w:uiPriority w:val="9"/>
    <w:locked/>
    <w:rsid w:val="00FF6DD1"/>
    <w:rPr>
      <w:rFonts w:cs="Times New Roman"/>
      <w:b/>
      <w:bCs/>
      <w:sz w:val="22"/>
      <w:szCs w:val="22"/>
    </w:rPr>
  </w:style>
  <w:style w:type="paragraph" w:styleId="a3">
    <w:name w:val="No Spacing"/>
    <w:uiPriority w:val="1"/>
    <w:qFormat/>
    <w:rsid w:val="00745912"/>
    <w:rPr>
      <w:rFonts w:ascii="Calibri" w:hAnsi="Calibri"/>
      <w:sz w:val="22"/>
      <w:szCs w:val="22"/>
    </w:rPr>
  </w:style>
  <w:style w:type="paragraph" w:customStyle="1" w:styleId="ConsPlusTitle">
    <w:name w:val="ConsPlusTitle"/>
    <w:rsid w:val="00745912"/>
    <w:pPr>
      <w:widowControl w:val="0"/>
      <w:autoSpaceDE w:val="0"/>
      <w:autoSpaceDN w:val="0"/>
      <w:adjustRightInd w:val="0"/>
    </w:pPr>
    <w:rPr>
      <w:b/>
      <w:bCs/>
      <w:sz w:val="24"/>
      <w:szCs w:val="24"/>
    </w:rPr>
  </w:style>
  <w:style w:type="paragraph" w:customStyle="1" w:styleId="ConsPlusCell">
    <w:name w:val="ConsPlusCell"/>
    <w:rsid w:val="00745912"/>
    <w:pPr>
      <w:widowControl w:val="0"/>
      <w:autoSpaceDE w:val="0"/>
      <w:autoSpaceDN w:val="0"/>
      <w:adjustRightInd w:val="0"/>
    </w:pPr>
    <w:rPr>
      <w:sz w:val="24"/>
      <w:szCs w:val="24"/>
    </w:rPr>
  </w:style>
  <w:style w:type="table" w:styleId="a4">
    <w:name w:val="Table Grid"/>
    <w:basedOn w:val="a1"/>
    <w:uiPriority w:val="59"/>
    <w:rsid w:val="00FE3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sid w:val="00480FAF"/>
    <w:rPr>
      <w:rFonts w:ascii="Tahoma" w:hAnsi="Tahoma" w:cs="Tahoma"/>
      <w:sz w:val="16"/>
      <w:szCs w:val="16"/>
    </w:rPr>
  </w:style>
  <w:style w:type="character" w:customStyle="1" w:styleId="a6">
    <w:name w:val="Текст выноски Знак"/>
    <w:basedOn w:val="a0"/>
    <w:link w:val="a5"/>
    <w:uiPriority w:val="99"/>
    <w:locked/>
    <w:rsid w:val="00480FAF"/>
    <w:rPr>
      <w:rFonts w:ascii="Tahoma" w:hAnsi="Tahoma" w:cs="Times New Roman"/>
      <w:sz w:val="16"/>
    </w:rPr>
  </w:style>
  <w:style w:type="paragraph" w:styleId="a7">
    <w:name w:val="Body Text Indent"/>
    <w:basedOn w:val="a"/>
    <w:link w:val="a8"/>
    <w:uiPriority w:val="99"/>
    <w:rsid w:val="00016007"/>
    <w:pPr>
      <w:ind w:left="540" w:hanging="540"/>
      <w:jc w:val="both"/>
    </w:pPr>
  </w:style>
  <w:style w:type="character" w:customStyle="1" w:styleId="a8">
    <w:name w:val="Основной текст с отступом Знак"/>
    <w:basedOn w:val="a0"/>
    <w:link w:val="a7"/>
    <w:uiPriority w:val="99"/>
    <w:locked/>
    <w:rsid w:val="00016007"/>
    <w:rPr>
      <w:rFonts w:cs="Times New Roman"/>
      <w:sz w:val="24"/>
    </w:rPr>
  </w:style>
  <w:style w:type="paragraph" w:styleId="a9">
    <w:name w:val="header"/>
    <w:basedOn w:val="a"/>
    <w:link w:val="aa"/>
    <w:uiPriority w:val="99"/>
    <w:rsid w:val="002C6452"/>
    <w:pPr>
      <w:tabs>
        <w:tab w:val="center" w:pos="4677"/>
        <w:tab w:val="right" w:pos="9355"/>
      </w:tabs>
    </w:pPr>
  </w:style>
  <w:style w:type="character" w:customStyle="1" w:styleId="aa">
    <w:name w:val="Верхний колонтитул Знак"/>
    <w:basedOn w:val="a0"/>
    <w:link w:val="a9"/>
    <w:uiPriority w:val="99"/>
    <w:locked/>
    <w:rsid w:val="002C6452"/>
    <w:rPr>
      <w:rFonts w:cs="Times New Roman"/>
      <w:sz w:val="24"/>
      <w:szCs w:val="24"/>
    </w:rPr>
  </w:style>
  <w:style w:type="paragraph" w:styleId="ab">
    <w:name w:val="footer"/>
    <w:basedOn w:val="a"/>
    <w:link w:val="ac"/>
    <w:uiPriority w:val="99"/>
    <w:rsid w:val="002C6452"/>
    <w:pPr>
      <w:tabs>
        <w:tab w:val="center" w:pos="4677"/>
        <w:tab w:val="right" w:pos="9355"/>
      </w:tabs>
    </w:pPr>
  </w:style>
  <w:style w:type="character" w:customStyle="1" w:styleId="ac">
    <w:name w:val="Нижний колонтитул Знак"/>
    <w:basedOn w:val="a0"/>
    <w:link w:val="ab"/>
    <w:uiPriority w:val="99"/>
    <w:locked/>
    <w:rsid w:val="002C6452"/>
    <w:rPr>
      <w:rFonts w:cs="Times New Roman"/>
      <w:sz w:val="24"/>
      <w:szCs w:val="24"/>
    </w:rPr>
  </w:style>
  <w:style w:type="character" w:styleId="ad">
    <w:name w:val="Hyperlink"/>
    <w:basedOn w:val="a0"/>
    <w:uiPriority w:val="99"/>
    <w:unhideWhenUsed/>
    <w:rsid w:val="007F3259"/>
    <w:rPr>
      <w:rFonts w:cs="Times New Roman"/>
      <w:color w:val="0000FF"/>
      <w:u w:val="single"/>
    </w:rPr>
  </w:style>
  <w:style w:type="character" w:customStyle="1" w:styleId="bumpedfont15">
    <w:name w:val="bumpedfont15"/>
    <w:rsid w:val="00831919"/>
  </w:style>
  <w:style w:type="paragraph" w:customStyle="1" w:styleId="ConsPlusNormal">
    <w:name w:val="ConsPlusNormal"/>
    <w:rsid w:val="00BF0A10"/>
    <w:pPr>
      <w:widowControl w:val="0"/>
      <w:autoSpaceDE w:val="0"/>
      <w:autoSpaceDN w:val="0"/>
    </w:pPr>
    <w:rPr>
      <w:sz w:val="24"/>
    </w:rPr>
  </w:style>
  <w:style w:type="paragraph" w:styleId="ae">
    <w:name w:val="List Paragraph"/>
    <w:basedOn w:val="a"/>
    <w:uiPriority w:val="34"/>
    <w:rsid w:val="00FF6DD1"/>
    <w:pPr>
      <w:spacing w:after="200" w:line="276" w:lineRule="auto"/>
      <w:ind w:left="720"/>
      <w:contextualSpacing/>
    </w:pPr>
    <w:rPr>
      <w:rFonts w:ascii="Calibri" w:hAnsi="Calibri"/>
      <w:sz w:val="22"/>
      <w:szCs w:val="22"/>
      <w:lang w:eastAsia="en-US"/>
    </w:rPr>
  </w:style>
  <w:style w:type="paragraph" w:styleId="af">
    <w:name w:val="Normal (Web)"/>
    <w:basedOn w:val="a"/>
    <w:uiPriority w:val="99"/>
    <w:unhideWhenUsed/>
    <w:rsid w:val="00A46178"/>
    <w:pPr>
      <w:spacing w:before="100" w:beforeAutospacing="1" w:after="100" w:afterAutospacing="1"/>
    </w:pPr>
  </w:style>
  <w:style w:type="paragraph" w:customStyle="1" w:styleId="no-indent">
    <w:name w:val="no-indent"/>
    <w:basedOn w:val="a"/>
    <w:rsid w:val="00A46178"/>
    <w:pPr>
      <w:spacing w:before="100" w:beforeAutospacing="1" w:after="100" w:afterAutospacing="1"/>
    </w:pPr>
  </w:style>
  <w:style w:type="paragraph" w:customStyle="1" w:styleId="s4">
    <w:name w:val="s4"/>
    <w:basedOn w:val="a"/>
    <w:rsid w:val="00FF6DD1"/>
    <w:pPr>
      <w:spacing w:before="100" w:beforeAutospacing="1" w:after="100" w:afterAutospacing="1"/>
    </w:pPr>
  </w:style>
  <w:style w:type="paragraph" w:customStyle="1" w:styleId="s15">
    <w:name w:val="s15"/>
    <w:basedOn w:val="a"/>
    <w:rsid w:val="00FF6DD1"/>
    <w:pPr>
      <w:spacing w:before="100" w:beforeAutospacing="1" w:after="100" w:afterAutospacing="1"/>
    </w:pPr>
  </w:style>
  <w:style w:type="paragraph" w:customStyle="1" w:styleId="s24">
    <w:name w:val="s24"/>
    <w:basedOn w:val="a"/>
    <w:rsid w:val="00FF6DD1"/>
    <w:pPr>
      <w:spacing w:before="100" w:beforeAutospacing="1" w:after="100" w:afterAutospacing="1"/>
    </w:pPr>
  </w:style>
  <w:style w:type="paragraph" w:customStyle="1" w:styleId="s25">
    <w:name w:val="s25"/>
    <w:basedOn w:val="a"/>
    <w:rsid w:val="00FF6DD1"/>
    <w:pPr>
      <w:spacing w:before="100" w:beforeAutospacing="1" w:after="100" w:afterAutospacing="1"/>
    </w:pPr>
  </w:style>
  <w:style w:type="paragraph" w:customStyle="1" w:styleId="s26">
    <w:name w:val="s26"/>
    <w:basedOn w:val="a"/>
    <w:rsid w:val="00FF6DD1"/>
    <w:pPr>
      <w:spacing w:before="100" w:beforeAutospacing="1" w:after="100" w:afterAutospacing="1"/>
    </w:pPr>
  </w:style>
  <w:style w:type="paragraph" w:customStyle="1" w:styleId="s32">
    <w:name w:val="s32"/>
    <w:basedOn w:val="a"/>
    <w:rsid w:val="00FF6DD1"/>
    <w:pPr>
      <w:spacing w:before="100" w:beforeAutospacing="1" w:after="100" w:afterAutospacing="1"/>
    </w:pPr>
  </w:style>
  <w:style w:type="paragraph" w:customStyle="1" w:styleId="Standard">
    <w:name w:val="Standard"/>
    <w:rsid w:val="00FF6DD1"/>
    <w:pPr>
      <w:suppressAutoHyphens/>
      <w:autoSpaceDN w:val="0"/>
    </w:pPr>
    <w:rPr>
      <w:rFonts w:ascii="Tempora LGC Uni" w:hAnsi="Tempora LGC Uni"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295497">
      <w:marLeft w:val="0"/>
      <w:marRight w:val="0"/>
      <w:marTop w:val="0"/>
      <w:marBottom w:val="0"/>
      <w:divBdr>
        <w:top w:val="none" w:sz="0" w:space="0" w:color="auto"/>
        <w:left w:val="none" w:sz="0" w:space="0" w:color="auto"/>
        <w:bottom w:val="none" w:sz="0" w:space="0" w:color="auto"/>
        <w:right w:val="none" w:sz="0" w:space="0" w:color="auto"/>
      </w:divBdr>
    </w:div>
    <w:div w:id="1530295500">
      <w:marLeft w:val="0"/>
      <w:marRight w:val="0"/>
      <w:marTop w:val="0"/>
      <w:marBottom w:val="0"/>
      <w:divBdr>
        <w:top w:val="none" w:sz="0" w:space="0" w:color="auto"/>
        <w:left w:val="none" w:sz="0" w:space="0" w:color="auto"/>
        <w:bottom w:val="none" w:sz="0" w:space="0" w:color="auto"/>
        <w:right w:val="none" w:sz="0" w:space="0" w:color="auto"/>
      </w:divBdr>
      <w:divsChild>
        <w:div w:id="1530295495">
          <w:marLeft w:val="0"/>
          <w:marRight w:val="0"/>
          <w:marTop w:val="0"/>
          <w:marBottom w:val="0"/>
          <w:divBdr>
            <w:top w:val="none" w:sz="0" w:space="0" w:color="auto"/>
            <w:left w:val="none" w:sz="0" w:space="0" w:color="auto"/>
            <w:bottom w:val="none" w:sz="0" w:space="0" w:color="auto"/>
            <w:right w:val="none" w:sz="0" w:space="0" w:color="auto"/>
          </w:divBdr>
        </w:div>
        <w:div w:id="1530295496">
          <w:marLeft w:val="0"/>
          <w:marRight w:val="0"/>
          <w:marTop w:val="0"/>
          <w:marBottom w:val="0"/>
          <w:divBdr>
            <w:top w:val="none" w:sz="0" w:space="0" w:color="auto"/>
            <w:left w:val="none" w:sz="0" w:space="0" w:color="auto"/>
            <w:bottom w:val="none" w:sz="0" w:space="0" w:color="auto"/>
            <w:right w:val="none" w:sz="0" w:space="0" w:color="auto"/>
          </w:divBdr>
        </w:div>
        <w:div w:id="1530295498">
          <w:marLeft w:val="0"/>
          <w:marRight w:val="0"/>
          <w:marTop w:val="0"/>
          <w:marBottom w:val="0"/>
          <w:divBdr>
            <w:top w:val="none" w:sz="0" w:space="0" w:color="auto"/>
            <w:left w:val="none" w:sz="0" w:space="0" w:color="auto"/>
            <w:bottom w:val="none" w:sz="0" w:space="0" w:color="auto"/>
            <w:right w:val="none" w:sz="0" w:space="0" w:color="auto"/>
          </w:divBdr>
        </w:div>
        <w:div w:id="1530295499">
          <w:marLeft w:val="0"/>
          <w:marRight w:val="0"/>
          <w:marTop w:val="0"/>
          <w:marBottom w:val="0"/>
          <w:divBdr>
            <w:top w:val="none" w:sz="0" w:space="0" w:color="auto"/>
            <w:left w:val="none" w:sz="0" w:space="0" w:color="auto"/>
            <w:bottom w:val="none" w:sz="0" w:space="0" w:color="auto"/>
            <w:right w:val="none" w:sz="0" w:space="0" w:color="auto"/>
          </w:divBdr>
        </w:div>
        <w:div w:id="1530295501">
          <w:marLeft w:val="0"/>
          <w:marRight w:val="0"/>
          <w:marTop w:val="0"/>
          <w:marBottom w:val="0"/>
          <w:divBdr>
            <w:top w:val="none" w:sz="0" w:space="0" w:color="auto"/>
            <w:left w:val="none" w:sz="0" w:space="0" w:color="auto"/>
            <w:bottom w:val="none" w:sz="0" w:space="0" w:color="auto"/>
            <w:right w:val="none" w:sz="0" w:space="0" w:color="auto"/>
          </w:divBdr>
        </w:div>
        <w:div w:id="1530295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046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95001&amp;dst=100996"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5A749-4452-4205-8997-96D4E6FB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5426</Words>
  <Characters>41713</Characters>
  <Application>Microsoft Office Word</Application>
  <DocSecurity>0</DocSecurity>
  <Lines>347</Lines>
  <Paragraphs>94</Paragraphs>
  <ScaleCrop>false</ScaleCrop>
  <Company>MoBIL GROUP</Company>
  <LinksUpToDate>false</LinksUpToDate>
  <CharactersWithSpaces>47045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проект</dc:title>
  <dc:subject/>
  <dc:creator>kumi</dc:creator>
  <cp:keywords/>
  <dc:description/>
  <cp:lastModifiedBy>Третникова</cp:lastModifiedBy>
  <cp:revision>6</cp:revision>
  <cp:lastPrinted>2025-04-23T07:02:00Z</cp:lastPrinted>
  <dcterms:created xsi:type="dcterms:W3CDTF">2025-04-22T09:19:00Z</dcterms:created>
  <dcterms:modified xsi:type="dcterms:W3CDTF">2025-04-25T07:13:00Z</dcterms:modified>
</cp:coreProperties>
</file>