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6EB9" w14:textId="13E680C6" w:rsidR="009E677F" w:rsidRPr="009E677F" w:rsidRDefault="009E677F" w:rsidP="009E677F">
      <w:pPr>
        <w:widowControl w:val="0"/>
        <w:tabs>
          <w:tab w:val="left" w:pos="1134"/>
          <w:tab w:val="left" w:pos="1276"/>
        </w:tabs>
        <w:autoSpaceDE w:val="0"/>
        <w:autoSpaceDN w:val="0"/>
        <w:adjustRightInd w:val="0"/>
        <w:jc w:val="center"/>
        <w:rPr>
          <w:rFonts w:ascii="Arial" w:eastAsia="Times New Roman" w:hAnsi="Arial" w:cs="Arial"/>
          <w:noProof/>
          <w:sz w:val="20"/>
          <w:szCs w:val="20"/>
        </w:rPr>
      </w:pPr>
      <w:r w:rsidRPr="009E677F">
        <w:rPr>
          <w:rFonts w:ascii="Arial" w:eastAsia="Times New Roman" w:hAnsi="Arial" w:cs="Arial"/>
          <w:noProof/>
          <w:sz w:val="20"/>
          <w:szCs w:val="20"/>
        </w:rPr>
        <w:drawing>
          <wp:inline distT="0" distB="0" distL="0" distR="0" wp14:anchorId="58DE5597" wp14:editId="26728F0C">
            <wp:extent cx="7239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1452AC7D" w14:textId="77777777" w:rsidR="009E677F" w:rsidRPr="009E677F" w:rsidRDefault="009E677F" w:rsidP="009E677F">
      <w:pPr>
        <w:widowControl w:val="0"/>
        <w:tabs>
          <w:tab w:val="left" w:pos="1134"/>
          <w:tab w:val="left" w:pos="1276"/>
        </w:tabs>
        <w:autoSpaceDE w:val="0"/>
        <w:autoSpaceDN w:val="0"/>
        <w:adjustRightInd w:val="0"/>
        <w:jc w:val="center"/>
        <w:rPr>
          <w:rFonts w:ascii="Arial" w:eastAsia="Times New Roman" w:hAnsi="Arial" w:cs="Arial"/>
          <w:sz w:val="28"/>
          <w:szCs w:val="28"/>
        </w:rPr>
      </w:pPr>
    </w:p>
    <w:p w14:paraId="42B005DC" w14:textId="77777777" w:rsidR="009E677F" w:rsidRPr="009E677F" w:rsidRDefault="009E677F" w:rsidP="009E677F">
      <w:pPr>
        <w:widowControl w:val="0"/>
        <w:autoSpaceDE w:val="0"/>
        <w:autoSpaceDN w:val="0"/>
        <w:adjustRightInd w:val="0"/>
        <w:jc w:val="center"/>
        <w:outlineLvl w:val="0"/>
        <w:rPr>
          <w:rFonts w:eastAsia="Times New Roman" w:cs="Arial"/>
          <w:bCs/>
          <w:sz w:val="28"/>
          <w:szCs w:val="28"/>
        </w:rPr>
      </w:pPr>
      <w:r w:rsidRPr="009E677F">
        <w:rPr>
          <w:rFonts w:eastAsia="Times New Roman" w:cs="Arial"/>
          <w:bCs/>
          <w:sz w:val="28"/>
          <w:szCs w:val="28"/>
        </w:rPr>
        <w:t xml:space="preserve">Совет депутатов муниципального образования </w:t>
      </w:r>
    </w:p>
    <w:p w14:paraId="75DDA994" w14:textId="77777777" w:rsidR="009E677F" w:rsidRPr="009E677F" w:rsidRDefault="009E677F" w:rsidP="009E677F">
      <w:pPr>
        <w:widowControl w:val="0"/>
        <w:autoSpaceDE w:val="0"/>
        <w:autoSpaceDN w:val="0"/>
        <w:adjustRightInd w:val="0"/>
        <w:jc w:val="center"/>
        <w:outlineLvl w:val="0"/>
        <w:rPr>
          <w:rFonts w:eastAsia="Times New Roman" w:cs="Arial"/>
          <w:bCs/>
          <w:sz w:val="28"/>
          <w:szCs w:val="28"/>
        </w:rPr>
      </w:pPr>
      <w:proofErr w:type="spellStart"/>
      <w:r w:rsidRPr="009E677F">
        <w:rPr>
          <w:rFonts w:eastAsia="Times New Roman" w:cs="Arial"/>
          <w:bCs/>
          <w:sz w:val="28"/>
          <w:szCs w:val="28"/>
        </w:rPr>
        <w:t>Пикалевское</w:t>
      </w:r>
      <w:proofErr w:type="spellEnd"/>
      <w:r w:rsidRPr="009E677F">
        <w:rPr>
          <w:rFonts w:eastAsia="Times New Roman" w:cs="Arial"/>
          <w:bCs/>
          <w:sz w:val="28"/>
          <w:szCs w:val="28"/>
        </w:rPr>
        <w:t xml:space="preserve"> городское поселение</w:t>
      </w:r>
    </w:p>
    <w:p w14:paraId="53BF78BE" w14:textId="77777777" w:rsidR="009E677F" w:rsidRPr="009E677F" w:rsidRDefault="009E677F" w:rsidP="009E677F">
      <w:pPr>
        <w:widowControl w:val="0"/>
        <w:autoSpaceDE w:val="0"/>
        <w:autoSpaceDN w:val="0"/>
        <w:adjustRightInd w:val="0"/>
        <w:jc w:val="center"/>
        <w:rPr>
          <w:rFonts w:eastAsia="Times New Roman" w:cs="Arial"/>
          <w:bCs/>
          <w:sz w:val="28"/>
          <w:szCs w:val="28"/>
        </w:rPr>
      </w:pPr>
      <w:r w:rsidRPr="009E677F">
        <w:rPr>
          <w:rFonts w:eastAsia="Times New Roman" w:cs="Arial"/>
          <w:bCs/>
          <w:sz w:val="28"/>
          <w:szCs w:val="28"/>
        </w:rPr>
        <w:t>Бокситогорского муниципального района Ленинградской области</w:t>
      </w:r>
    </w:p>
    <w:p w14:paraId="7387F31A" w14:textId="77777777" w:rsidR="009E677F" w:rsidRPr="009E677F" w:rsidRDefault="009E677F" w:rsidP="009E677F">
      <w:pPr>
        <w:widowControl w:val="0"/>
        <w:autoSpaceDE w:val="0"/>
        <w:autoSpaceDN w:val="0"/>
        <w:adjustRightInd w:val="0"/>
        <w:rPr>
          <w:rFonts w:eastAsia="Times New Roman" w:cs="Arial"/>
          <w:b/>
          <w:spacing w:val="20"/>
          <w:sz w:val="28"/>
          <w:szCs w:val="28"/>
        </w:rPr>
      </w:pPr>
    </w:p>
    <w:p w14:paraId="418623BB" w14:textId="77777777" w:rsidR="009E677F" w:rsidRPr="009E677F" w:rsidRDefault="009E677F" w:rsidP="009E677F">
      <w:pPr>
        <w:widowControl w:val="0"/>
        <w:autoSpaceDE w:val="0"/>
        <w:autoSpaceDN w:val="0"/>
        <w:adjustRightInd w:val="0"/>
        <w:jc w:val="center"/>
        <w:rPr>
          <w:rFonts w:eastAsia="Times New Roman" w:cs="Arial"/>
          <w:b/>
          <w:spacing w:val="60"/>
          <w:sz w:val="34"/>
          <w:szCs w:val="34"/>
        </w:rPr>
      </w:pPr>
      <w:r w:rsidRPr="009E677F">
        <w:rPr>
          <w:rFonts w:eastAsia="Times New Roman" w:cs="Arial"/>
          <w:b/>
          <w:spacing w:val="60"/>
          <w:sz w:val="34"/>
          <w:szCs w:val="34"/>
        </w:rPr>
        <w:t>РЕШЕНИЕ</w:t>
      </w:r>
    </w:p>
    <w:p w14:paraId="52159D5E" w14:textId="77777777" w:rsidR="009E677F" w:rsidRPr="009E677F" w:rsidRDefault="009E677F" w:rsidP="009E677F">
      <w:pPr>
        <w:widowControl w:val="0"/>
        <w:autoSpaceDE w:val="0"/>
        <w:autoSpaceDN w:val="0"/>
        <w:adjustRightInd w:val="0"/>
        <w:ind w:right="-141"/>
        <w:jc w:val="center"/>
        <w:rPr>
          <w:rFonts w:eastAsia="Times New Roman"/>
          <w:sz w:val="28"/>
          <w:szCs w:val="28"/>
        </w:rPr>
      </w:pPr>
    </w:p>
    <w:p w14:paraId="0F02065C" w14:textId="4784A625" w:rsidR="007924CC" w:rsidRPr="005F5794" w:rsidRDefault="007924CC" w:rsidP="00C26D4A">
      <w:pPr>
        <w:jc w:val="center"/>
        <w:rPr>
          <w:sz w:val="28"/>
          <w:szCs w:val="28"/>
        </w:rPr>
      </w:pPr>
      <w:r>
        <w:rPr>
          <w:sz w:val="28"/>
          <w:szCs w:val="28"/>
        </w:rPr>
        <w:t>о</w:t>
      </w:r>
      <w:r w:rsidRPr="005F5794">
        <w:rPr>
          <w:sz w:val="28"/>
          <w:szCs w:val="28"/>
        </w:rPr>
        <w:t>т</w:t>
      </w:r>
      <w:r>
        <w:rPr>
          <w:sz w:val="28"/>
          <w:szCs w:val="28"/>
        </w:rPr>
        <w:t xml:space="preserve"> </w:t>
      </w:r>
      <w:r w:rsidR="00C26D4A">
        <w:rPr>
          <w:sz w:val="28"/>
          <w:szCs w:val="28"/>
        </w:rPr>
        <w:t>20</w:t>
      </w:r>
      <w:r>
        <w:rPr>
          <w:sz w:val="28"/>
          <w:szCs w:val="28"/>
        </w:rPr>
        <w:t xml:space="preserve"> </w:t>
      </w:r>
      <w:r w:rsidR="00C26D4A">
        <w:rPr>
          <w:sz w:val="28"/>
          <w:szCs w:val="28"/>
        </w:rPr>
        <w:t>марта</w:t>
      </w:r>
      <w:r>
        <w:rPr>
          <w:sz w:val="28"/>
          <w:szCs w:val="28"/>
        </w:rPr>
        <w:t xml:space="preserve"> 202</w:t>
      </w:r>
      <w:r w:rsidR="008F1D17">
        <w:rPr>
          <w:sz w:val="28"/>
          <w:szCs w:val="28"/>
        </w:rPr>
        <w:t>5</w:t>
      </w:r>
      <w:r>
        <w:rPr>
          <w:sz w:val="28"/>
          <w:szCs w:val="28"/>
        </w:rPr>
        <w:t xml:space="preserve"> года № </w:t>
      </w:r>
      <w:r w:rsidR="00150BB7">
        <w:rPr>
          <w:sz w:val="28"/>
          <w:szCs w:val="28"/>
        </w:rPr>
        <w:t>23</w:t>
      </w:r>
    </w:p>
    <w:p w14:paraId="5BBAB8D5" w14:textId="77777777" w:rsidR="007924CC" w:rsidRPr="00C26D4A" w:rsidRDefault="007924CC" w:rsidP="00C26D4A">
      <w:pPr>
        <w:widowControl w:val="0"/>
        <w:jc w:val="both"/>
        <w:rPr>
          <w:sz w:val="28"/>
          <w:szCs w:val="28"/>
        </w:rPr>
      </w:pPr>
    </w:p>
    <w:p w14:paraId="2551B32D" w14:textId="5EAD7DEE" w:rsidR="007924CC" w:rsidRPr="00C26D4A" w:rsidRDefault="008F1D17" w:rsidP="00C26D4A">
      <w:pPr>
        <w:jc w:val="center"/>
        <w:rPr>
          <w:b/>
          <w:sz w:val="28"/>
          <w:szCs w:val="28"/>
        </w:rPr>
      </w:pPr>
      <w:r w:rsidRPr="00C26D4A">
        <w:rPr>
          <w:b/>
          <w:sz w:val="28"/>
          <w:szCs w:val="28"/>
        </w:rPr>
        <w:t xml:space="preserve">О внесении изменений в решение Совета депутатов </w:t>
      </w:r>
      <w:proofErr w:type="spellStart"/>
      <w:r w:rsidRPr="00C26D4A">
        <w:rPr>
          <w:b/>
          <w:sz w:val="28"/>
          <w:szCs w:val="28"/>
        </w:rPr>
        <w:t>Пикалевского</w:t>
      </w:r>
      <w:proofErr w:type="spellEnd"/>
      <w:r w:rsidRPr="00C26D4A">
        <w:rPr>
          <w:b/>
          <w:sz w:val="28"/>
          <w:szCs w:val="28"/>
        </w:rPr>
        <w:t xml:space="preserve"> городского поселения от 14 октября 2021 года № 59 «</w:t>
      </w:r>
      <w:r w:rsidR="007924CC" w:rsidRPr="00C26D4A">
        <w:rPr>
          <w:b/>
          <w:sz w:val="28"/>
          <w:szCs w:val="28"/>
        </w:rPr>
        <w:t>Об утверждении Положения о муниципальном контр</w:t>
      </w:r>
      <w:r w:rsidR="001204A9" w:rsidRPr="00C26D4A">
        <w:rPr>
          <w:b/>
          <w:sz w:val="28"/>
          <w:szCs w:val="28"/>
        </w:rPr>
        <w:t xml:space="preserve">оле на автомобильном транспорте, городском наземном электрическом транспорте </w:t>
      </w:r>
      <w:r w:rsidR="007924CC" w:rsidRPr="00C26D4A">
        <w:rPr>
          <w:b/>
          <w:sz w:val="28"/>
          <w:szCs w:val="28"/>
        </w:rPr>
        <w:t xml:space="preserve">и в дорожном хозяйстве на территории </w:t>
      </w:r>
      <w:proofErr w:type="spellStart"/>
      <w:r w:rsidR="007924CC" w:rsidRPr="00C26D4A">
        <w:rPr>
          <w:b/>
          <w:sz w:val="28"/>
          <w:szCs w:val="28"/>
        </w:rPr>
        <w:t>Пикалевского</w:t>
      </w:r>
      <w:proofErr w:type="spellEnd"/>
      <w:r w:rsidR="007924CC" w:rsidRPr="00C26D4A">
        <w:rPr>
          <w:b/>
          <w:sz w:val="28"/>
          <w:szCs w:val="28"/>
        </w:rPr>
        <w:t xml:space="preserve"> городского поселения</w:t>
      </w:r>
      <w:r w:rsidRPr="00C26D4A">
        <w:rPr>
          <w:b/>
          <w:sz w:val="28"/>
          <w:szCs w:val="28"/>
        </w:rPr>
        <w:t>»</w:t>
      </w:r>
    </w:p>
    <w:p w14:paraId="4A53791F" w14:textId="58BC5D33" w:rsidR="007924CC" w:rsidRDefault="007924CC" w:rsidP="00C26D4A">
      <w:pPr>
        <w:rPr>
          <w:sz w:val="28"/>
          <w:szCs w:val="28"/>
        </w:rPr>
      </w:pPr>
    </w:p>
    <w:p w14:paraId="4D505AB3" w14:textId="77777777" w:rsidR="00C26D4A" w:rsidRPr="00C26D4A" w:rsidRDefault="00C26D4A" w:rsidP="00C26D4A">
      <w:pPr>
        <w:rPr>
          <w:sz w:val="28"/>
          <w:szCs w:val="28"/>
        </w:rPr>
      </w:pPr>
    </w:p>
    <w:p w14:paraId="7F5A87CE" w14:textId="3DC9F88B" w:rsidR="007924CC" w:rsidRDefault="007924CC" w:rsidP="00C26D4A">
      <w:pPr>
        <w:ind w:firstLine="684"/>
        <w:jc w:val="both"/>
        <w:rPr>
          <w:sz w:val="28"/>
          <w:szCs w:val="28"/>
        </w:rPr>
      </w:pPr>
      <w:r>
        <w:rPr>
          <w:sz w:val="28"/>
          <w:szCs w:val="28"/>
        </w:rPr>
        <w:t>В соответствие с Федеральным законом от 6 октября 2003 года № 131-ФЗ «Об общих принципах организации местного самоуправления в Российской Федерации»,</w:t>
      </w:r>
      <w:r w:rsidR="008F1D17">
        <w:rPr>
          <w:sz w:val="28"/>
          <w:szCs w:val="28"/>
        </w:rPr>
        <w:t xml:space="preserve"> Федеральным законом от 31 июля 2020 года № 248 «О государственном контроле (надзоре) и муниципальном контроле в Российской Федерации,</w:t>
      </w:r>
      <w:r w:rsidR="009E43DE">
        <w:rPr>
          <w:sz w:val="28"/>
          <w:szCs w:val="28"/>
        </w:rPr>
        <w:t xml:space="preserve"> Федеральным законом от 8 ноября 2007 года №259-ФЗ «Устав автомобильного транспорта и городского наземного электрического транспорта», 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D5BCB">
        <w:rPr>
          <w:sz w:val="28"/>
          <w:szCs w:val="28"/>
        </w:rPr>
        <w:t xml:space="preserve">распоряжением Губернатора Ленинградской области от 21 января 2025 года № 38-рг « О совершенствовании порядка рассмотрения жалоб в рамках механизма досудебного обжалования», </w:t>
      </w:r>
      <w:r w:rsidR="009E43DE">
        <w:rPr>
          <w:sz w:val="28"/>
          <w:szCs w:val="28"/>
        </w:rPr>
        <w:t xml:space="preserve">Уставом </w:t>
      </w:r>
      <w:proofErr w:type="spellStart"/>
      <w:r w:rsidR="009E43DE">
        <w:rPr>
          <w:sz w:val="28"/>
          <w:szCs w:val="28"/>
        </w:rPr>
        <w:t>Пикалевского</w:t>
      </w:r>
      <w:proofErr w:type="spellEnd"/>
      <w:r w:rsidR="009E43DE">
        <w:rPr>
          <w:sz w:val="28"/>
          <w:szCs w:val="28"/>
        </w:rPr>
        <w:t xml:space="preserve"> городского поселения</w:t>
      </w:r>
      <w:r>
        <w:rPr>
          <w:sz w:val="28"/>
          <w:szCs w:val="28"/>
        </w:rPr>
        <w:t>, Сов</w:t>
      </w:r>
      <w:r w:rsidR="009E43DE">
        <w:rPr>
          <w:sz w:val="28"/>
          <w:szCs w:val="28"/>
        </w:rPr>
        <w:t xml:space="preserve">ет депутатов </w:t>
      </w:r>
      <w:proofErr w:type="spellStart"/>
      <w:r w:rsidR="009E43DE">
        <w:rPr>
          <w:sz w:val="28"/>
          <w:szCs w:val="28"/>
        </w:rPr>
        <w:t>Пикалевского</w:t>
      </w:r>
      <w:proofErr w:type="spellEnd"/>
      <w:r w:rsidR="009E43DE">
        <w:rPr>
          <w:sz w:val="28"/>
          <w:szCs w:val="28"/>
        </w:rPr>
        <w:t xml:space="preserve"> городского поселения</w:t>
      </w:r>
      <w:r>
        <w:rPr>
          <w:sz w:val="28"/>
          <w:szCs w:val="28"/>
        </w:rPr>
        <w:t xml:space="preserve"> решил: </w:t>
      </w:r>
    </w:p>
    <w:p w14:paraId="4F18D91B" w14:textId="63C10249" w:rsidR="007924CC" w:rsidRDefault="007924CC" w:rsidP="00C26D4A">
      <w:pPr>
        <w:pStyle w:val="af6"/>
        <w:ind w:firstLine="709"/>
        <w:rPr>
          <w:rFonts w:ascii="Times New Roman" w:hAnsi="Times New Roman" w:cs="Times New Roman"/>
          <w:bCs/>
          <w:sz w:val="28"/>
          <w:szCs w:val="28"/>
        </w:rPr>
      </w:pPr>
      <w:r w:rsidRPr="008F4153">
        <w:rPr>
          <w:rFonts w:ascii="Times New Roman" w:hAnsi="Times New Roman" w:cs="Times New Roman"/>
          <w:bCs/>
          <w:sz w:val="28"/>
          <w:szCs w:val="28"/>
        </w:rPr>
        <w:t>1.</w:t>
      </w:r>
      <w:r w:rsidR="008F1D17">
        <w:rPr>
          <w:rFonts w:ascii="Times New Roman" w:hAnsi="Times New Roman" w:cs="Times New Roman"/>
          <w:bCs/>
          <w:sz w:val="28"/>
          <w:szCs w:val="28"/>
        </w:rPr>
        <w:t xml:space="preserve">Внести </w:t>
      </w:r>
      <w:r w:rsidR="002151BA">
        <w:rPr>
          <w:rFonts w:ascii="Times New Roman" w:hAnsi="Times New Roman" w:cs="Times New Roman"/>
          <w:bCs/>
          <w:sz w:val="28"/>
          <w:szCs w:val="28"/>
        </w:rPr>
        <w:t xml:space="preserve">следующие </w:t>
      </w:r>
      <w:r w:rsidR="008F1D17">
        <w:rPr>
          <w:rFonts w:ascii="Times New Roman" w:hAnsi="Times New Roman" w:cs="Times New Roman"/>
          <w:bCs/>
          <w:sz w:val="28"/>
          <w:szCs w:val="28"/>
        </w:rPr>
        <w:t xml:space="preserve">изменения в решение Совета депутатов </w:t>
      </w:r>
      <w:proofErr w:type="spellStart"/>
      <w:r w:rsidR="008F1D17" w:rsidRPr="008F1D17">
        <w:rPr>
          <w:rFonts w:ascii="Times New Roman" w:hAnsi="Times New Roman" w:cs="Times New Roman"/>
          <w:bCs/>
          <w:sz w:val="28"/>
          <w:szCs w:val="28"/>
        </w:rPr>
        <w:t>Пикалевского</w:t>
      </w:r>
      <w:proofErr w:type="spellEnd"/>
      <w:r w:rsidR="008F1D17" w:rsidRPr="008F1D17">
        <w:rPr>
          <w:rFonts w:ascii="Times New Roman" w:hAnsi="Times New Roman" w:cs="Times New Roman"/>
          <w:bCs/>
          <w:sz w:val="28"/>
          <w:szCs w:val="28"/>
        </w:rPr>
        <w:t xml:space="preserve"> городского поселения от 14 октября 2021 года № 59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8F1D17" w:rsidRPr="008F1D17">
        <w:rPr>
          <w:rFonts w:ascii="Times New Roman" w:hAnsi="Times New Roman" w:cs="Times New Roman"/>
          <w:bCs/>
          <w:sz w:val="28"/>
          <w:szCs w:val="28"/>
        </w:rPr>
        <w:t>Пикалевского</w:t>
      </w:r>
      <w:proofErr w:type="spellEnd"/>
      <w:r w:rsidR="008F1D17" w:rsidRPr="008F1D17">
        <w:rPr>
          <w:rFonts w:ascii="Times New Roman" w:hAnsi="Times New Roman" w:cs="Times New Roman"/>
          <w:bCs/>
          <w:sz w:val="28"/>
          <w:szCs w:val="28"/>
        </w:rPr>
        <w:t xml:space="preserve"> городского поселения»</w:t>
      </w:r>
      <w:r w:rsidR="008F1D17">
        <w:rPr>
          <w:rFonts w:ascii="Times New Roman" w:hAnsi="Times New Roman" w:cs="Times New Roman"/>
          <w:bCs/>
          <w:sz w:val="28"/>
          <w:szCs w:val="28"/>
        </w:rPr>
        <w:t xml:space="preserve"> (с изменениями, внесенными решени</w:t>
      </w:r>
      <w:r w:rsidR="003D5BCB">
        <w:rPr>
          <w:rFonts w:ascii="Times New Roman" w:hAnsi="Times New Roman" w:cs="Times New Roman"/>
          <w:bCs/>
          <w:sz w:val="28"/>
          <w:szCs w:val="28"/>
        </w:rPr>
        <w:t>ями Совета депутатов</w:t>
      </w:r>
      <w:r w:rsidR="003D5BCB" w:rsidRPr="003D5BCB">
        <w:t xml:space="preserve"> </w:t>
      </w:r>
      <w:proofErr w:type="spellStart"/>
      <w:r w:rsidR="003D5BCB" w:rsidRPr="003D5BCB">
        <w:rPr>
          <w:rFonts w:ascii="Times New Roman" w:hAnsi="Times New Roman" w:cs="Times New Roman"/>
          <w:bCs/>
          <w:sz w:val="28"/>
          <w:szCs w:val="28"/>
        </w:rPr>
        <w:t>Пикалевского</w:t>
      </w:r>
      <w:proofErr w:type="spellEnd"/>
      <w:r w:rsidR="003D5BCB" w:rsidRPr="003D5BCB">
        <w:rPr>
          <w:rFonts w:ascii="Times New Roman" w:hAnsi="Times New Roman" w:cs="Times New Roman"/>
          <w:bCs/>
          <w:sz w:val="28"/>
          <w:szCs w:val="28"/>
        </w:rPr>
        <w:t xml:space="preserve"> городского поселения</w:t>
      </w:r>
      <w:r w:rsidR="008F1D17">
        <w:rPr>
          <w:rFonts w:ascii="Times New Roman" w:hAnsi="Times New Roman" w:cs="Times New Roman"/>
          <w:bCs/>
          <w:sz w:val="28"/>
          <w:szCs w:val="28"/>
        </w:rPr>
        <w:t xml:space="preserve"> от 3 февраля 2022 года № 6, от</w:t>
      </w:r>
      <w:r w:rsidR="002151BA">
        <w:rPr>
          <w:rFonts w:ascii="Times New Roman" w:hAnsi="Times New Roman" w:cs="Times New Roman"/>
          <w:bCs/>
          <w:sz w:val="28"/>
          <w:szCs w:val="28"/>
        </w:rPr>
        <w:t xml:space="preserve"> </w:t>
      </w:r>
      <w:r w:rsidR="008F1D17">
        <w:rPr>
          <w:rFonts w:ascii="Times New Roman" w:hAnsi="Times New Roman" w:cs="Times New Roman"/>
          <w:bCs/>
          <w:sz w:val="28"/>
          <w:szCs w:val="28"/>
        </w:rPr>
        <w:t>17 февраля 2022 года № 17, от 13 ноября 2023 года № 54)</w:t>
      </w:r>
      <w:r w:rsidR="003D5BCB">
        <w:rPr>
          <w:rFonts w:ascii="Times New Roman" w:hAnsi="Times New Roman" w:cs="Times New Roman"/>
          <w:bCs/>
          <w:sz w:val="28"/>
          <w:szCs w:val="28"/>
        </w:rPr>
        <w:t xml:space="preserve"> и Положение</w:t>
      </w:r>
      <w:r w:rsidR="002151BA">
        <w:rPr>
          <w:rFonts w:ascii="Times New Roman" w:hAnsi="Times New Roman" w:cs="Times New Roman"/>
          <w:bCs/>
          <w:sz w:val="28"/>
          <w:szCs w:val="28"/>
        </w:rPr>
        <w:t xml:space="preserve"> </w:t>
      </w:r>
      <w:r w:rsidR="003D5BCB" w:rsidRPr="003D5BCB">
        <w:rPr>
          <w:rFonts w:ascii="Times New Roman" w:hAnsi="Times New Roman" w:cs="Times New Roman"/>
          <w:bCs/>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3D5BCB" w:rsidRPr="003D5BCB">
        <w:rPr>
          <w:rFonts w:ascii="Times New Roman" w:hAnsi="Times New Roman" w:cs="Times New Roman"/>
          <w:bCs/>
          <w:sz w:val="28"/>
          <w:szCs w:val="28"/>
        </w:rPr>
        <w:t>Пикалевского</w:t>
      </w:r>
      <w:proofErr w:type="spellEnd"/>
      <w:r w:rsidR="003D5BCB" w:rsidRPr="003D5BCB">
        <w:rPr>
          <w:rFonts w:ascii="Times New Roman" w:hAnsi="Times New Roman" w:cs="Times New Roman"/>
          <w:bCs/>
          <w:sz w:val="28"/>
          <w:szCs w:val="28"/>
        </w:rPr>
        <w:t xml:space="preserve"> городского поселения </w:t>
      </w:r>
      <w:r w:rsidR="003D5BCB">
        <w:rPr>
          <w:rFonts w:ascii="Times New Roman" w:hAnsi="Times New Roman" w:cs="Times New Roman"/>
          <w:bCs/>
          <w:sz w:val="28"/>
          <w:szCs w:val="28"/>
        </w:rPr>
        <w:t xml:space="preserve">(приложение) </w:t>
      </w:r>
      <w:r w:rsidR="002151BA">
        <w:rPr>
          <w:rFonts w:ascii="Times New Roman" w:hAnsi="Times New Roman" w:cs="Times New Roman"/>
          <w:bCs/>
          <w:sz w:val="28"/>
          <w:szCs w:val="28"/>
        </w:rPr>
        <w:t xml:space="preserve">(далее – Положение): </w:t>
      </w:r>
    </w:p>
    <w:p w14:paraId="0C22B0B6" w14:textId="2E4B1035" w:rsidR="00BB53C4" w:rsidRDefault="002151BA"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1.1. </w:t>
      </w:r>
      <w:r w:rsidR="00BB53C4">
        <w:rPr>
          <w:rFonts w:ascii="Times New Roman" w:hAnsi="Times New Roman" w:cs="Times New Roman"/>
          <w:bCs/>
          <w:sz w:val="28"/>
          <w:szCs w:val="28"/>
        </w:rPr>
        <w:t xml:space="preserve">Пункт 1.1 Положения изложить в следующей редакции: </w:t>
      </w:r>
    </w:p>
    <w:p w14:paraId="143BDD3F" w14:textId="200098A4" w:rsidR="00BB53C4" w:rsidRDefault="00BB53C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w:t>
      </w:r>
      <w:r w:rsidR="00044E9C">
        <w:rPr>
          <w:rFonts w:ascii="Times New Roman" w:hAnsi="Times New Roman" w:cs="Times New Roman"/>
          <w:bCs/>
          <w:sz w:val="28"/>
          <w:szCs w:val="28"/>
        </w:rPr>
        <w:t>.</w:t>
      </w:r>
      <w:r>
        <w:rPr>
          <w:rFonts w:ascii="Times New Roman" w:hAnsi="Times New Roman" w:cs="Times New Roman"/>
          <w:bCs/>
          <w:sz w:val="28"/>
          <w:szCs w:val="28"/>
        </w:rPr>
        <w:t xml:space="preserve"> Положение о муниципальном контроле</w:t>
      </w:r>
      <w:r w:rsidRPr="00BB53C4">
        <w:t xml:space="preserve"> </w:t>
      </w:r>
      <w:r w:rsidRPr="00BB53C4">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на </w:t>
      </w:r>
      <w:r w:rsidRPr="00BB53C4">
        <w:rPr>
          <w:rFonts w:ascii="Times New Roman" w:hAnsi="Times New Roman" w:cs="Times New Roman"/>
          <w:bCs/>
          <w:sz w:val="28"/>
          <w:szCs w:val="28"/>
        </w:rPr>
        <w:lastRenderedPageBreak/>
        <w:t xml:space="preserve">территории </w:t>
      </w:r>
      <w:proofErr w:type="spellStart"/>
      <w:r w:rsidRPr="00BB53C4">
        <w:rPr>
          <w:rFonts w:ascii="Times New Roman" w:hAnsi="Times New Roman" w:cs="Times New Roman"/>
          <w:bCs/>
          <w:sz w:val="28"/>
          <w:szCs w:val="28"/>
        </w:rPr>
        <w:t>Пикалевского</w:t>
      </w:r>
      <w:proofErr w:type="spellEnd"/>
      <w:r w:rsidRPr="00BB53C4">
        <w:rPr>
          <w:rFonts w:ascii="Times New Roman" w:hAnsi="Times New Roman" w:cs="Times New Roman"/>
          <w:bCs/>
          <w:sz w:val="28"/>
          <w:szCs w:val="28"/>
        </w:rPr>
        <w:t xml:space="preserve"> городского поселения</w:t>
      </w:r>
      <w:r>
        <w:rPr>
          <w:rFonts w:ascii="Times New Roman" w:hAnsi="Times New Roman" w:cs="Times New Roman"/>
          <w:bCs/>
          <w:sz w:val="28"/>
          <w:szCs w:val="28"/>
        </w:rPr>
        <w:t xml:space="preserve"> (далее – Положение) устанавливает порядок организации и осуществления муниципального контроля </w:t>
      </w:r>
      <w:r w:rsidRPr="00BB53C4">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на территории </w:t>
      </w:r>
      <w:proofErr w:type="spellStart"/>
      <w:r w:rsidRPr="00BB53C4">
        <w:rPr>
          <w:rFonts w:ascii="Times New Roman" w:hAnsi="Times New Roman" w:cs="Times New Roman"/>
          <w:bCs/>
          <w:sz w:val="28"/>
          <w:szCs w:val="28"/>
        </w:rPr>
        <w:t>Пикалевского</w:t>
      </w:r>
      <w:proofErr w:type="spellEnd"/>
      <w:r w:rsidRPr="00BB53C4">
        <w:rPr>
          <w:rFonts w:ascii="Times New Roman" w:hAnsi="Times New Roman" w:cs="Times New Roman"/>
          <w:bCs/>
          <w:sz w:val="28"/>
          <w:szCs w:val="28"/>
        </w:rPr>
        <w:t xml:space="preserve"> городского поселения</w:t>
      </w:r>
      <w:r>
        <w:rPr>
          <w:rFonts w:ascii="Times New Roman" w:hAnsi="Times New Roman" w:cs="Times New Roman"/>
          <w:bCs/>
          <w:sz w:val="28"/>
          <w:szCs w:val="28"/>
        </w:rPr>
        <w:t xml:space="preserve"> (далее – муниципальный контроль). </w:t>
      </w:r>
    </w:p>
    <w:p w14:paraId="523E8EF2" w14:textId="58D890E3" w:rsidR="00BB53C4" w:rsidRDefault="00BB53C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Муниципальный контроль осуществляется в соответствии с Федеральным законом </w:t>
      </w:r>
      <w:r w:rsidRPr="00BB53C4">
        <w:rPr>
          <w:rFonts w:ascii="Times New Roman" w:hAnsi="Times New Roman" w:cs="Times New Roman"/>
          <w:bCs/>
          <w:sz w:val="28"/>
          <w:szCs w:val="28"/>
        </w:rPr>
        <w:t>от 6 октября 2003 года № 131-ФЗ «Об общих принципах организации местного самоуправления в Российской Федерации», Федеральным законом от 31 июля 2020 года № 248 «О государственном контроле (надзоре) и муниципальном контроле в Российской Федерации, Федеральным законом от 8 ноября 2007 года №259-ФЗ «Устав автомобильного транспорта и городского наземного электрического транспорта», 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031DE">
        <w:rPr>
          <w:rFonts w:ascii="Times New Roman" w:hAnsi="Times New Roman" w:cs="Times New Roman"/>
          <w:bCs/>
          <w:sz w:val="28"/>
          <w:szCs w:val="28"/>
        </w:rPr>
        <w:t>.</w:t>
      </w:r>
      <w:r w:rsidRPr="00BB53C4">
        <w:rPr>
          <w:rFonts w:ascii="Times New Roman" w:hAnsi="Times New Roman" w:cs="Times New Roman"/>
          <w:bCs/>
          <w:sz w:val="28"/>
          <w:szCs w:val="28"/>
        </w:rPr>
        <w:t>»</w:t>
      </w:r>
      <w:r>
        <w:rPr>
          <w:rFonts w:ascii="Times New Roman" w:hAnsi="Times New Roman" w:cs="Times New Roman"/>
          <w:bCs/>
          <w:sz w:val="28"/>
          <w:szCs w:val="28"/>
        </w:rPr>
        <w:t>.</w:t>
      </w:r>
    </w:p>
    <w:p w14:paraId="598D609F" w14:textId="3AF97D53" w:rsidR="00401CE9" w:rsidRDefault="00BB53C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1.2. </w:t>
      </w:r>
      <w:r w:rsidR="00401CE9">
        <w:rPr>
          <w:rFonts w:ascii="Times New Roman" w:hAnsi="Times New Roman" w:cs="Times New Roman"/>
          <w:bCs/>
          <w:sz w:val="28"/>
          <w:szCs w:val="28"/>
        </w:rPr>
        <w:t>Пункт 1.7 Положения изложить в следующей редакции:</w:t>
      </w:r>
    </w:p>
    <w:p w14:paraId="532EFF40" w14:textId="51EC8BF1" w:rsidR="00401CE9" w:rsidRDefault="00401CE9"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«1.7</w:t>
      </w:r>
      <w:r w:rsidR="00044E9C">
        <w:rPr>
          <w:rFonts w:ascii="Times New Roman" w:hAnsi="Times New Roman" w:cs="Times New Roman"/>
          <w:bCs/>
          <w:sz w:val="28"/>
          <w:szCs w:val="28"/>
        </w:rPr>
        <w:t>.</w:t>
      </w:r>
      <w:r>
        <w:rPr>
          <w:rFonts w:ascii="Times New Roman" w:hAnsi="Times New Roman" w:cs="Times New Roman"/>
          <w:bCs/>
          <w:sz w:val="28"/>
          <w:szCs w:val="28"/>
        </w:rPr>
        <w:t xml:space="preserve"> Должностными лицами, уполномоченными на принятие решений в сфере муниципального контроля, является:</w:t>
      </w:r>
    </w:p>
    <w:p w14:paraId="6BCB8B88" w14:textId="7AB4DD3C" w:rsidR="00401CE9" w:rsidRDefault="00401CE9" w:rsidP="00C26D4A">
      <w:pPr>
        <w:pStyle w:val="af6"/>
        <w:numPr>
          <w:ilvl w:val="0"/>
          <w:numId w:val="1"/>
        </w:numPr>
        <w:rPr>
          <w:rFonts w:ascii="Times New Roman" w:hAnsi="Times New Roman" w:cs="Times New Roman"/>
          <w:bCs/>
          <w:sz w:val="28"/>
          <w:szCs w:val="28"/>
        </w:rPr>
      </w:pPr>
      <w:r>
        <w:rPr>
          <w:rFonts w:ascii="Times New Roman" w:hAnsi="Times New Roman" w:cs="Times New Roman"/>
          <w:bCs/>
          <w:sz w:val="28"/>
          <w:szCs w:val="28"/>
        </w:rPr>
        <w:t>глава администрации (далее – руководитель контрольного органа);</w:t>
      </w:r>
    </w:p>
    <w:p w14:paraId="5CBB609B" w14:textId="77777777" w:rsidR="00401CE9" w:rsidRDefault="00401CE9" w:rsidP="00C26D4A">
      <w:pPr>
        <w:pStyle w:val="af6"/>
        <w:numPr>
          <w:ilvl w:val="0"/>
          <w:numId w:val="1"/>
        </w:numPr>
        <w:ind w:left="0" w:firstLine="709"/>
        <w:rPr>
          <w:rFonts w:ascii="Times New Roman" w:hAnsi="Times New Roman" w:cs="Times New Roman"/>
          <w:bCs/>
          <w:sz w:val="28"/>
          <w:szCs w:val="28"/>
        </w:rPr>
      </w:pPr>
      <w:r>
        <w:rPr>
          <w:rFonts w:ascii="Times New Roman" w:hAnsi="Times New Roman" w:cs="Times New Roman"/>
          <w:bCs/>
          <w:sz w:val="28"/>
          <w:szCs w:val="28"/>
        </w:rPr>
        <w:t>заместитель главы администрации (далее – заместитель руководителя контрольного органа).</w:t>
      </w:r>
    </w:p>
    <w:p w14:paraId="0374638D" w14:textId="073B3FB1" w:rsidR="00AB2ACD" w:rsidRDefault="00401CE9"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1.7.1. Должностными лицами, уполномоченными на осуществление муниципального контроля, в должностные обязанности которых в соответствии с должностной инструкцией входит осуществление полномочий</w:t>
      </w:r>
      <w:r w:rsidR="00F2596E">
        <w:rPr>
          <w:rFonts w:ascii="Times New Roman" w:hAnsi="Times New Roman" w:cs="Times New Roman"/>
          <w:bCs/>
          <w:sz w:val="28"/>
          <w:szCs w:val="28"/>
        </w:rPr>
        <w:t xml:space="preserve"> по осуществлению</w:t>
      </w:r>
      <w:r w:rsidR="001D14B2">
        <w:rPr>
          <w:rFonts w:ascii="Times New Roman" w:hAnsi="Times New Roman" w:cs="Times New Roman"/>
          <w:bCs/>
          <w:sz w:val="28"/>
          <w:szCs w:val="28"/>
        </w:rPr>
        <w:t xml:space="preserve"> муниципального контроля, в том числе проведение профилактических мероприятий и контрольных мероприятий (далее – инспектор) является заместитель заведующего отделом жилищно-коммунального хозяйства транспорта и коммуникаций администрации</w:t>
      </w:r>
      <w:r w:rsidR="001031DE">
        <w:rPr>
          <w:rFonts w:ascii="Times New Roman" w:hAnsi="Times New Roman" w:cs="Times New Roman"/>
          <w:bCs/>
          <w:sz w:val="28"/>
          <w:szCs w:val="28"/>
        </w:rPr>
        <w:t>.</w:t>
      </w:r>
      <w:r w:rsidR="001D14B2">
        <w:rPr>
          <w:rFonts w:ascii="Times New Roman" w:hAnsi="Times New Roman" w:cs="Times New Roman"/>
          <w:bCs/>
          <w:sz w:val="28"/>
          <w:szCs w:val="28"/>
        </w:rPr>
        <w:t>».</w:t>
      </w:r>
    </w:p>
    <w:p w14:paraId="22E91A4B" w14:textId="2CCCE9CD" w:rsidR="00B66BA0" w:rsidRDefault="00D537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1.3.</w:t>
      </w:r>
      <w:r w:rsidR="00B66BA0">
        <w:rPr>
          <w:rFonts w:ascii="Times New Roman" w:hAnsi="Times New Roman" w:cs="Times New Roman"/>
          <w:bCs/>
          <w:sz w:val="28"/>
          <w:szCs w:val="28"/>
        </w:rPr>
        <w:t xml:space="preserve"> Дополнить раздел 1</w:t>
      </w:r>
      <w:r w:rsidR="007536D0">
        <w:rPr>
          <w:rFonts w:ascii="Times New Roman" w:hAnsi="Times New Roman" w:cs="Times New Roman"/>
          <w:bCs/>
          <w:sz w:val="28"/>
          <w:szCs w:val="28"/>
        </w:rPr>
        <w:t xml:space="preserve"> Положения</w:t>
      </w:r>
      <w:r w:rsidR="00B66BA0">
        <w:rPr>
          <w:rFonts w:ascii="Times New Roman" w:hAnsi="Times New Roman" w:cs="Times New Roman"/>
          <w:bCs/>
          <w:sz w:val="28"/>
          <w:szCs w:val="28"/>
        </w:rPr>
        <w:t xml:space="preserve"> пунктами 1.10-1.1</w:t>
      </w:r>
      <w:r w:rsidR="00EA04BC">
        <w:rPr>
          <w:rFonts w:ascii="Times New Roman" w:hAnsi="Times New Roman" w:cs="Times New Roman"/>
          <w:bCs/>
          <w:sz w:val="28"/>
          <w:szCs w:val="28"/>
        </w:rPr>
        <w:t>3</w:t>
      </w:r>
      <w:r w:rsidR="00B66BA0">
        <w:rPr>
          <w:rFonts w:ascii="Times New Roman" w:hAnsi="Times New Roman" w:cs="Times New Roman"/>
          <w:bCs/>
          <w:sz w:val="28"/>
          <w:szCs w:val="28"/>
        </w:rPr>
        <w:t xml:space="preserve"> следующего содержания:</w:t>
      </w:r>
    </w:p>
    <w:p w14:paraId="5C80A0D8" w14:textId="7AC17783" w:rsidR="00B66BA0" w:rsidRDefault="00B66BA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«1.10</w:t>
      </w:r>
      <w:r w:rsidR="00044E9C">
        <w:rPr>
          <w:rFonts w:ascii="Times New Roman" w:hAnsi="Times New Roman" w:cs="Times New Roman"/>
          <w:bCs/>
          <w:sz w:val="28"/>
          <w:szCs w:val="28"/>
        </w:rPr>
        <w:t>.</w:t>
      </w:r>
      <w:r>
        <w:rPr>
          <w:rFonts w:ascii="Times New Roman" w:hAnsi="Times New Roman" w:cs="Times New Roman"/>
          <w:bCs/>
          <w:sz w:val="28"/>
          <w:szCs w:val="28"/>
        </w:rPr>
        <w:t xml:space="preserve"> </w:t>
      </w:r>
      <w:r w:rsidRPr="00B66BA0">
        <w:rPr>
          <w:rFonts w:ascii="Times New Roman" w:hAnsi="Times New Roman" w:cs="Times New Roman"/>
          <w:bCs/>
          <w:sz w:val="28"/>
          <w:szCs w:val="28"/>
        </w:rPr>
        <w:t>Документы, оформляемые контрольным (надзорным)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rPr>
          <w:rFonts w:ascii="Times New Roman" w:hAnsi="Times New Roman" w:cs="Times New Roman"/>
          <w:bCs/>
          <w:sz w:val="28"/>
          <w:szCs w:val="28"/>
        </w:rPr>
        <w:t>.</w:t>
      </w:r>
    </w:p>
    <w:p w14:paraId="70B7229A" w14:textId="77777777" w:rsidR="00B66BA0" w:rsidRPr="00B66BA0" w:rsidRDefault="00B66BA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1.11. </w:t>
      </w:r>
      <w:r w:rsidRPr="00B66BA0">
        <w:rPr>
          <w:rFonts w:ascii="Times New Roman" w:hAnsi="Times New Roman" w:cs="Times New Roman"/>
          <w:bCs/>
          <w:sz w:val="28"/>
          <w:szCs w:val="28"/>
        </w:rPr>
        <w:t>Контролируемое лицо считается проинформированным надлежащим образом в случае, если:</w:t>
      </w:r>
    </w:p>
    <w:p w14:paraId="3CB76A67" w14:textId="34D7787E" w:rsidR="00B66BA0" w:rsidRPr="00B66BA0" w:rsidRDefault="00B66BA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1.11.1.</w:t>
      </w:r>
      <w:r w:rsidRPr="00B66BA0">
        <w:rPr>
          <w:rFonts w:ascii="Times New Roman" w:hAnsi="Times New Roman" w:cs="Times New Roman"/>
          <w:bCs/>
          <w:sz w:val="28"/>
          <w:szCs w:val="28"/>
        </w:rPr>
        <w:t xml:space="preserve"> </w:t>
      </w:r>
      <w:r>
        <w:rPr>
          <w:rFonts w:ascii="Times New Roman" w:hAnsi="Times New Roman" w:cs="Times New Roman"/>
          <w:bCs/>
          <w:sz w:val="28"/>
          <w:szCs w:val="28"/>
        </w:rPr>
        <w:t>С</w:t>
      </w:r>
      <w:r w:rsidRPr="00B66BA0">
        <w:rPr>
          <w:rFonts w:ascii="Times New Roman" w:hAnsi="Times New Roman" w:cs="Times New Roman"/>
          <w:bCs/>
          <w:sz w:val="28"/>
          <w:szCs w:val="28"/>
        </w:rPr>
        <w:t xml:space="preserve">ведения предоставлены контролируемому лицу в соответствии с </w:t>
      </w:r>
      <w:r w:rsidR="00044F9C">
        <w:rPr>
          <w:rFonts w:ascii="Times New Roman" w:hAnsi="Times New Roman" w:cs="Times New Roman"/>
          <w:bCs/>
          <w:sz w:val="28"/>
          <w:szCs w:val="28"/>
        </w:rPr>
        <w:t>пунктом 1.9 настоящего Положения</w:t>
      </w:r>
      <w:r w:rsidRPr="00B66BA0">
        <w:rPr>
          <w:rFonts w:ascii="Times New Roman" w:hAnsi="Times New Roman" w:cs="Times New Roman"/>
          <w:bCs/>
          <w:sz w:val="28"/>
          <w:szCs w:val="28"/>
        </w:rPr>
        <w:t>,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w:t>
      </w:r>
      <w:r w:rsidR="00044F9C">
        <w:rPr>
          <w:rFonts w:ascii="Times New Roman" w:hAnsi="Times New Roman" w:cs="Times New Roman"/>
          <w:bCs/>
          <w:sz w:val="28"/>
          <w:szCs w:val="28"/>
        </w:rPr>
        <w:t>ии</w:t>
      </w:r>
      <w:r w:rsidRPr="00B66BA0">
        <w:rPr>
          <w:rFonts w:ascii="Times New Roman" w:hAnsi="Times New Roman" w:cs="Times New Roman"/>
          <w:bCs/>
          <w:sz w:val="28"/>
          <w:szCs w:val="28"/>
        </w:rPr>
        <w:t xml:space="preserve">, муниципального контроля или оказании государственных и муниципальных услуг, за исключением случаев, установленных частью 9 </w:t>
      </w:r>
      <w:r w:rsidR="00044F9C">
        <w:rPr>
          <w:rFonts w:ascii="Times New Roman" w:hAnsi="Times New Roman" w:cs="Times New Roman"/>
          <w:bCs/>
          <w:sz w:val="28"/>
          <w:szCs w:val="28"/>
        </w:rPr>
        <w:t>статьи 21 Федерального закона № 248-ФЗ</w:t>
      </w:r>
      <w:r w:rsidRPr="00B66BA0">
        <w:rPr>
          <w:rFonts w:ascii="Times New Roman" w:hAnsi="Times New Roman" w:cs="Times New Roman"/>
          <w:bCs/>
          <w:sz w:val="28"/>
          <w:szCs w:val="28"/>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w:t>
      </w:r>
      <w:r w:rsidRPr="00B66BA0">
        <w:rPr>
          <w:rFonts w:ascii="Times New Roman" w:hAnsi="Times New Roman" w:cs="Times New Roman"/>
          <w:bCs/>
          <w:sz w:val="28"/>
          <w:szCs w:val="28"/>
        </w:rPr>
        <w:lastRenderedPageBreak/>
        <w:t>при государственной регистрации юридического лица, индивидуального предпринимателя;</w:t>
      </w:r>
    </w:p>
    <w:p w14:paraId="4CB3B165" w14:textId="77777777" w:rsidR="00045E69" w:rsidRDefault="00044F9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1.11.2.</w:t>
      </w:r>
      <w:r w:rsidR="00B66BA0" w:rsidRPr="00B66BA0">
        <w:rPr>
          <w:rFonts w:ascii="Times New Roman" w:hAnsi="Times New Roman" w:cs="Times New Roman"/>
          <w:bCs/>
          <w:sz w:val="28"/>
          <w:szCs w:val="28"/>
        </w:rPr>
        <w:t xml:space="preserve"> </w:t>
      </w:r>
      <w:r>
        <w:rPr>
          <w:rFonts w:ascii="Times New Roman" w:hAnsi="Times New Roman" w:cs="Times New Roman"/>
          <w:bCs/>
          <w:sz w:val="28"/>
          <w:szCs w:val="28"/>
        </w:rPr>
        <w:t>С</w:t>
      </w:r>
      <w:r w:rsidR="00B66BA0" w:rsidRPr="00B66BA0">
        <w:rPr>
          <w:rFonts w:ascii="Times New Roman" w:hAnsi="Times New Roman" w:cs="Times New Roman"/>
          <w:bCs/>
          <w:sz w:val="28"/>
          <w:szCs w:val="28"/>
        </w:rPr>
        <w:t>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r w:rsidR="00045E69">
        <w:rPr>
          <w:rFonts w:ascii="Times New Roman" w:hAnsi="Times New Roman" w:cs="Times New Roman"/>
          <w:bCs/>
          <w:sz w:val="28"/>
          <w:szCs w:val="28"/>
        </w:rPr>
        <w:t>.</w:t>
      </w:r>
    </w:p>
    <w:p w14:paraId="4E18506C" w14:textId="77777777" w:rsidR="00045E69" w:rsidRDefault="00045E69"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1.12. </w:t>
      </w:r>
      <w:r w:rsidRPr="00045E69">
        <w:rPr>
          <w:rFonts w:ascii="Times New Roman" w:hAnsi="Times New Roman" w:cs="Times New Roman"/>
          <w:bCs/>
          <w:sz w:val="28"/>
          <w:szCs w:val="28"/>
        </w:rPr>
        <w:t>Документы, направляемые контролируемым лицом контрольному (надзорному) органу в электронном виде, подписываются:</w:t>
      </w:r>
    </w:p>
    <w:p w14:paraId="6B572CEF" w14:textId="1A544041" w:rsidR="00045E69" w:rsidRPr="00045E69" w:rsidRDefault="00045E69"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1.12.1.</w:t>
      </w:r>
      <w:r w:rsidRPr="00045E69">
        <w:rPr>
          <w:rFonts w:ascii="Times New Roman" w:hAnsi="Times New Roman" w:cs="Times New Roman"/>
          <w:bCs/>
          <w:sz w:val="28"/>
          <w:szCs w:val="28"/>
        </w:rPr>
        <w:t xml:space="preserve"> </w:t>
      </w:r>
      <w:r>
        <w:rPr>
          <w:rFonts w:ascii="Times New Roman" w:hAnsi="Times New Roman" w:cs="Times New Roman"/>
          <w:bCs/>
          <w:sz w:val="28"/>
          <w:szCs w:val="28"/>
        </w:rPr>
        <w:t>П</w:t>
      </w:r>
      <w:r w:rsidRPr="00045E69">
        <w:rPr>
          <w:rFonts w:ascii="Times New Roman" w:hAnsi="Times New Roman" w:cs="Times New Roman"/>
          <w:bCs/>
          <w:sz w:val="28"/>
          <w:szCs w:val="28"/>
        </w:rPr>
        <w:t>ростой электронной подписью;</w:t>
      </w:r>
    </w:p>
    <w:p w14:paraId="0A63BABF" w14:textId="19533FC5" w:rsidR="00045E69" w:rsidRPr="00045E69" w:rsidRDefault="00045E69"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1.12.2.</w:t>
      </w:r>
      <w:r w:rsidRPr="00045E69">
        <w:rPr>
          <w:rFonts w:ascii="Times New Roman" w:hAnsi="Times New Roman" w:cs="Times New Roman"/>
          <w:bCs/>
          <w:sz w:val="28"/>
          <w:szCs w:val="28"/>
        </w:rPr>
        <w:t xml:space="preserve"> </w:t>
      </w:r>
      <w:r>
        <w:rPr>
          <w:rFonts w:ascii="Times New Roman" w:hAnsi="Times New Roman" w:cs="Times New Roman"/>
          <w:bCs/>
          <w:sz w:val="28"/>
          <w:szCs w:val="28"/>
        </w:rPr>
        <w:t>П</w:t>
      </w:r>
      <w:r w:rsidRPr="00045E69">
        <w:rPr>
          <w:rFonts w:ascii="Times New Roman" w:hAnsi="Times New Roman" w:cs="Times New Roman"/>
          <w:bCs/>
          <w:sz w:val="28"/>
          <w:szCs w:val="28"/>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42EC015" w14:textId="048EBBDC" w:rsidR="00EA04BC" w:rsidRDefault="00045E69"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1.12.3.</w:t>
      </w:r>
      <w:r w:rsidRPr="00045E69">
        <w:rPr>
          <w:rFonts w:ascii="Times New Roman" w:hAnsi="Times New Roman" w:cs="Times New Roman"/>
          <w:bCs/>
          <w:sz w:val="28"/>
          <w:szCs w:val="28"/>
        </w:rPr>
        <w:t xml:space="preserve"> </w:t>
      </w:r>
      <w:r>
        <w:rPr>
          <w:rFonts w:ascii="Times New Roman" w:hAnsi="Times New Roman" w:cs="Times New Roman"/>
          <w:bCs/>
          <w:sz w:val="28"/>
          <w:szCs w:val="28"/>
        </w:rPr>
        <w:t>У</w:t>
      </w:r>
      <w:r w:rsidRPr="00045E69">
        <w:rPr>
          <w:rFonts w:ascii="Times New Roman" w:hAnsi="Times New Roman" w:cs="Times New Roman"/>
          <w:bCs/>
          <w:sz w:val="28"/>
          <w:szCs w:val="28"/>
        </w:rPr>
        <w:t>силенной квалифицированной электронной подписью в случаях, установленных настоящим Федеральным законом</w:t>
      </w:r>
      <w:r w:rsidR="00EA04BC">
        <w:rPr>
          <w:rFonts w:ascii="Times New Roman" w:hAnsi="Times New Roman" w:cs="Times New Roman"/>
          <w:bCs/>
          <w:sz w:val="28"/>
          <w:szCs w:val="28"/>
        </w:rPr>
        <w:t>.</w:t>
      </w:r>
    </w:p>
    <w:p w14:paraId="3BC33783" w14:textId="45DFEE79" w:rsid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1.13. </w:t>
      </w:r>
      <w:r w:rsidRPr="00EA04BC">
        <w:rPr>
          <w:rFonts w:ascii="Times New Roman" w:hAnsi="Times New Roman" w:cs="Times New Roman"/>
          <w:bCs/>
          <w:sz w:val="28"/>
          <w:szCs w:val="28"/>
        </w:rPr>
        <w:t>Контролируемое лицо при осуществлении муниципального контроля имеет право:</w:t>
      </w:r>
    </w:p>
    <w:p w14:paraId="6B04CF6E" w14:textId="3CEFB8D0" w:rsidR="00EA04BC" w:rsidRP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1.13.1</w:t>
      </w:r>
      <w:r w:rsidRPr="00EA04BC">
        <w:rPr>
          <w:rFonts w:ascii="Times New Roman" w:hAnsi="Times New Roman" w:cs="Times New Roman"/>
          <w:bCs/>
          <w:sz w:val="28"/>
          <w:szCs w:val="28"/>
        </w:rPr>
        <w:t xml:space="preserve"> </w:t>
      </w:r>
      <w:r>
        <w:rPr>
          <w:rFonts w:ascii="Times New Roman" w:hAnsi="Times New Roman" w:cs="Times New Roman"/>
          <w:bCs/>
          <w:sz w:val="28"/>
          <w:szCs w:val="28"/>
        </w:rPr>
        <w:t>П</w:t>
      </w:r>
      <w:r w:rsidRPr="00EA04BC">
        <w:rPr>
          <w:rFonts w:ascii="Times New Roman" w:hAnsi="Times New Roman" w:cs="Times New Roman"/>
          <w:bCs/>
          <w:sz w:val="28"/>
          <w:szCs w:val="28"/>
        </w:rPr>
        <w:t>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r>
        <w:rPr>
          <w:rFonts w:ascii="Times New Roman" w:hAnsi="Times New Roman" w:cs="Times New Roman"/>
          <w:bCs/>
          <w:sz w:val="28"/>
          <w:szCs w:val="28"/>
        </w:rPr>
        <w:t>.</w:t>
      </w:r>
    </w:p>
    <w:p w14:paraId="3296A68C" w14:textId="5D44794C" w:rsidR="00EA04BC" w:rsidRP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1.13.2.</w:t>
      </w:r>
      <w:r w:rsidRPr="00EA04BC">
        <w:rPr>
          <w:rFonts w:ascii="Times New Roman" w:hAnsi="Times New Roman" w:cs="Times New Roman"/>
          <w:bCs/>
          <w:sz w:val="28"/>
          <w:szCs w:val="28"/>
        </w:rPr>
        <w:t xml:space="preserve"> </w:t>
      </w:r>
      <w:r>
        <w:rPr>
          <w:rFonts w:ascii="Times New Roman" w:hAnsi="Times New Roman" w:cs="Times New Roman"/>
          <w:bCs/>
          <w:sz w:val="28"/>
          <w:szCs w:val="28"/>
        </w:rPr>
        <w:t>П</w:t>
      </w:r>
      <w:r w:rsidRPr="00EA04BC">
        <w:rPr>
          <w:rFonts w:ascii="Times New Roman" w:hAnsi="Times New Roman" w:cs="Times New Roman"/>
          <w:bCs/>
          <w:sz w:val="28"/>
          <w:szCs w:val="28"/>
        </w:rPr>
        <w:t>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r>
        <w:rPr>
          <w:rFonts w:ascii="Times New Roman" w:hAnsi="Times New Roman" w:cs="Times New Roman"/>
          <w:bCs/>
          <w:sz w:val="28"/>
          <w:szCs w:val="28"/>
        </w:rPr>
        <w:t>.</w:t>
      </w:r>
    </w:p>
    <w:p w14:paraId="58801ECD" w14:textId="019D36D2" w:rsidR="00EA04BC" w:rsidRP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1.13.3.</w:t>
      </w:r>
      <w:r w:rsidRPr="00EA04BC">
        <w:rPr>
          <w:rFonts w:ascii="Times New Roman" w:hAnsi="Times New Roman" w:cs="Times New Roman"/>
          <w:bCs/>
          <w:sz w:val="28"/>
          <w:szCs w:val="28"/>
        </w:rPr>
        <w:t xml:space="preserve"> </w:t>
      </w:r>
      <w:r>
        <w:rPr>
          <w:rFonts w:ascii="Times New Roman" w:hAnsi="Times New Roman" w:cs="Times New Roman"/>
          <w:bCs/>
          <w:sz w:val="28"/>
          <w:szCs w:val="28"/>
        </w:rPr>
        <w:t>П</w:t>
      </w:r>
      <w:r w:rsidRPr="00EA04BC">
        <w:rPr>
          <w:rFonts w:ascii="Times New Roman" w:hAnsi="Times New Roman" w:cs="Times New Roman"/>
          <w:bCs/>
          <w:sz w:val="28"/>
          <w:szCs w:val="28"/>
        </w:rPr>
        <w:t>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r>
        <w:rPr>
          <w:rFonts w:ascii="Times New Roman" w:hAnsi="Times New Roman" w:cs="Times New Roman"/>
          <w:bCs/>
          <w:sz w:val="28"/>
          <w:szCs w:val="28"/>
        </w:rPr>
        <w:t>.</w:t>
      </w:r>
    </w:p>
    <w:p w14:paraId="462A856D" w14:textId="658C62DD" w:rsidR="00EA04BC" w:rsidRP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1.13.4.</w:t>
      </w:r>
      <w:r w:rsidRPr="00EA04BC">
        <w:rPr>
          <w:rFonts w:ascii="Times New Roman" w:hAnsi="Times New Roman" w:cs="Times New Roman"/>
          <w:bCs/>
          <w:sz w:val="28"/>
          <w:szCs w:val="28"/>
        </w:rPr>
        <w:t xml:space="preserve"> </w:t>
      </w:r>
      <w:r>
        <w:rPr>
          <w:rFonts w:ascii="Times New Roman" w:hAnsi="Times New Roman" w:cs="Times New Roman"/>
          <w:bCs/>
          <w:sz w:val="28"/>
          <w:szCs w:val="28"/>
        </w:rPr>
        <w:t>З</w:t>
      </w:r>
      <w:r w:rsidRPr="00EA04BC">
        <w:rPr>
          <w:rFonts w:ascii="Times New Roman" w:hAnsi="Times New Roman" w:cs="Times New Roman"/>
          <w:bCs/>
          <w:sz w:val="28"/>
          <w:szCs w:val="28"/>
        </w:rPr>
        <w:t>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r>
        <w:rPr>
          <w:rFonts w:ascii="Times New Roman" w:hAnsi="Times New Roman" w:cs="Times New Roman"/>
          <w:bCs/>
          <w:sz w:val="28"/>
          <w:szCs w:val="28"/>
        </w:rPr>
        <w:t>.</w:t>
      </w:r>
    </w:p>
    <w:p w14:paraId="684D701A" w14:textId="48D327E0" w:rsidR="00EA04BC" w:rsidRP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1.13.5.</w:t>
      </w:r>
      <w:r w:rsidRPr="00EA04BC">
        <w:rPr>
          <w:rFonts w:ascii="Times New Roman" w:hAnsi="Times New Roman" w:cs="Times New Roman"/>
          <w:bCs/>
          <w:sz w:val="28"/>
          <w:szCs w:val="28"/>
        </w:rPr>
        <w:t xml:space="preserve"> </w:t>
      </w:r>
      <w:r>
        <w:rPr>
          <w:rFonts w:ascii="Times New Roman" w:hAnsi="Times New Roman" w:cs="Times New Roman"/>
          <w:bCs/>
          <w:sz w:val="28"/>
          <w:szCs w:val="28"/>
        </w:rPr>
        <w:t>О</w:t>
      </w:r>
      <w:r w:rsidRPr="00EA04BC">
        <w:rPr>
          <w:rFonts w:ascii="Times New Roman" w:hAnsi="Times New Roman" w:cs="Times New Roman"/>
          <w:bCs/>
          <w:sz w:val="28"/>
          <w:szCs w:val="28"/>
        </w:rPr>
        <w:t>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r>
        <w:rPr>
          <w:rFonts w:ascii="Times New Roman" w:hAnsi="Times New Roman" w:cs="Times New Roman"/>
          <w:bCs/>
          <w:sz w:val="28"/>
          <w:szCs w:val="28"/>
        </w:rPr>
        <w:t>.</w:t>
      </w:r>
    </w:p>
    <w:p w14:paraId="7DD2768D" w14:textId="6429E869" w:rsidR="00EA04BC" w:rsidRP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lastRenderedPageBreak/>
        <w:t>1.13.6.</w:t>
      </w:r>
      <w:r w:rsidRPr="00EA04BC">
        <w:rPr>
          <w:rFonts w:ascii="Times New Roman" w:hAnsi="Times New Roman" w:cs="Times New Roman"/>
          <w:bCs/>
          <w:sz w:val="28"/>
          <w:szCs w:val="28"/>
        </w:rPr>
        <w:t xml:space="preserve"> </w:t>
      </w:r>
      <w:r>
        <w:rPr>
          <w:rFonts w:ascii="Times New Roman" w:hAnsi="Times New Roman" w:cs="Times New Roman"/>
          <w:bCs/>
          <w:sz w:val="28"/>
          <w:szCs w:val="28"/>
        </w:rPr>
        <w:t>П</w:t>
      </w:r>
      <w:r w:rsidRPr="00EA04BC">
        <w:rPr>
          <w:rFonts w:ascii="Times New Roman" w:hAnsi="Times New Roman" w:cs="Times New Roman"/>
          <w:bCs/>
          <w:sz w:val="28"/>
          <w:szCs w:val="28"/>
        </w:rPr>
        <w:t>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r>
        <w:rPr>
          <w:rFonts w:ascii="Times New Roman" w:hAnsi="Times New Roman" w:cs="Times New Roman"/>
          <w:bCs/>
          <w:sz w:val="28"/>
          <w:szCs w:val="28"/>
        </w:rPr>
        <w:t>.</w:t>
      </w:r>
    </w:p>
    <w:p w14:paraId="61A3C570" w14:textId="07071A02" w:rsidR="00EA04BC" w:rsidRDefault="00EA04B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1.13.7</w:t>
      </w:r>
      <w:r w:rsidR="002B1585">
        <w:rPr>
          <w:rFonts w:ascii="Times New Roman" w:hAnsi="Times New Roman" w:cs="Times New Roman"/>
          <w:bCs/>
          <w:sz w:val="28"/>
          <w:szCs w:val="28"/>
        </w:rPr>
        <w:t>.</w:t>
      </w:r>
      <w:r w:rsidRPr="00EA04BC">
        <w:rPr>
          <w:rFonts w:ascii="Times New Roman" w:hAnsi="Times New Roman" w:cs="Times New Roman"/>
          <w:bCs/>
          <w:sz w:val="28"/>
          <w:szCs w:val="28"/>
        </w:rPr>
        <w:t xml:space="preserve"> </w:t>
      </w:r>
      <w:r>
        <w:rPr>
          <w:rFonts w:ascii="Times New Roman" w:hAnsi="Times New Roman" w:cs="Times New Roman"/>
          <w:bCs/>
          <w:sz w:val="28"/>
          <w:szCs w:val="28"/>
        </w:rPr>
        <w:t>О</w:t>
      </w:r>
      <w:r w:rsidRPr="00EA04BC">
        <w:rPr>
          <w:rFonts w:ascii="Times New Roman" w:hAnsi="Times New Roman" w:cs="Times New Roman"/>
          <w:bCs/>
          <w:sz w:val="28"/>
          <w:szCs w:val="28"/>
        </w:rPr>
        <w:t>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r w:rsidR="001031DE">
        <w:rPr>
          <w:rFonts w:ascii="Times New Roman" w:hAnsi="Times New Roman" w:cs="Times New Roman"/>
          <w:bCs/>
          <w:sz w:val="28"/>
          <w:szCs w:val="28"/>
        </w:rPr>
        <w:t>.</w:t>
      </w:r>
      <w:r w:rsidR="00B66BA0">
        <w:rPr>
          <w:rFonts w:ascii="Times New Roman" w:hAnsi="Times New Roman" w:cs="Times New Roman"/>
          <w:bCs/>
          <w:sz w:val="28"/>
          <w:szCs w:val="28"/>
        </w:rPr>
        <w:t>».</w:t>
      </w:r>
    </w:p>
    <w:p w14:paraId="2FCDADEE" w14:textId="06C389DE" w:rsidR="007536D0" w:rsidRDefault="007536D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w:t>
      </w:r>
      <w:r w:rsidR="00EA04BC">
        <w:rPr>
          <w:rFonts w:ascii="Times New Roman" w:hAnsi="Times New Roman" w:cs="Times New Roman"/>
          <w:bCs/>
          <w:sz w:val="28"/>
          <w:szCs w:val="28"/>
        </w:rPr>
        <w:t>5</w:t>
      </w:r>
      <w:r>
        <w:rPr>
          <w:rFonts w:ascii="Times New Roman" w:hAnsi="Times New Roman" w:cs="Times New Roman"/>
          <w:bCs/>
          <w:sz w:val="28"/>
          <w:szCs w:val="28"/>
        </w:rPr>
        <w:t xml:space="preserve">. Дополнить пункт 2.7 Положения </w:t>
      </w:r>
      <w:r w:rsidR="00C1341A">
        <w:rPr>
          <w:rFonts w:ascii="Times New Roman" w:hAnsi="Times New Roman" w:cs="Times New Roman"/>
          <w:bCs/>
          <w:sz w:val="28"/>
          <w:szCs w:val="28"/>
        </w:rPr>
        <w:t>под</w:t>
      </w:r>
      <w:r>
        <w:rPr>
          <w:rFonts w:ascii="Times New Roman" w:hAnsi="Times New Roman" w:cs="Times New Roman"/>
          <w:bCs/>
          <w:sz w:val="28"/>
          <w:szCs w:val="28"/>
        </w:rPr>
        <w:t>пунктом 2.7.1 следующего содержания:</w:t>
      </w:r>
    </w:p>
    <w:p w14:paraId="767E04FD" w14:textId="367D74C0" w:rsidR="007536D0" w:rsidRDefault="007536D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«2.7.1. </w:t>
      </w:r>
      <w:r w:rsidRPr="007536D0">
        <w:rPr>
          <w:rFonts w:ascii="Times New Roman" w:hAnsi="Times New Roman" w:cs="Times New Roman"/>
          <w:bCs/>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rsidR="001031DE">
        <w:rPr>
          <w:rFonts w:ascii="Times New Roman" w:hAnsi="Times New Roman" w:cs="Times New Roman"/>
          <w:bCs/>
          <w:sz w:val="28"/>
          <w:szCs w:val="28"/>
        </w:rPr>
        <w:t>.</w:t>
      </w:r>
      <w:r>
        <w:rPr>
          <w:rFonts w:ascii="Times New Roman" w:hAnsi="Times New Roman" w:cs="Times New Roman"/>
          <w:bCs/>
          <w:sz w:val="28"/>
          <w:szCs w:val="28"/>
        </w:rPr>
        <w:t>».</w:t>
      </w:r>
    </w:p>
    <w:p w14:paraId="717C48E3" w14:textId="13E4E571" w:rsidR="00BB2A4A" w:rsidRDefault="00BB2A4A"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w:t>
      </w:r>
      <w:r w:rsidR="003039AF">
        <w:rPr>
          <w:rFonts w:ascii="Times New Roman" w:hAnsi="Times New Roman" w:cs="Times New Roman"/>
          <w:bCs/>
          <w:sz w:val="28"/>
          <w:szCs w:val="28"/>
        </w:rPr>
        <w:t>6</w:t>
      </w:r>
      <w:r>
        <w:rPr>
          <w:rFonts w:ascii="Times New Roman" w:hAnsi="Times New Roman" w:cs="Times New Roman"/>
          <w:bCs/>
          <w:sz w:val="28"/>
          <w:szCs w:val="28"/>
        </w:rPr>
        <w:t xml:space="preserve">. </w:t>
      </w:r>
      <w:r w:rsidR="003039AF">
        <w:rPr>
          <w:rFonts w:ascii="Times New Roman" w:hAnsi="Times New Roman" w:cs="Times New Roman"/>
          <w:bCs/>
          <w:sz w:val="28"/>
          <w:szCs w:val="28"/>
        </w:rPr>
        <w:t>Дополнить пункт 3.1 Положения подпунктом 4 следующего содержания:</w:t>
      </w:r>
    </w:p>
    <w:p w14:paraId="005845B9" w14:textId="01B4FC9F" w:rsidR="003039AF" w:rsidRDefault="003039A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«4) профилактический визит»</w:t>
      </w:r>
      <w:r w:rsidR="00B85906">
        <w:rPr>
          <w:rFonts w:ascii="Times New Roman" w:hAnsi="Times New Roman" w:cs="Times New Roman"/>
          <w:bCs/>
          <w:sz w:val="28"/>
          <w:szCs w:val="28"/>
        </w:rPr>
        <w:t>.</w:t>
      </w:r>
    </w:p>
    <w:p w14:paraId="5BE14477" w14:textId="4F42C969" w:rsidR="00B85906" w:rsidRDefault="00A254C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1.7. Дополнить пункт 3.3.1 Положения абзацем следующего содержания:</w:t>
      </w:r>
    </w:p>
    <w:p w14:paraId="1B2DF09C" w14:textId="05F4C22B" w:rsidR="00A254CC" w:rsidRDefault="00A254C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Pr="00A254CC">
        <w:rPr>
          <w:rFonts w:ascii="Times New Roman" w:hAnsi="Times New Roman" w:cs="Times New Roman"/>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w:t>
      </w:r>
      <w:r>
        <w:rPr>
          <w:rFonts w:ascii="Times New Roman" w:hAnsi="Times New Roman" w:cs="Times New Roman"/>
          <w:bCs/>
          <w:sz w:val="28"/>
          <w:szCs w:val="28"/>
        </w:rPr>
        <w:t>ым</w:t>
      </w:r>
      <w:r w:rsidRPr="00A254CC">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A254CC">
        <w:rPr>
          <w:rFonts w:ascii="Times New Roman" w:hAnsi="Times New Roman" w:cs="Times New Roman"/>
          <w:bCs/>
          <w:sz w:val="28"/>
          <w:szCs w:val="28"/>
        </w:rPr>
        <w:t xml:space="preserve">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1031DE">
        <w:rPr>
          <w:rFonts w:ascii="Times New Roman" w:hAnsi="Times New Roman" w:cs="Times New Roman"/>
          <w:bCs/>
          <w:sz w:val="28"/>
          <w:szCs w:val="28"/>
        </w:rPr>
        <w:t>.</w:t>
      </w:r>
      <w:r>
        <w:rPr>
          <w:rFonts w:ascii="Times New Roman" w:hAnsi="Times New Roman" w:cs="Times New Roman"/>
          <w:bCs/>
          <w:sz w:val="28"/>
          <w:szCs w:val="28"/>
        </w:rPr>
        <w:t>».</w:t>
      </w:r>
    </w:p>
    <w:p w14:paraId="7965D8A5" w14:textId="2C6D9966" w:rsidR="00A254CC" w:rsidRDefault="00A254C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1.8. Дополнить раздел 3 Положения пунктом </w:t>
      </w:r>
      <w:r w:rsidR="001A629E">
        <w:rPr>
          <w:rFonts w:ascii="Times New Roman" w:hAnsi="Times New Roman" w:cs="Times New Roman"/>
          <w:bCs/>
          <w:sz w:val="28"/>
          <w:szCs w:val="28"/>
        </w:rPr>
        <w:t xml:space="preserve">3.5 </w:t>
      </w:r>
      <w:r>
        <w:rPr>
          <w:rFonts w:ascii="Times New Roman" w:hAnsi="Times New Roman" w:cs="Times New Roman"/>
          <w:bCs/>
          <w:sz w:val="28"/>
          <w:szCs w:val="28"/>
        </w:rPr>
        <w:t>следующего содержания:</w:t>
      </w:r>
    </w:p>
    <w:p w14:paraId="10484DFA" w14:textId="6B12CA0F" w:rsidR="001A629E" w:rsidRDefault="00341B9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w:t>
      </w:r>
      <w:r w:rsidR="00044E9C">
        <w:rPr>
          <w:rFonts w:ascii="Times New Roman" w:hAnsi="Times New Roman" w:cs="Times New Roman"/>
          <w:bCs/>
          <w:sz w:val="28"/>
          <w:szCs w:val="28"/>
        </w:rPr>
        <w:t>.</w:t>
      </w:r>
      <w:r>
        <w:rPr>
          <w:rFonts w:ascii="Times New Roman" w:hAnsi="Times New Roman" w:cs="Times New Roman"/>
          <w:bCs/>
          <w:sz w:val="28"/>
          <w:szCs w:val="28"/>
        </w:rPr>
        <w:t xml:space="preserve"> </w:t>
      </w:r>
      <w:r w:rsidRPr="00341B90">
        <w:rPr>
          <w:rFonts w:ascii="Times New Roman" w:hAnsi="Times New Roman" w:cs="Times New Roman"/>
          <w:bCs/>
          <w:sz w:val="28"/>
          <w:szCs w:val="28"/>
        </w:rPr>
        <w:t>Профилактический визит</w:t>
      </w:r>
    </w:p>
    <w:p w14:paraId="3472917D" w14:textId="4B79B780" w:rsidR="00341B90" w:rsidRPr="00341B90" w:rsidRDefault="00341B9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w:t>
      </w:r>
      <w:r w:rsidRPr="00341B90">
        <w:rPr>
          <w:rFonts w:ascii="Times New Roman" w:hAnsi="Times New Roman" w:cs="Times New Roman"/>
          <w:bCs/>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2B1585">
        <w:rPr>
          <w:rFonts w:ascii="Times New Roman" w:hAnsi="Times New Roman" w:cs="Times New Roman"/>
          <w:bCs/>
          <w:sz w:val="28"/>
          <w:szCs w:val="28"/>
        </w:rPr>
        <w:t>«</w:t>
      </w:r>
      <w:r w:rsidRPr="00341B90">
        <w:rPr>
          <w:rFonts w:ascii="Times New Roman" w:hAnsi="Times New Roman" w:cs="Times New Roman"/>
          <w:bCs/>
          <w:sz w:val="28"/>
          <w:szCs w:val="28"/>
        </w:rPr>
        <w:t>Инспектор</w:t>
      </w:r>
      <w:r w:rsidR="002B1585">
        <w:rPr>
          <w:rFonts w:ascii="Times New Roman" w:hAnsi="Times New Roman" w:cs="Times New Roman"/>
          <w:bCs/>
          <w:sz w:val="28"/>
          <w:szCs w:val="28"/>
        </w:rPr>
        <w:t>»</w:t>
      </w:r>
      <w:r w:rsidRPr="00341B90">
        <w:rPr>
          <w:rFonts w:ascii="Times New Roman" w:hAnsi="Times New Roman" w:cs="Times New Roman"/>
          <w:bCs/>
          <w:sz w:val="28"/>
          <w:szCs w:val="28"/>
        </w:rPr>
        <w:t>.</w:t>
      </w:r>
    </w:p>
    <w:p w14:paraId="2A442EEB" w14:textId="7D1A6AD7" w:rsidR="00341B90" w:rsidRPr="00341B90" w:rsidRDefault="00341B9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lastRenderedPageBreak/>
        <w:t>3.5.</w:t>
      </w:r>
      <w:r w:rsidRPr="00341B90">
        <w:rPr>
          <w:rFonts w:ascii="Times New Roman" w:hAnsi="Times New Roman" w:cs="Times New Roman"/>
          <w:bCs/>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0B538A6" w14:textId="5EF8EAA3" w:rsidR="00341B90" w:rsidRDefault="00341B9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w:t>
      </w:r>
      <w:r w:rsidRPr="00341B90">
        <w:rPr>
          <w:rFonts w:ascii="Times New Roman" w:hAnsi="Times New Roman" w:cs="Times New Roman"/>
          <w:bCs/>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BB36FD5" w14:textId="7612354E" w:rsidR="00341B90" w:rsidRPr="00341B90" w:rsidRDefault="00341B90"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3.5.4</w:t>
      </w:r>
      <w:r w:rsidRPr="00341B90">
        <w:rPr>
          <w:rFonts w:ascii="Times New Roman" w:hAnsi="Times New Roman" w:cs="Times New Roman"/>
          <w:bCs/>
          <w:sz w:val="28"/>
          <w:szCs w:val="28"/>
        </w:rPr>
        <w:t>. Обязательный профилактический визит проводится:</w:t>
      </w:r>
    </w:p>
    <w:p w14:paraId="5DD62D45" w14:textId="6843B825" w:rsidR="00341B90" w:rsidRPr="00341B90" w:rsidRDefault="00341B90" w:rsidP="00C26D4A">
      <w:pPr>
        <w:pStyle w:val="af6"/>
        <w:ind w:firstLine="709"/>
        <w:rPr>
          <w:rFonts w:ascii="Times New Roman" w:hAnsi="Times New Roman" w:cs="Times New Roman"/>
          <w:bCs/>
          <w:sz w:val="28"/>
          <w:szCs w:val="28"/>
        </w:rPr>
      </w:pPr>
      <w:r w:rsidRPr="00341B90">
        <w:rPr>
          <w:rFonts w:ascii="Times New Roman" w:hAnsi="Times New Roman" w:cs="Times New Roman"/>
          <w:bCs/>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r w:rsidR="00664BE9">
        <w:rPr>
          <w:rFonts w:ascii="Times New Roman" w:hAnsi="Times New Roman" w:cs="Times New Roman"/>
          <w:bCs/>
          <w:sz w:val="28"/>
          <w:szCs w:val="28"/>
        </w:rPr>
        <w:t xml:space="preserve"> № 248-ФЗ</w:t>
      </w:r>
      <w:r w:rsidR="009F1044">
        <w:rPr>
          <w:rFonts w:ascii="Times New Roman" w:hAnsi="Times New Roman" w:cs="Times New Roman"/>
          <w:bCs/>
          <w:sz w:val="28"/>
          <w:szCs w:val="28"/>
        </w:rPr>
        <w:t>;</w:t>
      </w:r>
    </w:p>
    <w:p w14:paraId="23337DD3" w14:textId="30FE416B" w:rsidR="00341B90" w:rsidRPr="00341B90" w:rsidRDefault="009F10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2</w:t>
      </w:r>
      <w:r w:rsidR="00341B90" w:rsidRPr="00341B90">
        <w:rPr>
          <w:rFonts w:ascii="Times New Roman" w:hAnsi="Times New Roman" w:cs="Times New Roman"/>
          <w:bCs/>
          <w:sz w:val="28"/>
          <w:szCs w:val="28"/>
        </w:rPr>
        <w:t>) по поручению:</w:t>
      </w:r>
    </w:p>
    <w:p w14:paraId="096EC2D9" w14:textId="77777777" w:rsidR="00341B90" w:rsidRPr="00341B90" w:rsidRDefault="00341B90" w:rsidP="00C26D4A">
      <w:pPr>
        <w:pStyle w:val="af6"/>
        <w:ind w:firstLine="709"/>
        <w:rPr>
          <w:rFonts w:ascii="Times New Roman" w:hAnsi="Times New Roman" w:cs="Times New Roman"/>
          <w:bCs/>
          <w:sz w:val="28"/>
          <w:szCs w:val="28"/>
        </w:rPr>
      </w:pPr>
      <w:r w:rsidRPr="00341B90">
        <w:rPr>
          <w:rFonts w:ascii="Times New Roman" w:hAnsi="Times New Roman" w:cs="Times New Roman"/>
          <w:bCs/>
          <w:sz w:val="28"/>
          <w:szCs w:val="28"/>
        </w:rPr>
        <w:t>а) Президента Российской Федерации;</w:t>
      </w:r>
    </w:p>
    <w:p w14:paraId="7935C556" w14:textId="08FC4B98" w:rsidR="00341B90" w:rsidRPr="00341B90" w:rsidRDefault="00341B90" w:rsidP="00C26D4A">
      <w:pPr>
        <w:pStyle w:val="af6"/>
        <w:ind w:firstLine="709"/>
        <w:rPr>
          <w:rFonts w:ascii="Times New Roman" w:hAnsi="Times New Roman" w:cs="Times New Roman"/>
          <w:bCs/>
          <w:sz w:val="28"/>
          <w:szCs w:val="28"/>
        </w:rPr>
      </w:pPr>
      <w:r w:rsidRPr="00341B90">
        <w:rPr>
          <w:rFonts w:ascii="Times New Roman" w:hAnsi="Times New Roman" w:cs="Times New Roman"/>
          <w:bCs/>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85C02A6" w14:textId="74727790" w:rsidR="00341B90" w:rsidRPr="00341B90" w:rsidRDefault="00341B90" w:rsidP="00C26D4A">
      <w:pPr>
        <w:pStyle w:val="af6"/>
        <w:ind w:firstLine="709"/>
        <w:rPr>
          <w:rFonts w:ascii="Times New Roman" w:hAnsi="Times New Roman" w:cs="Times New Roman"/>
          <w:bCs/>
          <w:sz w:val="28"/>
          <w:szCs w:val="28"/>
        </w:rPr>
      </w:pPr>
      <w:r w:rsidRPr="00341B90">
        <w:rPr>
          <w:rFonts w:ascii="Times New Roman" w:hAnsi="Times New Roman" w:cs="Times New Roman"/>
          <w:bCs/>
          <w:sz w:val="28"/>
          <w:szCs w:val="28"/>
        </w:rPr>
        <w:t>3.</w:t>
      </w:r>
      <w:r w:rsidR="000B1E54">
        <w:rPr>
          <w:rFonts w:ascii="Times New Roman" w:hAnsi="Times New Roman" w:cs="Times New Roman"/>
          <w:bCs/>
          <w:sz w:val="28"/>
          <w:szCs w:val="28"/>
        </w:rPr>
        <w:t>5.5.</w:t>
      </w:r>
      <w:r w:rsidRPr="00341B90">
        <w:rPr>
          <w:rFonts w:ascii="Times New Roman" w:hAnsi="Times New Roman" w:cs="Times New Roman"/>
          <w:bCs/>
          <w:sz w:val="28"/>
          <w:szCs w:val="28"/>
        </w:rPr>
        <w:t xml:space="preserve"> Обязательный профилактический визит не предусматривает отказ контролируемого лица от его проведения.</w:t>
      </w:r>
    </w:p>
    <w:p w14:paraId="1CDE59EC" w14:textId="5CBBD314" w:rsidR="00341B90" w:rsidRP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3.5.6.</w:t>
      </w:r>
      <w:r w:rsidR="00341B90" w:rsidRPr="00341B90">
        <w:rPr>
          <w:rFonts w:ascii="Times New Roman" w:hAnsi="Times New Roman" w:cs="Times New Roman"/>
          <w:bCs/>
          <w:sz w:val="28"/>
          <w:szCs w:val="28"/>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4CBDA74" w14:textId="778FA9A1" w:rsidR="00341B90" w:rsidRP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w:t>
      </w:r>
      <w:r w:rsidR="00341B90" w:rsidRPr="00341B90">
        <w:rPr>
          <w:rFonts w:ascii="Times New Roman" w:hAnsi="Times New Roman" w:cs="Times New Roman"/>
          <w:bCs/>
          <w:sz w:val="28"/>
          <w:szCs w:val="28"/>
        </w:rPr>
        <w:t>.</w:t>
      </w:r>
      <w:r>
        <w:rPr>
          <w:rFonts w:ascii="Times New Roman" w:hAnsi="Times New Roman" w:cs="Times New Roman"/>
          <w:bCs/>
          <w:sz w:val="28"/>
          <w:szCs w:val="28"/>
        </w:rPr>
        <w:t>7.</w:t>
      </w:r>
      <w:r w:rsidR="00341B90" w:rsidRPr="00341B90">
        <w:rPr>
          <w:rFonts w:ascii="Times New Roman" w:hAnsi="Times New Roman" w:cs="Times New Roman"/>
          <w:bCs/>
          <w:sz w:val="28"/>
          <w:szCs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B88745A" w14:textId="4D286DDB" w:rsidR="00341B90" w:rsidRP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341B90" w:rsidRPr="00341B90">
        <w:rPr>
          <w:rFonts w:ascii="Times New Roman" w:hAnsi="Times New Roman" w:cs="Times New Roman"/>
          <w:bCs/>
          <w:sz w:val="28"/>
          <w:szCs w:val="28"/>
        </w:rPr>
        <w:t>.</w:t>
      </w:r>
      <w:r>
        <w:rPr>
          <w:rFonts w:ascii="Times New Roman" w:hAnsi="Times New Roman" w:cs="Times New Roman"/>
          <w:bCs/>
          <w:sz w:val="28"/>
          <w:szCs w:val="28"/>
        </w:rPr>
        <w:t>5.8.</w:t>
      </w:r>
      <w:r w:rsidR="00341B90" w:rsidRPr="00341B90">
        <w:rPr>
          <w:rFonts w:ascii="Times New Roman" w:hAnsi="Times New Roman" w:cs="Times New Roman"/>
          <w:bCs/>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w:t>
      </w:r>
      <w:r>
        <w:rPr>
          <w:rFonts w:ascii="Times New Roman" w:hAnsi="Times New Roman" w:cs="Times New Roman"/>
          <w:bCs/>
          <w:sz w:val="28"/>
          <w:szCs w:val="28"/>
        </w:rPr>
        <w:t xml:space="preserve"> № 248-ФЗ</w:t>
      </w:r>
      <w:r w:rsidR="00341B90" w:rsidRPr="00341B90">
        <w:rPr>
          <w:rFonts w:ascii="Times New Roman" w:hAnsi="Times New Roman" w:cs="Times New Roman"/>
          <w:bCs/>
          <w:sz w:val="28"/>
          <w:szCs w:val="28"/>
        </w:rPr>
        <w:t xml:space="preserve"> для контрольных (надзорных) мероприятий.</w:t>
      </w:r>
    </w:p>
    <w:p w14:paraId="2CE45CDD" w14:textId="120142B5" w:rsidR="00341B90" w:rsidRP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3.5.9</w:t>
      </w:r>
      <w:r w:rsidR="00341B90" w:rsidRPr="00341B90">
        <w:rPr>
          <w:rFonts w:ascii="Times New Roman" w:hAnsi="Times New Roman" w:cs="Times New Roman"/>
          <w:bCs/>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r>
        <w:rPr>
          <w:rFonts w:ascii="Times New Roman" w:hAnsi="Times New Roman" w:cs="Times New Roman"/>
          <w:bCs/>
          <w:sz w:val="28"/>
          <w:szCs w:val="28"/>
        </w:rPr>
        <w:t xml:space="preserve"> № 248-ФЗ</w:t>
      </w:r>
      <w:r w:rsidR="00341B90" w:rsidRPr="00341B90">
        <w:rPr>
          <w:rFonts w:ascii="Times New Roman" w:hAnsi="Times New Roman" w:cs="Times New Roman"/>
          <w:bCs/>
          <w:sz w:val="28"/>
          <w:szCs w:val="28"/>
        </w:rPr>
        <w:t xml:space="preserve"> для контрольных (надзорных) мероприятий.</w:t>
      </w:r>
    </w:p>
    <w:p w14:paraId="4FCB5EA7" w14:textId="382174E1" w:rsidR="00341B90" w:rsidRP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3.5.10</w:t>
      </w:r>
      <w:r w:rsidR="00341B90" w:rsidRPr="00341B90">
        <w:rPr>
          <w:rFonts w:ascii="Times New Roman" w:hAnsi="Times New Roman" w:cs="Times New Roman"/>
          <w:bCs/>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w:t>
      </w:r>
      <w:r>
        <w:rPr>
          <w:rFonts w:ascii="Times New Roman" w:hAnsi="Times New Roman" w:cs="Times New Roman"/>
          <w:bCs/>
          <w:sz w:val="28"/>
          <w:szCs w:val="28"/>
        </w:rPr>
        <w:t xml:space="preserve"> № 248-ФЗ</w:t>
      </w:r>
      <w:r w:rsidR="00341B90" w:rsidRPr="00341B90">
        <w:rPr>
          <w:rFonts w:ascii="Times New Roman" w:hAnsi="Times New Roman" w:cs="Times New Roman"/>
          <w:bCs/>
          <w:sz w:val="28"/>
          <w:szCs w:val="28"/>
        </w:rPr>
        <w:t xml:space="preserve"> для контрольных (надзорных) мероприятий.</w:t>
      </w:r>
    </w:p>
    <w:p w14:paraId="47FB1ABD" w14:textId="37137AAE" w:rsidR="00341B90" w:rsidRP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lastRenderedPageBreak/>
        <w:t>3.5.11</w:t>
      </w:r>
      <w:r w:rsidR="00341B90" w:rsidRPr="00341B90">
        <w:rPr>
          <w:rFonts w:ascii="Times New Roman" w:hAnsi="Times New Roman" w:cs="Times New Roman"/>
          <w:bCs/>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ECAF36F" w14:textId="3D12B18F" w:rsidR="00341B90"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3.5.12</w:t>
      </w:r>
      <w:r w:rsidR="00341B90" w:rsidRPr="00341B90">
        <w:rPr>
          <w:rFonts w:ascii="Times New Roman" w:hAnsi="Times New Roman" w:cs="Times New Roman"/>
          <w:bCs/>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Pr>
          <w:rFonts w:ascii="Times New Roman" w:hAnsi="Times New Roman" w:cs="Times New Roman"/>
          <w:bCs/>
          <w:sz w:val="28"/>
          <w:szCs w:val="28"/>
        </w:rPr>
        <w:t xml:space="preserve"> № 248-ФЗ</w:t>
      </w:r>
      <w:r w:rsidR="00341B90" w:rsidRPr="00341B90">
        <w:rPr>
          <w:rFonts w:ascii="Times New Roman" w:hAnsi="Times New Roman" w:cs="Times New Roman"/>
          <w:bCs/>
          <w:sz w:val="28"/>
          <w:szCs w:val="28"/>
        </w:rPr>
        <w:t>.</w:t>
      </w:r>
    </w:p>
    <w:p w14:paraId="353C0346" w14:textId="79F0F497" w:rsidR="000B1E54" w:rsidRPr="000B1E54" w:rsidRDefault="000B1E5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3.5.13.</w:t>
      </w:r>
      <w:r w:rsidRPr="000B1E54">
        <w:rPr>
          <w:rFonts w:ascii="Times New Roman" w:hAnsi="Times New Roman" w:cs="Times New Roman"/>
          <w:bCs/>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A565863" w14:textId="7579E9A6" w:rsidR="000B1E54" w:rsidRPr="000B1E54" w:rsidRDefault="007D2555"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3.5.14.</w:t>
      </w:r>
      <w:r w:rsidR="000B1E54" w:rsidRPr="000B1E54">
        <w:rPr>
          <w:rFonts w:ascii="Times New Roman" w:hAnsi="Times New Roman" w:cs="Times New Roman"/>
          <w:bCs/>
          <w:sz w:val="28"/>
          <w:szCs w:val="28"/>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D89C480" w14:textId="7BF7E7DF" w:rsidR="000B1E54" w:rsidRPr="000B1E54" w:rsidRDefault="007D2555"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3.5.15</w:t>
      </w:r>
      <w:r w:rsidR="000B1E54" w:rsidRPr="000B1E54">
        <w:rPr>
          <w:rFonts w:ascii="Times New Roman" w:hAnsi="Times New Roman" w:cs="Times New Roman"/>
          <w:bCs/>
          <w:sz w:val="28"/>
          <w:szCs w:val="28"/>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94449F9" w14:textId="507B9392" w:rsidR="000B1E54" w:rsidRPr="000B1E54" w:rsidRDefault="007D2555"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3.5.16</w:t>
      </w:r>
      <w:r w:rsidR="000B1E54" w:rsidRPr="000B1E54">
        <w:rPr>
          <w:rFonts w:ascii="Times New Roman" w:hAnsi="Times New Roman" w:cs="Times New Roman"/>
          <w:bCs/>
          <w:sz w:val="28"/>
          <w:szCs w:val="28"/>
        </w:rPr>
        <w:t>. Решение об отказе в проведении профилактического визита принимается в следующих случаях:</w:t>
      </w:r>
    </w:p>
    <w:p w14:paraId="7BD6CFBD" w14:textId="77777777" w:rsidR="000B1E54" w:rsidRPr="000B1E54" w:rsidRDefault="000B1E54" w:rsidP="00C26D4A">
      <w:pPr>
        <w:pStyle w:val="af6"/>
        <w:ind w:firstLine="709"/>
        <w:rPr>
          <w:rFonts w:ascii="Times New Roman" w:hAnsi="Times New Roman" w:cs="Times New Roman"/>
          <w:bCs/>
          <w:sz w:val="28"/>
          <w:szCs w:val="28"/>
        </w:rPr>
      </w:pPr>
      <w:r w:rsidRPr="000B1E54">
        <w:rPr>
          <w:rFonts w:ascii="Times New Roman" w:hAnsi="Times New Roman" w:cs="Times New Roman"/>
          <w:bCs/>
          <w:sz w:val="28"/>
          <w:szCs w:val="28"/>
        </w:rPr>
        <w:t>1) от контролируемого лица поступило уведомление об отзыве заявления;</w:t>
      </w:r>
    </w:p>
    <w:p w14:paraId="7AEC7048" w14:textId="77777777" w:rsidR="000B1E54" w:rsidRPr="000B1E54" w:rsidRDefault="000B1E54" w:rsidP="00C26D4A">
      <w:pPr>
        <w:pStyle w:val="af6"/>
        <w:ind w:firstLine="709"/>
        <w:rPr>
          <w:rFonts w:ascii="Times New Roman" w:hAnsi="Times New Roman" w:cs="Times New Roman"/>
          <w:bCs/>
          <w:sz w:val="28"/>
          <w:szCs w:val="28"/>
        </w:rPr>
      </w:pPr>
      <w:r w:rsidRPr="000B1E54">
        <w:rPr>
          <w:rFonts w:ascii="Times New Roman" w:hAnsi="Times New Roman" w:cs="Times New Roman"/>
          <w:bCs/>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B9C6647" w14:textId="77777777" w:rsidR="000B1E54" w:rsidRPr="000B1E54" w:rsidRDefault="000B1E54" w:rsidP="00C26D4A">
      <w:pPr>
        <w:pStyle w:val="af6"/>
        <w:ind w:firstLine="709"/>
        <w:rPr>
          <w:rFonts w:ascii="Times New Roman" w:hAnsi="Times New Roman" w:cs="Times New Roman"/>
          <w:bCs/>
          <w:sz w:val="28"/>
          <w:szCs w:val="28"/>
        </w:rPr>
      </w:pPr>
      <w:r w:rsidRPr="000B1E54">
        <w:rPr>
          <w:rFonts w:ascii="Times New Roman" w:hAnsi="Times New Roman" w:cs="Times New Roman"/>
          <w:bCs/>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1A0C8FD5" w14:textId="77777777" w:rsidR="000B1E54" w:rsidRPr="000B1E54" w:rsidRDefault="000B1E54" w:rsidP="00C26D4A">
      <w:pPr>
        <w:pStyle w:val="af6"/>
        <w:ind w:firstLine="709"/>
        <w:rPr>
          <w:rFonts w:ascii="Times New Roman" w:hAnsi="Times New Roman" w:cs="Times New Roman"/>
          <w:bCs/>
          <w:sz w:val="28"/>
          <w:szCs w:val="28"/>
        </w:rPr>
      </w:pPr>
      <w:r w:rsidRPr="000B1E54">
        <w:rPr>
          <w:rFonts w:ascii="Times New Roman" w:hAnsi="Times New Roman" w:cs="Times New Roman"/>
          <w:bCs/>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EF69047" w14:textId="0EF9F692" w:rsidR="000B1E54" w:rsidRPr="000B1E54" w:rsidRDefault="00BF560A"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0B1E54" w:rsidRPr="000B1E54">
        <w:rPr>
          <w:rFonts w:ascii="Times New Roman" w:hAnsi="Times New Roman" w:cs="Times New Roman"/>
          <w:bCs/>
          <w:sz w:val="28"/>
          <w:szCs w:val="28"/>
        </w:rPr>
        <w:t>5.</w:t>
      </w:r>
      <w:r>
        <w:rPr>
          <w:rFonts w:ascii="Times New Roman" w:hAnsi="Times New Roman" w:cs="Times New Roman"/>
          <w:bCs/>
          <w:sz w:val="28"/>
          <w:szCs w:val="28"/>
        </w:rPr>
        <w:t>17.</w:t>
      </w:r>
      <w:r w:rsidR="000B1E54" w:rsidRPr="000B1E54">
        <w:rPr>
          <w:rFonts w:ascii="Times New Roman" w:hAnsi="Times New Roman" w:cs="Times New Roman"/>
          <w:bCs/>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w:t>
      </w:r>
      <w:r w:rsidR="00457747">
        <w:rPr>
          <w:rFonts w:ascii="Times New Roman" w:hAnsi="Times New Roman" w:cs="Times New Roman"/>
          <w:bCs/>
          <w:sz w:val="28"/>
          <w:szCs w:val="28"/>
        </w:rPr>
        <w:t>главой 9</w:t>
      </w:r>
      <w:r w:rsidR="000B1E54" w:rsidRPr="000B1E54">
        <w:rPr>
          <w:rFonts w:ascii="Times New Roman" w:hAnsi="Times New Roman" w:cs="Times New Roman"/>
          <w:bCs/>
          <w:sz w:val="28"/>
          <w:szCs w:val="28"/>
        </w:rPr>
        <w:t xml:space="preserve"> Федеральн</w:t>
      </w:r>
      <w:r w:rsidR="00457747">
        <w:rPr>
          <w:rFonts w:ascii="Times New Roman" w:hAnsi="Times New Roman" w:cs="Times New Roman"/>
          <w:bCs/>
          <w:sz w:val="28"/>
          <w:szCs w:val="28"/>
        </w:rPr>
        <w:t>ого</w:t>
      </w:r>
      <w:r w:rsidR="000B1E54" w:rsidRPr="000B1E54">
        <w:rPr>
          <w:rFonts w:ascii="Times New Roman" w:hAnsi="Times New Roman" w:cs="Times New Roman"/>
          <w:bCs/>
          <w:sz w:val="28"/>
          <w:szCs w:val="28"/>
        </w:rPr>
        <w:t xml:space="preserve"> закон</w:t>
      </w:r>
      <w:r w:rsidR="00457747">
        <w:rPr>
          <w:rFonts w:ascii="Times New Roman" w:hAnsi="Times New Roman" w:cs="Times New Roman"/>
          <w:bCs/>
          <w:sz w:val="28"/>
          <w:szCs w:val="28"/>
        </w:rPr>
        <w:t>а № 248-ФЗ</w:t>
      </w:r>
      <w:r w:rsidR="000B1E54" w:rsidRPr="000B1E54">
        <w:rPr>
          <w:rFonts w:ascii="Times New Roman" w:hAnsi="Times New Roman" w:cs="Times New Roman"/>
          <w:bCs/>
          <w:sz w:val="28"/>
          <w:szCs w:val="28"/>
        </w:rPr>
        <w:t>.</w:t>
      </w:r>
    </w:p>
    <w:p w14:paraId="0409F2F3" w14:textId="7FABA7A6" w:rsidR="000B1E54" w:rsidRPr="000B1E54" w:rsidRDefault="00BF560A"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3.5.18</w:t>
      </w:r>
      <w:r w:rsidR="000B1E54" w:rsidRPr="000B1E54">
        <w:rPr>
          <w:rFonts w:ascii="Times New Roman" w:hAnsi="Times New Roman" w:cs="Times New Roman"/>
          <w:bCs/>
          <w:sz w:val="28"/>
          <w:szCs w:val="28"/>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CBA1133" w14:textId="30CF723C" w:rsidR="000B1E54" w:rsidRPr="000B1E54" w:rsidRDefault="00457747"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0B1E54" w:rsidRPr="000B1E54">
        <w:rPr>
          <w:rFonts w:ascii="Times New Roman" w:hAnsi="Times New Roman" w:cs="Times New Roman"/>
          <w:bCs/>
          <w:sz w:val="28"/>
          <w:szCs w:val="28"/>
        </w:rPr>
        <w:t>.</w:t>
      </w:r>
      <w:r>
        <w:rPr>
          <w:rFonts w:ascii="Times New Roman" w:hAnsi="Times New Roman" w:cs="Times New Roman"/>
          <w:bCs/>
          <w:sz w:val="28"/>
          <w:szCs w:val="28"/>
        </w:rPr>
        <w:t>5.19.</w:t>
      </w:r>
      <w:r w:rsidR="000B1E54" w:rsidRPr="000B1E54">
        <w:rPr>
          <w:rFonts w:ascii="Times New Roman" w:hAnsi="Times New Roman" w:cs="Times New Roman"/>
          <w:bCs/>
          <w:sz w:val="28"/>
          <w:szCs w:val="28"/>
        </w:rPr>
        <w:t xml:space="preserve"> В рамках профилактического визита при согласии контролируемого </w:t>
      </w:r>
      <w:r w:rsidR="000B1E54" w:rsidRPr="000B1E54">
        <w:rPr>
          <w:rFonts w:ascii="Times New Roman" w:hAnsi="Times New Roman" w:cs="Times New Roman"/>
          <w:bCs/>
          <w:sz w:val="28"/>
          <w:szCs w:val="28"/>
        </w:rPr>
        <w:lastRenderedPageBreak/>
        <w:t>лица инспектор проводит отбор проб (образцов), инструментальное обследование, испытание.</w:t>
      </w:r>
    </w:p>
    <w:p w14:paraId="5932787D" w14:textId="1D0D2804" w:rsidR="000B1E54" w:rsidRPr="000B1E54" w:rsidRDefault="00457747"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0B1E54" w:rsidRPr="000B1E54">
        <w:rPr>
          <w:rFonts w:ascii="Times New Roman" w:hAnsi="Times New Roman" w:cs="Times New Roman"/>
          <w:bCs/>
          <w:sz w:val="28"/>
          <w:szCs w:val="28"/>
        </w:rPr>
        <w:t>.</w:t>
      </w:r>
      <w:r>
        <w:rPr>
          <w:rFonts w:ascii="Times New Roman" w:hAnsi="Times New Roman" w:cs="Times New Roman"/>
          <w:bCs/>
          <w:sz w:val="28"/>
          <w:szCs w:val="28"/>
        </w:rPr>
        <w:t>5.20.</w:t>
      </w:r>
      <w:r w:rsidR="000B1E54" w:rsidRPr="000B1E54">
        <w:rPr>
          <w:rFonts w:ascii="Times New Roman" w:hAnsi="Times New Roman" w:cs="Times New Roman"/>
          <w:bCs/>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14:paraId="00453EA3" w14:textId="2F13EF31" w:rsidR="000B1E54" w:rsidRPr="000B1E54" w:rsidRDefault="00457747"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0B1E54" w:rsidRPr="000B1E54">
        <w:rPr>
          <w:rFonts w:ascii="Times New Roman" w:hAnsi="Times New Roman" w:cs="Times New Roman"/>
          <w:bCs/>
          <w:sz w:val="28"/>
          <w:szCs w:val="28"/>
        </w:rPr>
        <w:t>.</w:t>
      </w:r>
      <w:r>
        <w:rPr>
          <w:rFonts w:ascii="Times New Roman" w:hAnsi="Times New Roman" w:cs="Times New Roman"/>
          <w:bCs/>
          <w:sz w:val="28"/>
          <w:szCs w:val="28"/>
        </w:rPr>
        <w:t>5.21.</w:t>
      </w:r>
      <w:r w:rsidR="000B1E54" w:rsidRPr="000B1E54">
        <w:rPr>
          <w:rFonts w:ascii="Times New Roman" w:hAnsi="Times New Roman" w:cs="Times New Roman"/>
          <w:bCs/>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E1548F3" w14:textId="19C9ABFD" w:rsidR="000B1E54" w:rsidRDefault="00457747"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3.5.22.</w:t>
      </w:r>
      <w:r w:rsidR="000B1E54" w:rsidRPr="000B1E54">
        <w:rPr>
          <w:rFonts w:ascii="Times New Roman" w:hAnsi="Times New Roman" w:cs="Times New Roman"/>
          <w:bCs/>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031DE">
        <w:rPr>
          <w:rFonts w:ascii="Times New Roman" w:hAnsi="Times New Roman" w:cs="Times New Roman"/>
          <w:bCs/>
          <w:sz w:val="28"/>
          <w:szCs w:val="28"/>
        </w:rPr>
        <w:t>.</w:t>
      </w:r>
      <w:r w:rsidR="004F6D2D">
        <w:rPr>
          <w:rFonts w:ascii="Times New Roman" w:hAnsi="Times New Roman" w:cs="Times New Roman"/>
          <w:bCs/>
          <w:sz w:val="28"/>
          <w:szCs w:val="28"/>
        </w:rPr>
        <w:t>»</w:t>
      </w:r>
      <w:r w:rsidR="000B1E54" w:rsidRPr="000B1E54">
        <w:rPr>
          <w:rFonts w:ascii="Times New Roman" w:hAnsi="Times New Roman" w:cs="Times New Roman"/>
          <w:bCs/>
          <w:sz w:val="28"/>
          <w:szCs w:val="28"/>
        </w:rPr>
        <w:t>.</w:t>
      </w:r>
    </w:p>
    <w:p w14:paraId="734614FD" w14:textId="168CBE1A" w:rsidR="004F6D2D" w:rsidRDefault="00F849F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1.9. Пункт 4.1.1 Положения дополнить абзацем следующего содержания:</w:t>
      </w:r>
    </w:p>
    <w:p w14:paraId="0280C24A" w14:textId="7A5B9F4B" w:rsidR="00F849F2" w:rsidRDefault="00F849F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Pr="00F849F2">
        <w:rPr>
          <w:rFonts w:ascii="Times New Roman" w:hAnsi="Times New Roman" w:cs="Times New Roman"/>
          <w:bCs/>
          <w:sz w:val="28"/>
          <w:szCs w:val="28"/>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Times New Roman" w:hAnsi="Times New Roman" w:cs="Times New Roman"/>
          <w:bCs/>
          <w:sz w:val="28"/>
          <w:szCs w:val="28"/>
        </w:rPr>
        <w:t>«</w:t>
      </w:r>
      <w:r w:rsidRPr="00F849F2">
        <w:rPr>
          <w:rFonts w:ascii="Times New Roman" w:hAnsi="Times New Roman" w:cs="Times New Roman"/>
          <w:bCs/>
          <w:sz w:val="28"/>
          <w:szCs w:val="28"/>
        </w:rPr>
        <w:t>Инспектор</w:t>
      </w:r>
      <w:r>
        <w:rPr>
          <w:rFonts w:ascii="Times New Roman" w:hAnsi="Times New Roman" w:cs="Times New Roman"/>
          <w:bCs/>
          <w:sz w:val="28"/>
          <w:szCs w:val="28"/>
        </w:rPr>
        <w:t>».».</w:t>
      </w:r>
    </w:p>
    <w:p w14:paraId="600B7307" w14:textId="3065A49E" w:rsidR="00F849F2" w:rsidRDefault="00F849F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1.10. Пункт 4.1.3 Положения изложить в новой редакции:</w:t>
      </w:r>
    </w:p>
    <w:p w14:paraId="3E626559" w14:textId="7AAFA787" w:rsidR="00486E44" w:rsidRPr="00486E44" w:rsidRDefault="00F849F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00486E44">
        <w:rPr>
          <w:rFonts w:ascii="Times New Roman" w:hAnsi="Times New Roman" w:cs="Times New Roman"/>
          <w:bCs/>
          <w:sz w:val="28"/>
          <w:szCs w:val="28"/>
        </w:rPr>
        <w:t>4.1.3.</w:t>
      </w:r>
      <w:r w:rsidR="00486E44" w:rsidRPr="00486E44">
        <w:rPr>
          <w:rFonts w:ascii="Times New Roman" w:hAnsi="Times New Roman" w:cs="Times New Roman"/>
          <w:bCs/>
          <w:sz w:val="28"/>
          <w:szCs w:val="28"/>
        </w:rPr>
        <w:t xml:space="preserve"> Основанием для проведения контрольных (надзорных) мероприятий, может быть:</w:t>
      </w:r>
    </w:p>
    <w:p w14:paraId="5FD6E118" w14:textId="6DB7CE3C" w:rsidR="00486E44" w:rsidRDefault="00486E44" w:rsidP="00C26D4A">
      <w:pPr>
        <w:pStyle w:val="af6"/>
        <w:numPr>
          <w:ilvl w:val="0"/>
          <w:numId w:val="2"/>
        </w:numPr>
        <w:ind w:left="0" w:firstLine="709"/>
        <w:rPr>
          <w:rFonts w:ascii="Times New Roman" w:hAnsi="Times New Roman" w:cs="Times New Roman"/>
          <w:bCs/>
          <w:sz w:val="28"/>
          <w:szCs w:val="28"/>
        </w:rPr>
      </w:pPr>
      <w:r w:rsidRPr="00486E44">
        <w:rPr>
          <w:rFonts w:ascii="Times New Roman" w:hAnsi="Times New Roman" w:cs="Times New Roman"/>
          <w:bCs/>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rFonts w:ascii="Times New Roman" w:hAnsi="Times New Roman" w:cs="Times New Roman"/>
          <w:bCs/>
          <w:sz w:val="28"/>
          <w:szCs w:val="28"/>
        </w:rPr>
        <w:t xml:space="preserve"> № 248-ФЗ</w:t>
      </w:r>
      <w:r w:rsidRPr="00486E44">
        <w:rPr>
          <w:rFonts w:ascii="Times New Roman" w:hAnsi="Times New Roman" w:cs="Times New Roman"/>
          <w:bCs/>
          <w:sz w:val="28"/>
          <w:szCs w:val="28"/>
        </w:rPr>
        <w:t>;</w:t>
      </w:r>
    </w:p>
    <w:p w14:paraId="074E9BB3" w14:textId="4D8D547A" w:rsidR="005A7744" w:rsidRPr="00486E44" w:rsidRDefault="005D09B5" w:rsidP="00C26D4A">
      <w:pPr>
        <w:pStyle w:val="af6"/>
        <w:numPr>
          <w:ilvl w:val="0"/>
          <w:numId w:val="2"/>
        </w:numPr>
        <w:ind w:left="0" w:firstLine="709"/>
        <w:rPr>
          <w:rFonts w:ascii="Times New Roman" w:hAnsi="Times New Roman" w:cs="Times New Roman"/>
          <w:bCs/>
          <w:sz w:val="28"/>
          <w:szCs w:val="28"/>
        </w:rPr>
      </w:pPr>
      <w:r w:rsidRPr="005D09B5">
        <w:rPr>
          <w:rFonts w:ascii="Times New Roman" w:hAnsi="Times New Roman" w:cs="Times New Roman"/>
          <w:bCs/>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14:paraId="3941B142" w14:textId="0F9E2EDB" w:rsidR="00486E44" w:rsidRPr="00486E44" w:rsidRDefault="005A77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486E44" w:rsidRPr="00486E44">
        <w:rPr>
          <w:rFonts w:ascii="Times New Roman" w:hAnsi="Times New Roman" w:cs="Times New Roman"/>
          <w:bCs/>
          <w:sz w:val="28"/>
          <w:szCs w:val="28"/>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42877D5" w14:textId="19AE77BF" w:rsidR="00486E44" w:rsidRPr="00486E44" w:rsidRDefault="005A77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4</w:t>
      </w:r>
      <w:r w:rsidR="00486E44" w:rsidRPr="00486E44">
        <w:rPr>
          <w:rFonts w:ascii="Times New Roman" w:hAnsi="Times New Roman" w:cs="Times New Roman"/>
          <w:bCs/>
          <w:sz w:val="28"/>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F8A0564" w14:textId="5D21BE39" w:rsidR="00486E44" w:rsidRPr="00486E44" w:rsidRDefault="005A77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5</w:t>
      </w:r>
      <w:r w:rsidR="00486E44" w:rsidRPr="00486E44">
        <w:rPr>
          <w:rFonts w:ascii="Times New Roman" w:hAnsi="Times New Roman" w:cs="Times New Roman"/>
          <w:bCs/>
          <w:sz w:val="28"/>
          <w:szCs w:val="28"/>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sidR="00486E44">
        <w:rPr>
          <w:rFonts w:ascii="Times New Roman" w:hAnsi="Times New Roman" w:cs="Times New Roman"/>
          <w:bCs/>
          <w:sz w:val="28"/>
          <w:szCs w:val="28"/>
        </w:rPr>
        <w:t xml:space="preserve"> № 248-ФЗ</w:t>
      </w:r>
      <w:r w:rsidR="00486E44" w:rsidRPr="00486E44">
        <w:rPr>
          <w:rFonts w:ascii="Times New Roman" w:hAnsi="Times New Roman" w:cs="Times New Roman"/>
          <w:bCs/>
          <w:sz w:val="28"/>
          <w:szCs w:val="28"/>
        </w:rPr>
        <w:t>;</w:t>
      </w:r>
    </w:p>
    <w:p w14:paraId="061A9B4D" w14:textId="69EDA9BE" w:rsidR="00486E44" w:rsidRPr="00486E44" w:rsidRDefault="005A77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6</w:t>
      </w:r>
      <w:r w:rsidR="00486E44" w:rsidRPr="00486E44">
        <w:rPr>
          <w:rFonts w:ascii="Times New Roman" w:hAnsi="Times New Roman" w:cs="Times New Roman"/>
          <w:bCs/>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E75165" w14:textId="73584CE1" w:rsidR="00486E44" w:rsidRPr="00486E44" w:rsidRDefault="005A7744"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7</w:t>
      </w:r>
      <w:r w:rsidR="00486E44" w:rsidRPr="00486E44">
        <w:rPr>
          <w:rFonts w:ascii="Times New Roman" w:hAnsi="Times New Roman" w:cs="Times New Roman"/>
          <w:bCs/>
          <w:sz w:val="28"/>
          <w:szCs w:val="28"/>
        </w:rPr>
        <w:t xml:space="preserve">)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w:t>
      </w:r>
      <w:r w:rsidR="005D09B5">
        <w:rPr>
          <w:rFonts w:ascii="Times New Roman" w:hAnsi="Times New Roman" w:cs="Times New Roman"/>
          <w:bCs/>
          <w:sz w:val="28"/>
          <w:szCs w:val="28"/>
        </w:rPr>
        <w:t>№</w:t>
      </w:r>
      <w:r w:rsidR="00486E44" w:rsidRPr="00486E44">
        <w:rPr>
          <w:rFonts w:ascii="Times New Roman" w:hAnsi="Times New Roman" w:cs="Times New Roman"/>
          <w:bCs/>
          <w:sz w:val="28"/>
          <w:szCs w:val="28"/>
        </w:rPr>
        <w:t xml:space="preserve"> 294-ФЗ </w:t>
      </w:r>
      <w:r w:rsidR="00F95142">
        <w:rPr>
          <w:rFonts w:ascii="Times New Roman" w:hAnsi="Times New Roman" w:cs="Times New Roman"/>
          <w:bCs/>
          <w:sz w:val="28"/>
          <w:szCs w:val="28"/>
        </w:rPr>
        <w:t>«</w:t>
      </w:r>
      <w:r w:rsidR="00486E44" w:rsidRPr="00486E44">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95142">
        <w:rPr>
          <w:rFonts w:ascii="Times New Roman" w:hAnsi="Times New Roman" w:cs="Times New Roman"/>
          <w:bCs/>
          <w:sz w:val="28"/>
          <w:szCs w:val="28"/>
        </w:rPr>
        <w:t>»</w:t>
      </w:r>
      <w:r w:rsidR="00486E44" w:rsidRPr="00486E44">
        <w:rPr>
          <w:rFonts w:ascii="Times New Roman" w:hAnsi="Times New Roman" w:cs="Times New Roman"/>
          <w:bCs/>
          <w:sz w:val="28"/>
          <w:szCs w:val="28"/>
        </w:rPr>
        <w:t xml:space="preserve">, в случае, если представление такого уведомления </w:t>
      </w:r>
      <w:r w:rsidR="00486E44" w:rsidRPr="00486E44">
        <w:rPr>
          <w:rFonts w:ascii="Times New Roman" w:hAnsi="Times New Roman" w:cs="Times New Roman"/>
          <w:bCs/>
          <w:sz w:val="28"/>
          <w:szCs w:val="28"/>
        </w:rPr>
        <w:lastRenderedPageBreak/>
        <w:t>является обязательным, или без лицензии, предусмотренной для</w:t>
      </w:r>
      <w:r w:rsidR="00F95142">
        <w:rPr>
          <w:rFonts w:ascii="Times New Roman" w:hAnsi="Times New Roman" w:cs="Times New Roman"/>
          <w:bCs/>
          <w:sz w:val="28"/>
          <w:szCs w:val="28"/>
        </w:rPr>
        <w:t xml:space="preserve"> определенных</w:t>
      </w:r>
      <w:r w:rsidR="00486E44" w:rsidRPr="00486E44">
        <w:rPr>
          <w:rFonts w:ascii="Times New Roman" w:hAnsi="Times New Roman" w:cs="Times New Roman"/>
          <w:bCs/>
          <w:sz w:val="28"/>
          <w:szCs w:val="28"/>
        </w:rPr>
        <w:t xml:space="preserve"> видов деятельности</w:t>
      </w:r>
      <w:r w:rsidR="00F95142">
        <w:rPr>
          <w:rFonts w:ascii="Times New Roman" w:hAnsi="Times New Roman" w:cs="Times New Roman"/>
          <w:bCs/>
          <w:sz w:val="28"/>
          <w:szCs w:val="28"/>
        </w:rPr>
        <w:t>;</w:t>
      </w:r>
      <w:r w:rsidR="00486E44" w:rsidRPr="00486E44">
        <w:rPr>
          <w:rFonts w:ascii="Times New Roman" w:hAnsi="Times New Roman" w:cs="Times New Roman"/>
          <w:bCs/>
          <w:sz w:val="28"/>
          <w:szCs w:val="28"/>
        </w:rPr>
        <w:t xml:space="preserve"> </w:t>
      </w:r>
    </w:p>
    <w:p w14:paraId="519915D1" w14:textId="565A3E8A" w:rsidR="0047711B" w:rsidRDefault="00044E9C"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8</w:t>
      </w:r>
      <w:r w:rsidR="00486E44" w:rsidRPr="00486E44">
        <w:rPr>
          <w:rFonts w:ascii="Times New Roman" w:hAnsi="Times New Roman" w:cs="Times New Roman"/>
          <w:bCs/>
          <w:sz w:val="28"/>
          <w:szCs w:val="28"/>
        </w:rPr>
        <w:t>) уклонение контролируемого лица от проведения обязательного профилактического визита.</w:t>
      </w:r>
    </w:p>
    <w:p w14:paraId="0C397FA4" w14:textId="68D7BD82" w:rsidR="00F849F2" w:rsidRDefault="0047711B" w:rsidP="00C26D4A">
      <w:pPr>
        <w:pStyle w:val="af6"/>
        <w:ind w:firstLine="709"/>
        <w:rPr>
          <w:rFonts w:ascii="Times New Roman" w:hAnsi="Times New Roman" w:cs="Times New Roman"/>
          <w:bCs/>
          <w:sz w:val="28"/>
          <w:szCs w:val="28"/>
        </w:rPr>
      </w:pPr>
      <w:r w:rsidRPr="0047711B">
        <w:rPr>
          <w:rFonts w:ascii="Times New Roman" w:hAnsi="Times New Roman" w:cs="Times New Roman"/>
          <w:bCs/>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w:t>
      </w:r>
      <w:r w:rsidR="005D09B5">
        <w:rPr>
          <w:rFonts w:ascii="Times New Roman" w:hAnsi="Times New Roman" w:cs="Times New Roman"/>
          <w:bCs/>
          <w:sz w:val="28"/>
          <w:szCs w:val="28"/>
        </w:rPr>
        <w:t xml:space="preserve"> № 248-ФЗ</w:t>
      </w:r>
      <w:r w:rsidRPr="0047711B">
        <w:rPr>
          <w:rFonts w:ascii="Times New Roman" w:hAnsi="Times New Roman" w:cs="Times New Roman"/>
          <w:bCs/>
          <w:sz w:val="28"/>
          <w:szCs w:val="28"/>
        </w:rPr>
        <w:t>.</w:t>
      </w:r>
      <w:r w:rsidR="00F95142">
        <w:rPr>
          <w:rFonts w:ascii="Times New Roman" w:hAnsi="Times New Roman" w:cs="Times New Roman"/>
          <w:bCs/>
          <w:sz w:val="28"/>
          <w:szCs w:val="28"/>
        </w:rPr>
        <w:t>»</w:t>
      </w:r>
      <w:r w:rsidR="001031DE">
        <w:rPr>
          <w:rFonts w:ascii="Times New Roman" w:hAnsi="Times New Roman" w:cs="Times New Roman"/>
          <w:bCs/>
          <w:sz w:val="28"/>
          <w:szCs w:val="28"/>
        </w:rPr>
        <w:t>.</w:t>
      </w:r>
    </w:p>
    <w:p w14:paraId="50BF9238" w14:textId="28525B0C" w:rsidR="000C7EB8" w:rsidRDefault="00CA6508"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1.11. </w:t>
      </w:r>
      <w:r w:rsidR="005D1D2A">
        <w:rPr>
          <w:rFonts w:ascii="Times New Roman" w:hAnsi="Times New Roman" w:cs="Times New Roman"/>
          <w:bCs/>
          <w:sz w:val="28"/>
          <w:szCs w:val="28"/>
        </w:rPr>
        <w:t>Пункт 4.5.9 Положения изложить в новой редакции:</w:t>
      </w:r>
    </w:p>
    <w:p w14:paraId="309F856C" w14:textId="04B46A90" w:rsidR="005D1D2A" w:rsidRDefault="005D1D2A"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«4.5.9. </w:t>
      </w:r>
      <w:r w:rsidRPr="005D1D2A">
        <w:rPr>
          <w:rFonts w:ascii="Times New Roman" w:hAnsi="Times New Roman" w:cs="Times New Roman"/>
          <w:bCs/>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r>
        <w:rPr>
          <w:rFonts w:ascii="Times New Roman" w:hAnsi="Times New Roman" w:cs="Times New Roman"/>
          <w:bCs/>
          <w:sz w:val="28"/>
          <w:szCs w:val="28"/>
        </w:rPr>
        <w:t xml:space="preserve"> № 248-ФЗ</w:t>
      </w:r>
      <w:r w:rsidRPr="005D1D2A">
        <w:rPr>
          <w:rFonts w:ascii="Times New Roman" w:hAnsi="Times New Roman" w:cs="Times New Roman"/>
          <w:bCs/>
          <w:sz w:val="28"/>
          <w:szCs w:val="28"/>
        </w:rPr>
        <w:t>.</w:t>
      </w:r>
      <w:r>
        <w:rPr>
          <w:rFonts w:ascii="Times New Roman" w:hAnsi="Times New Roman" w:cs="Times New Roman"/>
          <w:bCs/>
          <w:sz w:val="28"/>
          <w:szCs w:val="28"/>
        </w:rPr>
        <w:t>»</w:t>
      </w:r>
    </w:p>
    <w:p w14:paraId="04437C64" w14:textId="619925A6" w:rsidR="005D1D2A" w:rsidRDefault="005D1D2A"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1.12. Пункт 4.6.1 Положения изложить в новой редакции:</w:t>
      </w:r>
    </w:p>
    <w:p w14:paraId="65F6FA3A" w14:textId="0760D861" w:rsidR="00B6542F" w:rsidRPr="00B6542F" w:rsidRDefault="00B6542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«4.6.1. </w:t>
      </w:r>
      <w:r w:rsidRPr="00B6542F">
        <w:rPr>
          <w:rFonts w:ascii="Times New Roman" w:hAnsi="Times New Roman" w:cs="Times New Roman"/>
          <w:bCs/>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172EEC" w14:textId="35E07667" w:rsidR="005D1D2A" w:rsidRDefault="00B6542F" w:rsidP="00C26D4A">
      <w:pPr>
        <w:pStyle w:val="af6"/>
        <w:ind w:firstLine="709"/>
        <w:rPr>
          <w:rFonts w:ascii="Times New Roman" w:hAnsi="Times New Roman" w:cs="Times New Roman"/>
          <w:bCs/>
          <w:sz w:val="28"/>
          <w:szCs w:val="28"/>
        </w:rPr>
      </w:pPr>
      <w:r w:rsidRPr="00B6542F">
        <w:rPr>
          <w:rFonts w:ascii="Times New Roman" w:hAnsi="Times New Roman" w:cs="Times New Roman"/>
          <w:bCs/>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Times New Roman" w:hAnsi="Times New Roman" w:cs="Times New Roman"/>
          <w:bCs/>
          <w:sz w:val="28"/>
          <w:szCs w:val="28"/>
        </w:rPr>
        <w:t>«</w:t>
      </w:r>
      <w:r w:rsidRPr="00B6542F">
        <w:rPr>
          <w:rFonts w:ascii="Times New Roman" w:hAnsi="Times New Roman" w:cs="Times New Roman"/>
          <w:bCs/>
          <w:sz w:val="28"/>
          <w:szCs w:val="28"/>
        </w:rPr>
        <w:t>Инспектор</w:t>
      </w:r>
      <w:r>
        <w:rPr>
          <w:rFonts w:ascii="Times New Roman" w:hAnsi="Times New Roman" w:cs="Times New Roman"/>
          <w:bCs/>
          <w:sz w:val="28"/>
          <w:szCs w:val="28"/>
        </w:rPr>
        <w:t>».»</w:t>
      </w:r>
      <w:r w:rsidRPr="00B6542F">
        <w:rPr>
          <w:rFonts w:ascii="Times New Roman" w:hAnsi="Times New Roman" w:cs="Times New Roman"/>
          <w:bCs/>
          <w:sz w:val="28"/>
          <w:szCs w:val="28"/>
        </w:rPr>
        <w:t>.</w:t>
      </w:r>
    </w:p>
    <w:p w14:paraId="34B08A9C" w14:textId="7A7BB5F2" w:rsidR="00B6542F" w:rsidRDefault="00B6542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1.13. Пункт 4.6.4 Положения изложить в новой редакции:</w:t>
      </w:r>
    </w:p>
    <w:p w14:paraId="542498C3" w14:textId="378E11B3" w:rsidR="00B6542F" w:rsidRDefault="00B6542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«4.6.4. </w:t>
      </w:r>
      <w:r w:rsidRPr="00B6542F">
        <w:rPr>
          <w:rFonts w:ascii="Times New Roman" w:hAnsi="Times New Roman" w:cs="Times New Roman"/>
          <w:bCs/>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w:t>
      </w:r>
      <w:r>
        <w:rPr>
          <w:rFonts w:ascii="Times New Roman" w:hAnsi="Times New Roman" w:cs="Times New Roman"/>
          <w:bCs/>
          <w:sz w:val="28"/>
          <w:szCs w:val="28"/>
        </w:rPr>
        <w:t xml:space="preserve"> № 248-ФЗ</w:t>
      </w:r>
      <w:r w:rsidR="005D09B5">
        <w:rPr>
          <w:rFonts w:ascii="Times New Roman" w:hAnsi="Times New Roman" w:cs="Times New Roman"/>
          <w:bCs/>
          <w:sz w:val="28"/>
          <w:szCs w:val="28"/>
        </w:rPr>
        <w:t>,</w:t>
      </w:r>
      <w:r w:rsidR="005D09B5" w:rsidRPr="005D09B5">
        <w:rPr>
          <w:rFonts w:ascii="Times New Roman" w:hAnsi="Times New Roman" w:cs="Times New Roman"/>
          <w:bCs/>
          <w:sz w:val="28"/>
          <w:szCs w:val="28"/>
        </w:rPr>
        <w:t xml:space="preserve"> если иное не предусмотрено федеральным законом о виде контроля</w:t>
      </w:r>
      <w:r>
        <w:rPr>
          <w:rFonts w:ascii="Times New Roman" w:hAnsi="Times New Roman" w:cs="Times New Roman"/>
          <w:bCs/>
          <w:sz w:val="28"/>
          <w:szCs w:val="28"/>
        </w:rPr>
        <w:t>.»</w:t>
      </w:r>
      <w:r w:rsidR="001031DE">
        <w:rPr>
          <w:rFonts w:ascii="Times New Roman" w:hAnsi="Times New Roman" w:cs="Times New Roman"/>
          <w:bCs/>
          <w:sz w:val="28"/>
          <w:szCs w:val="28"/>
        </w:rPr>
        <w:t>.</w:t>
      </w:r>
    </w:p>
    <w:p w14:paraId="35907BC2" w14:textId="5F1E1AA2" w:rsidR="005D09B5" w:rsidRDefault="005D09B5"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1.14. Дополнить раздел 4 Положения пунктом 4.6.</w:t>
      </w:r>
      <w:r w:rsidR="001031DE">
        <w:rPr>
          <w:rFonts w:ascii="Times New Roman" w:hAnsi="Times New Roman" w:cs="Times New Roman"/>
          <w:bCs/>
          <w:sz w:val="28"/>
          <w:szCs w:val="28"/>
        </w:rPr>
        <w:t>15 следующего содержания:</w:t>
      </w:r>
    </w:p>
    <w:p w14:paraId="4E7BFDB4" w14:textId="055E674F" w:rsidR="001031DE" w:rsidRDefault="001031DE"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«4.6.15. </w:t>
      </w:r>
      <w:r w:rsidRPr="001031DE">
        <w:rPr>
          <w:rFonts w:ascii="Times New Roman" w:hAnsi="Times New Roman" w:cs="Times New Roman"/>
          <w:bCs/>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w:t>
      </w:r>
      <w:r>
        <w:rPr>
          <w:rFonts w:ascii="Times New Roman" w:hAnsi="Times New Roman" w:cs="Times New Roman"/>
          <w:bCs/>
          <w:sz w:val="28"/>
          <w:szCs w:val="28"/>
        </w:rPr>
        <w:t xml:space="preserve"> № 248-ФЗ</w:t>
      </w:r>
      <w:r w:rsidR="00953503">
        <w:rPr>
          <w:rFonts w:ascii="Times New Roman" w:hAnsi="Times New Roman" w:cs="Times New Roman"/>
          <w:bCs/>
          <w:sz w:val="28"/>
          <w:szCs w:val="28"/>
        </w:rPr>
        <w:t>.</w:t>
      </w:r>
      <w:r>
        <w:rPr>
          <w:rFonts w:ascii="Times New Roman" w:hAnsi="Times New Roman" w:cs="Times New Roman"/>
          <w:bCs/>
          <w:sz w:val="28"/>
          <w:szCs w:val="28"/>
        </w:rPr>
        <w:t>»</w:t>
      </w:r>
      <w:r w:rsidRPr="001031DE">
        <w:rPr>
          <w:rFonts w:ascii="Times New Roman" w:hAnsi="Times New Roman" w:cs="Times New Roman"/>
          <w:bCs/>
          <w:sz w:val="28"/>
          <w:szCs w:val="28"/>
        </w:rPr>
        <w:t>.</w:t>
      </w:r>
    </w:p>
    <w:p w14:paraId="05CCE41B" w14:textId="6DFBB71B" w:rsidR="00B6542F" w:rsidRDefault="00671A0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w:t>
      </w:r>
      <w:r w:rsidR="005D09B5">
        <w:rPr>
          <w:rFonts w:ascii="Times New Roman" w:hAnsi="Times New Roman" w:cs="Times New Roman"/>
          <w:bCs/>
          <w:sz w:val="28"/>
          <w:szCs w:val="28"/>
        </w:rPr>
        <w:t>5</w:t>
      </w:r>
      <w:r>
        <w:rPr>
          <w:rFonts w:ascii="Times New Roman" w:hAnsi="Times New Roman" w:cs="Times New Roman"/>
          <w:bCs/>
          <w:sz w:val="28"/>
          <w:szCs w:val="28"/>
        </w:rPr>
        <w:t>. Пункт 4.7.3 Положения изложить в новой редакции:</w:t>
      </w:r>
    </w:p>
    <w:p w14:paraId="7AA19AAD" w14:textId="2F884980" w:rsidR="00671A0F" w:rsidRDefault="00671A0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«4.7.3. </w:t>
      </w:r>
      <w:r w:rsidRPr="00671A0F">
        <w:rPr>
          <w:rFonts w:ascii="Times New Roman" w:hAnsi="Times New Roman" w:cs="Times New Roman"/>
          <w:bCs/>
          <w:sz w:val="28"/>
          <w:szCs w:val="28"/>
        </w:rPr>
        <w:t>Выездное обследование проводится без информирования контролируемого лица.</w:t>
      </w:r>
      <w:r>
        <w:rPr>
          <w:rFonts w:ascii="Times New Roman" w:hAnsi="Times New Roman" w:cs="Times New Roman"/>
          <w:bCs/>
          <w:sz w:val="28"/>
          <w:szCs w:val="28"/>
        </w:rPr>
        <w:t>»</w:t>
      </w:r>
      <w:r w:rsidR="001031DE">
        <w:rPr>
          <w:rFonts w:ascii="Times New Roman" w:hAnsi="Times New Roman" w:cs="Times New Roman"/>
          <w:bCs/>
          <w:sz w:val="28"/>
          <w:szCs w:val="28"/>
        </w:rPr>
        <w:t>.</w:t>
      </w:r>
    </w:p>
    <w:p w14:paraId="711AC80B" w14:textId="1A787511" w:rsidR="00671A0F" w:rsidRDefault="00671A0F"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w:t>
      </w:r>
      <w:r w:rsidR="005D09B5">
        <w:rPr>
          <w:rFonts w:ascii="Times New Roman" w:hAnsi="Times New Roman" w:cs="Times New Roman"/>
          <w:bCs/>
          <w:sz w:val="28"/>
          <w:szCs w:val="28"/>
        </w:rPr>
        <w:t>6</w:t>
      </w:r>
      <w:r>
        <w:rPr>
          <w:rFonts w:ascii="Times New Roman" w:hAnsi="Times New Roman" w:cs="Times New Roman"/>
          <w:bCs/>
          <w:sz w:val="28"/>
          <w:szCs w:val="28"/>
        </w:rPr>
        <w:t>. Раздел 4.9 Положения исключить</w:t>
      </w:r>
      <w:r w:rsidR="00C87F96">
        <w:rPr>
          <w:rFonts w:ascii="Times New Roman" w:hAnsi="Times New Roman" w:cs="Times New Roman"/>
          <w:bCs/>
          <w:sz w:val="28"/>
          <w:szCs w:val="28"/>
        </w:rPr>
        <w:t>.</w:t>
      </w:r>
    </w:p>
    <w:p w14:paraId="6ACC5B35" w14:textId="46690B94" w:rsidR="00C87F96" w:rsidRDefault="00C87F96"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w:t>
      </w:r>
      <w:r w:rsidR="005D09B5">
        <w:rPr>
          <w:rFonts w:ascii="Times New Roman" w:hAnsi="Times New Roman" w:cs="Times New Roman"/>
          <w:bCs/>
          <w:sz w:val="28"/>
          <w:szCs w:val="28"/>
        </w:rPr>
        <w:t>7</w:t>
      </w:r>
      <w:r>
        <w:rPr>
          <w:rFonts w:ascii="Times New Roman" w:hAnsi="Times New Roman" w:cs="Times New Roman"/>
          <w:bCs/>
          <w:sz w:val="28"/>
          <w:szCs w:val="28"/>
        </w:rPr>
        <w:t>. Подпункты 1,2,3 пункта 5.1 Положения изложить в новой редакции:</w:t>
      </w:r>
    </w:p>
    <w:p w14:paraId="5E98F461" w14:textId="77777777" w:rsidR="00C87F96" w:rsidRPr="00C87F96" w:rsidRDefault="00C87F96"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Pr="00C87F96">
        <w:rPr>
          <w:rFonts w:ascii="Times New Roman" w:hAnsi="Times New Roman" w:cs="Times New Roman"/>
          <w:bCs/>
          <w:sz w:val="28"/>
          <w:szCs w:val="28"/>
        </w:rPr>
        <w:t>1) решений о проведении контрольных (надзорных) мероприятий и обязательных профилактических визитов;</w:t>
      </w:r>
    </w:p>
    <w:p w14:paraId="4562FFBF" w14:textId="77777777" w:rsidR="00C87F96" w:rsidRPr="00C87F96" w:rsidRDefault="00C87F96" w:rsidP="00C26D4A">
      <w:pPr>
        <w:pStyle w:val="af6"/>
        <w:ind w:firstLine="709"/>
        <w:rPr>
          <w:rFonts w:ascii="Times New Roman" w:hAnsi="Times New Roman" w:cs="Times New Roman"/>
          <w:bCs/>
          <w:sz w:val="28"/>
          <w:szCs w:val="28"/>
        </w:rPr>
      </w:pPr>
      <w:r w:rsidRPr="00C87F96">
        <w:rPr>
          <w:rFonts w:ascii="Times New Roman" w:hAnsi="Times New Roman" w:cs="Times New Roman"/>
          <w:bCs/>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4B524B5A" w14:textId="13493FF1" w:rsidR="00C87F96" w:rsidRDefault="00C87F96" w:rsidP="00C26D4A">
      <w:pPr>
        <w:pStyle w:val="af6"/>
        <w:ind w:firstLine="709"/>
        <w:rPr>
          <w:rFonts w:ascii="Times New Roman" w:hAnsi="Times New Roman" w:cs="Times New Roman"/>
          <w:bCs/>
          <w:sz w:val="28"/>
          <w:szCs w:val="28"/>
        </w:rPr>
      </w:pPr>
      <w:r w:rsidRPr="00C87F96">
        <w:rPr>
          <w:rFonts w:ascii="Times New Roman" w:hAnsi="Times New Roman" w:cs="Times New Roman"/>
          <w:bCs/>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r>
        <w:rPr>
          <w:rFonts w:ascii="Times New Roman" w:hAnsi="Times New Roman" w:cs="Times New Roman"/>
          <w:bCs/>
          <w:sz w:val="28"/>
          <w:szCs w:val="28"/>
        </w:rPr>
        <w:t>».</w:t>
      </w:r>
    </w:p>
    <w:p w14:paraId="5F5EC4CA" w14:textId="46EDFFDC" w:rsidR="00C87F96" w:rsidRDefault="00C87F96"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w:t>
      </w:r>
      <w:r w:rsidR="005D09B5">
        <w:rPr>
          <w:rFonts w:ascii="Times New Roman" w:hAnsi="Times New Roman" w:cs="Times New Roman"/>
          <w:bCs/>
          <w:sz w:val="28"/>
          <w:szCs w:val="28"/>
        </w:rPr>
        <w:t>8</w:t>
      </w:r>
      <w:r>
        <w:rPr>
          <w:rFonts w:ascii="Times New Roman" w:hAnsi="Times New Roman" w:cs="Times New Roman"/>
          <w:bCs/>
          <w:sz w:val="28"/>
          <w:szCs w:val="28"/>
        </w:rPr>
        <w:t xml:space="preserve">. Пункт 5.1 Положения дополнить подпунктами 4,5,6 следующего </w:t>
      </w:r>
      <w:r>
        <w:rPr>
          <w:rFonts w:ascii="Times New Roman" w:hAnsi="Times New Roman" w:cs="Times New Roman"/>
          <w:bCs/>
          <w:sz w:val="28"/>
          <w:szCs w:val="28"/>
        </w:rPr>
        <w:lastRenderedPageBreak/>
        <w:t>содержания:</w:t>
      </w:r>
    </w:p>
    <w:p w14:paraId="77C1B2AE" w14:textId="77777777" w:rsidR="00C87F96" w:rsidRPr="00C87F96" w:rsidRDefault="00C87F96"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Pr="00C87F96">
        <w:rPr>
          <w:rFonts w:ascii="Times New Roman" w:hAnsi="Times New Roman" w:cs="Times New Roman"/>
          <w:bCs/>
          <w:sz w:val="28"/>
          <w:szCs w:val="28"/>
        </w:rPr>
        <w:t>4) решений об отнесении объектов контроля к соответствующей категории риска;</w:t>
      </w:r>
    </w:p>
    <w:p w14:paraId="1B7413B0" w14:textId="77777777" w:rsidR="00C87F96" w:rsidRPr="00C87F96" w:rsidRDefault="00C87F96" w:rsidP="00C26D4A">
      <w:pPr>
        <w:pStyle w:val="af6"/>
        <w:ind w:firstLine="709"/>
        <w:rPr>
          <w:rFonts w:ascii="Times New Roman" w:hAnsi="Times New Roman" w:cs="Times New Roman"/>
          <w:bCs/>
          <w:sz w:val="28"/>
          <w:szCs w:val="28"/>
        </w:rPr>
      </w:pPr>
      <w:r w:rsidRPr="00C87F96">
        <w:rPr>
          <w:rFonts w:ascii="Times New Roman" w:hAnsi="Times New Roman" w:cs="Times New Roman"/>
          <w:bCs/>
          <w:sz w:val="28"/>
          <w:szCs w:val="28"/>
        </w:rPr>
        <w:t>5) решений об отказе в проведении обязательных профилактических визитов по заявлениям контролируемых лиц;</w:t>
      </w:r>
    </w:p>
    <w:p w14:paraId="770B5D39" w14:textId="34D0203E" w:rsidR="00C87F96" w:rsidRDefault="00C87F96" w:rsidP="00C26D4A">
      <w:pPr>
        <w:pStyle w:val="af6"/>
        <w:ind w:firstLine="709"/>
        <w:rPr>
          <w:rFonts w:ascii="Times New Roman" w:hAnsi="Times New Roman" w:cs="Times New Roman"/>
          <w:bCs/>
          <w:sz w:val="28"/>
          <w:szCs w:val="28"/>
        </w:rPr>
      </w:pPr>
      <w:r w:rsidRPr="00C87F96">
        <w:rPr>
          <w:rFonts w:ascii="Times New Roman" w:hAnsi="Times New Roman" w:cs="Times New Roman"/>
          <w:bCs/>
          <w:sz w:val="28"/>
          <w:szCs w:val="28"/>
        </w:rPr>
        <w:t>6) иных решений, принимаемых контрольными (надзорными) органами по итогам профилактических и (или) контрольных (надзорных) мероприятий, в отношении контролируемых лиц или объектов контроля.</w:t>
      </w:r>
      <w:r>
        <w:rPr>
          <w:rFonts w:ascii="Times New Roman" w:hAnsi="Times New Roman" w:cs="Times New Roman"/>
          <w:bCs/>
          <w:sz w:val="28"/>
          <w:szCs w:val="28"/>
        </w:rPr>
        <w:t>»</w:t>
      </w:r>
    </w:p>
    <w:p w14:paraId="3BB1E802" w14:textId="337D859F" w:rsidR="00C87F96" w:rsidRDefault="00C87F96"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1.1</w:t>
      </w:r>
      <w:r w:rsidR="005D09B5">
        <w:rPr>
          <w:rFonts w:ascii="Times New Roman" w:hAnsi="Times New Roman" w:cs="Times New Roman"/>
          <w:bCs/>
          <w:sz w:val="28"/>
          <w:szCs w:val="28"/>
        </w:rPr>
        <w:t>9</w:t>
      </w:r>
      <w:r>
        <w:rPr>
          <w:rFonts w:ascii="Times New Roman" w:hAnsi="Times New Roman" w:cs="Times New Roman"/>
          <w:bCs/>
          <w:sz w:val="28"/>
          <w:szCs w:val="28"/>
        </w:rPr>
        <w:t xml:space="preserve">. </w:t>
      </w:r>
      <w:r w:rsidR="00544E12">
        <w:rPr>
          <w:rFonts w:ascii="Times New Roman" w:hAnsi="Times New Roman" w:cs="Times New Roman"/>
          <w:bCs/>
          <w:sz w:val="28"/>
          <w:szCs w:val="28"/>
        </w:rPr>
        <w:t>Подпункт 6 пункта 5.9 Положения изложить в новой редакции:</w:t>
      </w:r>
    </w:p>
    <w:p w14:paraId="27E796D6" w14:textId="31B11D3D"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Pr="00544E12">
        <w:rPr>
          <w:rFonts w:ascii="Times New Roman" w:hAnsi="Times New Roman" w:cs="Times New Roman"/>
          <w:bCs/>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w:t>
      </w:r>
      <w:r>
        <w:rPr>
          <w:rFonts w:ascii="Times New Roman" w:hAnsi="Times New Roman" w:cs="Times New Roman"/>
          <w:bCs/>
          <w:sz w:val="28"/>
          <w:szCs w:val="28"/>
        </w:rPr>
        <w:t xml:space="preserve"> № 248-ФЗ».</w:t>
      </w:r>
    </w:p>
    <w:p w14:paraId="1D6DD13D" w14:textId="717BF169"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w:t>
      </w:r>
      <w:r w:rsidR="005D09B5">
        <w:rPr>
          <w:rFonts w:ascii="Times New Roman" w:hAnsi="Times New Roman" w:cs="Times New Roman"/>
          <w:bCs/>
          <w:sz w:val="28"/>
          <w:szCs w:val="28"/>
        </w:rPr>
        <w:t>20</w:t>
      </w:r>
      <w:r>
        <w:rPr>
          <w:rFonts w:ascii="Times New Roman" w:hAnsi="Times New Roman" w:cs="Times New Roman"/>
          <w:bCs/>
          <w:sz w:val="28"/>
          <w:szCs w:val="28"/>
        </w:rPr>
        <w:t>. Пункт 5.9 Положения дополнить подпунктом 7 следующего содержания:</w:t>
      </w:r>
    </w:p>
    <w:p w14:paraId="4D3B2198" w14:textId="6F13749A"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w:t>
      </w:r>
      <w:r w:rsidRPr="00544E12">
        <w:rPr>
          <w:rFonts w:ascii="Times New Roman" w:hAnsi="Times New Roman" w:cs="Times New Roman"/>
          <w:bCs/>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r>
        <w:rPr>
          <w:rFonts w:ascii="Times New Roman" w:hAnsi="Times New Roman" w:cs="Times New Roman"/>
          <w:bCs/>
          <w:sz w:val="28"/>
          <w:szCs w:val="28"/>
        </w:rPr>
        <w:t>»</w:t>
      </w:r>
      <w:r w:rsidR="001031DE">
        <w:rPr>
          <w:rFonts w:ascii="Times New Roman" w:hAnsi="Times New Roman" w:cs="Times New Roman"/>
          <w:bCs/>
          <w:sz w:val="28"/>
          <w:szCs w:val="28"/>
        </w:rPr>
        <w:t>.</w:t>
      </w:r>
    </w:p>
    <w:p w14:paraId="5EBE9D73" w14:textId="3AE94261"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1.2</w:t>
      </w:r>
      <w:r w:rsidR="005D09B5">
        <w:rPr>
          <w:rFonts w:ascii="Times New Roman" w:hAnsi="Times New Roman" w:cs="Times New Roman"/>
          <w:bCs/>
          <w:sz w:val="28"/>
          <w:szCs w:val="28"/>
        </w:rPr>
        <w:t>1</w:t>
      </w:r>
      <w:r>
        <w:rPr>
          <w:rFonts w:ascii="Times New Roman" w:hAnsi="Times New Roman" w:cs="Times New Roman"/>
          <w:bCs/>
          <w:sz w:val="28"/>
          <w:szCs w:val="28"/>
        </w:rPr>
        <w:t>. Пункт 5.15 Положения изложить в новой редакции:</w:t>
      </w:r>
    </w:p>
    <w:p w14:paraId="5C2EB343" w14:textId="5E64B7BA"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«5.15. </w:t>
      </w:r>
      <w:r w:rsidRPr="00544E12">
        <w:rPr>
          <w:rFonts w:ascii="Times New Roman" w:hAnsi="Times New Roman" w:cs="Times New Roman"/>
          <w:bCs/>
          <w:sz w:val="28"/>
          <w:szCs w:val="28"/>
        </w:rPr>
        <w:t xml:space="preserve">Жалоба подлежит рассмотрению уполномоченным на рассмотрение жалобы органом </w:t>
      </w:r>
      <w:r w:rsidR="001031DE">
        <w:rPr>
          <w:rFonts w:ascii="Times New Roman" w:hAnsi="Times New Roman" w:cs="Times New Roman"/>
          <w:bCs/>
          <w:sz w:val="28"/>
          <w:szCs w:val="28"/>
        </w:rPr>
        <w:t>до</w:t>
      </w:r>
      <w:r w:rsidRPr="00544E12">
        <w:rPr>
          <w:rFonts w:ascii="Times New Roman" w:hAnsi="Times New Roman" w:cs="Times New Roman"/>
          <w:bCs/>
          <w:sz w:val="28"/>
          <w:szCs w:val="28"/>
        </w:rPr>
        <w:t xml:space="preserve"> </w:t>
      </w:r>
      <w:r w:rsidR="001031DE">
        <w:rPr>
          <w:rFonts w:ascii="Times New Roman" w:hAnsi="Times New Roman" w:cs="Times New Roman"/>
          <w:bCs/>
          <w:sz w:val="28"/>
          <w:szCs w:val="28"/>
        </w:rPr>
        <w:t>восьми</w:t>
      </w:r>
      <w:r w:rsidRPr="00544E12">
        <w:rPr>
          <w:rFonts w:ascii="Times New Roman" w:hAnsi="Times New Roman" w:cs="Times New Roman"/>
          <w:bCs/>
          <w:sz w:val="28"/>
          <w:szCs w:val="28"/>
        </w:rPr>
        <w:t xml:space="preserve"> рабочих дней со дня ее регистрации в подсистеме досудебного обжалования.</w:t>
      </w:r>
      <w:r>
        <w:rPr>
          <w:rFonts w:ascii="Times New Roman" w:hAnsi="Times New Roman" w:cs="Times New Roman"/>
          <w:bCs/>
          <w:sz w:val="28"/>
          <w:szCs w:val="28"/>
        </w:rPr>
        <w:t>»</w:t>
      </w:r>
      <w:r w:rsidR="001031DE">
        <w:rPr>
          <w:rFonts w:ascii="Times New Roman" w:hAnsi="Times New Roman" w:cs="Times New Roman"/>
          <w:bCs/>
          <w:sz w:val="28"/>
          <w:szCs w:val="28"/>
        </w:rPr>
        <w:t>.</w:t>
      </w:r>
    </w:p>
    <w:p w14:paraId="64A094A1" w14:textId="5821DC39"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1.2</w:t>
      </w:r>
      <w:r w:rsidR="005D09B5">
        <w:rPr>
          <w:rFonts w:ascii="Times New Roman" w:hAnsi="Times New Roman" w:cs="Times New Roman"/>
          <w:bCs/>
          <w:sz w:val="28"/>
          <w:szCs w:val="28"/>
        </w:rPr>
        <w:t>2</w:t>
      </w:r>
      <w:r>
        <w:rPr>
          <w:rFonts w:ascii="Times New Roman" w:hAnsi="Times New Roman" w:cs="Times New Roman"/>
          <w:bCs/>
          <w:sz w:val="28"/>
          <w:szCs w:val="28"/>
        </w:rPr>
        <w:t>. Дополнить раздел 5 Положения пунктом 5.15.1 следующего содержания:</w:t>
      </w:r>
    </w:p>
    <w:p w14:paraId="7ADE30C0" w14:textId="1D6578D0" w:rsidR="00544E12" w:rsidRDefault="00544E12"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 xml:space="preserve">«5.15.1. </w:t>
      </w:r>
      <w:r w:rsidRPr="00544E12">
        <w:rPr>
          <w:rFonts w:ascii="Times New Roman" w:hAnsi="Times New Roman" w:cs="Times New Roman"/>
          <w:bCs/>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w:t>
      </w:r>
      <w:r w:rsidR="001031DE">
        <w:rPr>
          <w:rFonts w:ascii="Times New Roman" w:hAnsi="Times New Roman" w:cs="Times New Roman"/>
          <w:bCs/>
          <w:sz w:val="28"/>
          <w:szCs w:val="28"/>
        </w:rPr>
        <w:t>до двух</w:t>
      </w:r>
      <w:r w:rsidRPr="00544E12">
        <w:rPr>
          <w:rFonts w:ascii="Times New Roman" w:hAnsi="Times New Roman" w:cs="Times New Roman"/>
          <w:bCs/>
          <w:sz w:val="28"/>
          <w:szCs w:val="28"/>
        </w:rPr>
        <w:t xml:space="preserve"> рабочих дней.</w:t>
      </w:r>
      <w:r>
        <w:rPr>
          <w:rFonts w:ascii="Times New Roman" w:hAnsi="Times New Roman" w:cs="Times New Roman"/>
          <w:bCs/>
          <w:sz w:val="28"/>
          <w:szCs w:val="28"/>
        </w:rPr>
        <w:t>»</w:t>
      </w:r>
      <w:r w:rsidR="001031DE">
        <w:rPr>
          <w:rFonts w:ascii="Times New Roman" w:hAnsi="Times New Roman" w:cs="Times New Roman"/>
          <w:bCs/>
          <w:sz w:val="28"/>
          <w:szCs w:val="28"/>
        </w:rPr>
        <w:t>.</w:t>
      </w:r>
    </w:p>
    <w:p w14:paraId="40FE9692" w14:textId="21A4592F" w:rsidR="00544E12" w:rsidRDefault="00B53456"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1.2</w:t>
      </w:r>
      <w:r w:rsidR="005D09B5">
        <w:rPr>
          <w:rFonts w:ascii="Times New Roman" w:hAnsi="Times New Roman" w:cs="Times New Roman"/>
          <w:bCs/>
          <w:sz w:val="28"/>
          <w:szCs w:val="28"/>
        </w:rPr>
        <w:t>3</w:t>
      </w:r>
      <w:r>
        <w:rPr>
          <w:rFonts w:ascii="Times New Roman" w:hAnsi="Times New Roman" w:cs="Times New Roman"/>
          <w:bCs/>
          <w:sz w:val="28"/>
          <w:szCs w:val="28"/>
        </w:rPr>
        <w:t>. Пункт 5.16 Положения исключить.</w:t>
      </w:r>
    </w:p>
    <w:p w14:paraId="074DB09C" w14:textId="77777777" w:rsidR="007924CC" w:rsidRDefault="008B0781"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2</w:t>
      </w:r>
      <w:r w:rsidR="007924CC" w:rsidRPr="00D44AD9">
        <w:rPr>
          <w:rFonts w:ascii="Times New Roman" w:hAnsi="Times New Roman" w:cs="Times New Roman"/>
          <w:bCs/>
          <w:sz w:val="28"/>
          <w:szCs w:val="28"/>
        </w:rPr>
        <w:t xml:space="preserve">. Решение </w:t>
      </w:r>
      <w:r w:rsidR="007924CC">
        <w:rPr>
          <w:rFonts w:ascii="Times New Roman" w:hAnsi="Times New Roman" w:cs="Times New Roman"/>
          <w:bCs/>
          <w:sz w:val="28"/>
          <w:szCs w:val="28"/>
        </w:rPr>
        <w:t xml:space="preserve">опубликовать в газете «Рабочее слово» и </w:t>
      </w:r>
      <w:r w:rsidR="007924CC" w:rsidRPr="00D44AD9">
        <w:rPr>
          <w:rFonts w:ascii="Times New Roman" w:hAnsi="Times New Roman" w:cs="Times New Roman"/>
          <w:bCs/>
          <w:sz w:val="28"/>
          <w:szCs w:val="28"/>
        </w:rPr>
        <w:t>разместить на официа</w:t>
      </w:r>
      <w:r>
        <w:rPr>
          <w:rFonts w:ascii="Times New Roman" w:hAnsi="Times New Roman" w:cs="Times New Roman"/>
          <w:bCs/>
          <w:sz w:val="28"/>
          <w:szCs w:val="28"/>
        </w:rPr>
        <w:t xml:space="preserve">льном сайте </w:t>
      </w:r>
      <w:proofErr w:type="spellStart"/>
      <w:r>
        <w:rPr>
          <w:rFonts w:ascii="Times New Roman" w:hAnsi="Times New Roman" w:cs="Times New Roman"/>
          <w:bCs/>
          <w:sz w:val="28"/>
          <w:szCs w:val="28"/>
        </w:rPr>
        <w:t>Пикалевского</w:t>
      </w:r>
      <w:proofErr w:type="spellEnd"/>
      <w:r>
        <w:rPr>
          <w:rFonts w:ascii="Times New Roman" w:hAnsi="Times New Roman" w:cs="Times New Roman"/>
          <w:bCs/>
          <w:sz w:val="28"/>
          <w:szCs w:val="28"/>
        </w:rPr>
        <w:t xml:space="preserve"> городского поселения</w:t>
      </w:r>
      <w:r w:rsidR="007924CC">
        <w:rPr>
          <w:rFonts w:ascii="Times New Roman" w:hAnsi="Times New Roman" w:cs="Times New Roman"/>
          <w:bCs/>
          <w:sz w:val="28"/>
          <w:szCs w:val="28"/>
        </w:rPr>
        <w:t>.</w:t>
      </w:r>
    </w:p>
    <w:p w14:paraId="4A7D154E" w14:textId="41A0EFA7" w:rsidR="007924CC" w:rsidRDefault="008B0781" w:rsidP="00C26D4A">
      <w:pPr>
        <w:pStyle w:val="af6"/>
        <w:ind w:firstLine="709"/>
        <w:rPr>
          <w:rFonts w:ascii="Times New Roman" w:hAnsi="Times New Roman" w:cs="Times New Roman"/>
          <w:bCs/>
          <w:sz w:val="28"/>
          <w:szCs w:val="28"/>
        </w:rPr>
      </w:pPr>
      <w:r>
        <w:rPr>
          <w:rFonts w:ascii="Times New Roman" w:hAnsi="Times New Roman" w:cs="Times New Roman"/>
          <w:bCs/>
          <w:sz w:val="28"/>
          <w:szCs w:val="28"/>
        </w:rPr>
        <w:t>3</w:t>
      </w:r>
      <w:r w:rsidR="007924CC">
        <w:rPr>
          <w:rFonts w:ascii="Times New Roman" w:hAnsi="Times New Roman" w:cs="Times New Roman"/>
          <w:bCs/>
          <w:sz w:val="28"/>
          <w:szCs w:val="28"/>
        </w:rPr>
        <w:t xml:space="preserve">. Решение вступает в силу </w:t>
      </w:r>
      <w:r w:rsidR="00044E9C">
        <w:rPr>
          <w:rFonts w:ascii="Times New Roman" w:hAnsi="Times New Roman" w:cs="Times New Roman"/>
          <w:bCs/>
          <w:sz w:val="28"/>
          <w:szCs w:val="28"/>
        </w:rPr>
        <w:t>на следующий день после официального</w:t>
      </w:r>
      <w:r w:rsidR="007924CC">
        <w:rPr>
          <w:rFonts w:ascii="Times New Roman" w:hAnsi="Times New Roman" w:cs="Times New Roman"/>
          <w:bCs/>
          <w:sz w:val="28"/>
          <w:szCs w:val="28"/>
        </w:rPr>
        <w:t xml:space="preserve"> опубликования.</w:t>
      </w:r>
    </w:p>
    <w:p w14:paraId="196395AD" w14:textId="54326F22" w:rsidR="007924CC" w:rsidRDefault="007924CC" w:rsidP="00C26D4A">
      <w:pPr>
        <w:jc w:val="both"/>
        <w:rPr>
          <w:sz w:val="28"/>
          <w:szCs w:val="28"/>
        </w:rPr>
      </w:pPr>
    </w:p>
    <w:p w14:paraId="2DDE53E1" w14:textId="4544A120" w:rsidR="00C26D4A" w:rsidRDefault="00C26D4A" w:rsidP="00C26D4A">
      <w:pPr>
        <w:jc w:val="both"/>
        <w:rPr>
          <w:sz w:val="28"/>
          <w:szCs w:val="28"/>
        </w:rPr>
      </w:pPr>
    </w:p>
    <w:p w14:paraId="74E61FEA" w14:textId="77777777" w:rsidR="00C26D4A" w:rsidRDefault="00C26D4A" w:rsidP="00C26D4A">
      <w:pPr>
        <w:jc w:val="both"/>
        <w:rPr>
          <w:sz w:val="28"/>
          <w:szCs w:val="28"/>
        </w:rPr>
      </w:pPr>
    </w:p>
    <w:p w14:paraId="5D728DC2" w14:textId="6A666706" w:rsidR="007924CC" w:rsidRDefault="008B0781" w:rsidP="00C26D4A">
      <w:pPr>
        <w:jc w:val="both"/>
        <w:rPr>
          <w:sz w:val="28"/>
          <w:szCs w:val="28"/>
        </w:rPr>
      </w:pPr>
      <w:r>
        <w:rPr>
          <w:sz w:val="28"/>
          <w:szCs w:val="28"/>
        </w:rPr>
        <w:t xml:space="preserve">Глава </w:t>
      </w:r>
      <w:proofErr w:type="spellStart"/>
      <w:r>
        <w:rPr>
          <w:sz w:val="28"/>
          <w:szCs w:val="28"/>
        </w:rPr>
        <w:t>Пикалевского</w:t>
      </w:r>
      <w:proofErr w:type="spellEnd"/>
      <w:r>
        <w:rPr>
          <w:sz w:val="28"/>
          <w:szCs w:val="28"/>
        </w:rPr>
        <w:t xml:space="preserve"> городского поселения</w:t>
      </w:r>
      <w:r w:rsidR="007924CC">
        <w:rPr>
          <w:sz w:val="28"/>
          <w:szCs w:val="28"/>
        </w:rPr>
        <w:t xml:space="preserve">    </w:t>
      </w:r>
      <w:r>
        <w:rPr>
          <w:sz w:val="28"/>
          <w:szCs w:val="28"/>
        </w:rPr>
        <w:t xml:space="preserve">         </w:t>
      </w:r>
      <w:r w:rsidR="00C26D4A">
        <w:rPr>
          <w:sz w:val="28"/>
          <w:szCs w:val="28"/>
        </w:rPr>
        <w:t xml:space="preserve">  </w:t>
      </w:r>
      <w:r>
        <w:rPr>
          <w:sz w:val="28"/>
          <w:szCs w:val="28"/>
        </w:rPr>
        <w:t xml:space="preserve"> </w:t>
      </w:r>
      <w:r w:rsidR="007924CC">
        <w:rPr>
          <w:sz w:val="28"/>
          <w:szCs w:val="28"/>
        </w:rPr>
        <w:t xml:space="preserve">                          Л.И. Гришкина</w:t>
      </w:r>
    </w:p>
    <w:p w14:paraId="705928FD" w14:textId="77777777" w:rsidR="00B53456" w:rsidRDefault="00B53456" w:rsidP="00C26D4A">
      <w:pPr>
        <w:jc w:val="both"/>
        <w:rPr>
          <w:sz w:val="28"/>
          <w:szCs w:val="28"/>
        </w:rPr>
      </w:pPr>
    </w:p>
    <w:p w14:paraId="7917B84D" w14:textId="77777777" w:rsidR="00C26D4A" w:rsidRDefault="00C26D4A" w:rsidP="00C26D4A">
      <w:pPr>
        <w:jc w:val="both"/>
        <w:rPr>
          <w:sz w:val="28"/>
          <w:szCs w:val="28"/>
        </w:rPr>
      </w:pPr>
    </w:p>
    <w:p w14:paraId="7561708F" w14:textId="77777777" w:rsidR="00C26D4A" w:rsidRDefault="00C26D4A" w:rsidP="00C26D4A">
      <w:pPr>
        <w:jc w:val="both"/>
        <w:rPr>
          <w:sz w:val="28"/>
          <w:szCs w:val="28"/>
        </w:rPr>
      </w:pPr>
    </w:p>
    <w:sectPr w:rsidR="00C26D4A" w:rsidSect="00C26D4A">
      <w:headerReference w:type="default" r:id="rId9"/>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854B" w14:textId="77777777" w:rsidR="00AC09EC" w:rsidRDefault="00AC09EC" w:rsidP="00F6171E">
      <w:r>
        <w:separator/>
      </w:r>
    </w:p>
  </w:endnote>
  <w:endnote w:type="continuationSeparator" w:id="0">
    <w:p w14:paraId="1F9A8642" w14:textId="77777777" w:rsidR="00AC09EC" w:rsidRDefault="00AC09EC"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BF8" w14:textId="77777777" w:rsidR="00AC09EC" w:rsidRDefault="00AC09EC" w:rsidP="00F6171E">
      <w:r>
        <w:separator/>
      </w:r>
    </w:p>
  </w:footnote>
  <w:footnote w:type="continuationSeparator" w:id="0">
    <w:p w14:paraId="689B74C5" w14:textId="77777777" w:rsidR="00AC09EC" w:rsidRDefault="00AC09EC" w:rsidP="00F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80452"/>
      <w:docPartObj>
        <w:docPartGallery w:val="Page Numbers (Top of Page)"/>
        <w:docPartUnique/>
      </w:docPartObj>
    </w:sdtPr>
    <w:sdtEndPr/>
    <w:sdtContent>
      <w:p w14:paraId="58F22B27" w14:textId="6C828742" w:rsidR="00C26D4A" w:rsidRDefault="00C26D4A">
        <w:pPr>
          <w:pStyle w:val="af2"/>
          <w:jc w:val="center"/>
        </w:pPr>
        <w:r>
          <w:fldChar w:fldCharType="begin"/>
        </w:r>
        <w:r>
          <w:instrText>PAGE   \* MERGEFORMAT</w:instrText>
        </w:r>
        <w:r>
          <w:fldChar w:fldCharType="separate"/>
        </w:r>
        <w:r>
          <w:t>2</w:t>
        </w:r>
        <w:r>
          <w:fldChar w:fldCharType="end"/>
        </w:r>
      </w:p>
    </w:sdtContent>
  </w:sdt>
  <w:p w14:paraId="3C3D94C5" w14:textId="77777777" w:rsidR="00C26D4A" w:rsidRDefault="00C26D4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5B4"/>
    <w:multiLevelType w:val="hybridMultilevel"/>
    <w:tmpl w:val="28E669BC"/>
    <w:lvl w:ilvl="0" w:tplc="32FA0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B1E45"/>
    <w:multiLevelType w:val="hybridMultilevel"/>
    <w:tmpl w:val="A04C013E"/>
    <w:lvl w:ilvl="0" w:tplc="45702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12EBB"/>
    <w:rsid w:val="00044E9C"/>
    <w:rsid w:val="00044F9C"/>
    <w:rsid w:val="00045E69"/>
    <w:rsid w:val="0005796B"/>
    <w:rsid w:val="00067DD1"/>
    <w:rsid w:val="000724BB"/>
    <w:rsid w:val="000854C7"/>
    <w:rsid w:val="00094E74"/>
    <w:rsid w:val="00095E81"/>
    <w:rsid w:val="000B1E54"/>
    <w:rsid w:val="000C0A75"/>
    <w:rsid w:val="000C7EB8"/>
    <w:rsid w:val="000E0BDD"/>
    <w:rsid w:val="000F0623"/>
    <w:rsid w:val="001031DE"/>
    <w:rsid w:val="00104406"/>
    <w:rsid w:val="001204A9"/>
    <w:rsid w:val="00135BF3"/>
    <w:rsid w:val="001470B0"/>
    <w:rsid w:val="00150BB7"/>
    <w:rsid w:val="001A30EC"/>
    <w:rsid w:val="001A629E"/>
    <w:rsid w:val="001C62A2"/>
    <w:rsid w:val="001D14B2"/>
    <w:rsid w:val="001D1BE4"/>
    <w:rsid w:val="00211DF0"/>
    <w:rsid w:val="002151BA"/>
    <w:rsid w:val="00237C79"/>
    <w:rsid w:val="00271FFF"/>
    <w:rsid w:val="00282949"/>
    <w:rsid w:val="002B1585"/>
    <w:rsid w:val="002B7A9C"/>
    <w:rsid w:val="002D071A"/>
    <w:rsid w:val="002E2591"/>
    <w:rsid w:val="002E2BDC"/>
    <w:rsid w:val="003039AF"/>
    <w:rsid w:val="00304863"/>
    <w:rsid w:val="003205E6"/>
    <w:rsid w:val="00341B90"/>
    <w:rsid w:val="00361E73"/>
    <w:rsid w:val="0038027D"/>
    <w:rsid w:val="003D5BCB"/>
    <w:rsid w:val="00401CE9"/>
    <w:rsid w:val="0042693B"/>
    <w:rsid w:val="00457747"/>
    <w:rsid w:val="0047711B"/>
    <w:rsid w:val="00486E44"/>
    <w:rsid w:val="004F0235"/>
    <w:rsid w:val="004F2C68"/>
    <w:rsid w:val="004F6D2D"/>
    <w:rsid w:val="005046DE"/>
    <w:rsid w:val="00505888"/>
    <w:rsid w:val="005061E6"/>
    <w:rsid w:val="00541278"/>
    <w:rsid w:val="00544E12"/>
    <w:rsid w:val="005728C8"/>
    <w:rsid w:val="00580BC1"/>
    <w:rsid w:val="005841FA"/>
    <w:rsid w:val="005A7744"/>
    <w:rsid w:val="005D09B5"/>
    <w:rsid w:val="005D1D2A"/>
    <w:rsid w:val="006126E8"/>
    <w:rsid w:val="00632370"/>
    <w:rsid w:val="006541C8"/>
    <w:rsid w:val="00654947"/>
    <w:rsid w:val="00661875"/>
    <w:rsid w:val="006631B7"/>
    <w:rsid w:val="00664BE9"/>
    <w:rsid w:val="006703E4"/>
    <w:rsid w:val="00671A0F"/>
    <w:rsid w:val="00693D81"/>
    <w:rsid w:val="006A1643"/>
    <w:rsid w:val="006D32F3"/>
    <w:rsid w:val="006D3375"/>
    <w:rsid w:val="006D41DA"/>
    <w:rsid w:val="006E5FBC"/>
    <w:rsid w:val="00715849"/>
    <w:rsid w:val="007516D6"/>
    <w:rsid w:val="007536D0"/>
    <w:rsid w:val="00754B5A"/>
    <w:rsid w:val="00774BE6"/>
    <w:rsid w:val="007924CC"/>
    <w:rsid w:val="007A477A"/>
    <w:rsid w:val="007D2555"/>
    <w:rsid w:val="007F7F30"/>
    <w:rsid w:val="00830C0C"/>
    <w:rsid w:val="008644E6"/>
    <w:rsid w:val="00891782"/>
    <w:rsid w:val="00892303"/>
    <w:rsid w:val="008953A4"/>
    <w:rsid w:val="008B0781"/>
    <w:rsid w:val="008C0F23"/>
    <w:rsid w:val="008C5369"/>
    <w:rsid w:val="008D55F5"/>
    <w:rsid w:val="008F1D17"/>
    <w:rsid w:val="009026B2"/>
    <w:rsid w:val="00913F3D"/>
    <w:rsid w:val="0091687E"/>
    <w:rsid w:val="00931D1F"/>
    <w:rsid w:val="00953503"/>
    <w:rsid w:val="009B0381"/>
    <w:rsid w:val="009E43DE"/>
    <w:rsid w:val="009E677F"/>
    <w:rsid w:val="009F1044"/>
    <w:rsid w:val="00A254CC"/>
    <w:rsid w:val="00A50F92"/>
    <w:rsid w:val="00A76A96"/>
    <w:rsid w:val="00AA1B5B"/>
    <w:rsid w:val="00AA4276"/>
    <w:rsid w:val="00AB2ACD"/>
    <w:rsid w:val="00AC09EC"/>
    <w:rsid w:val="00B12D25"/>
    <w:rsid w:val="00B26343"/>
    <w:rsid w:val="00B53456"/>
    <w:rsid w:val="00B6542F"/>
    <w:rsid w:val="00B66BA0"/>
    <w:rsid w:val="00B85906"/>
    <w:rsid w:val="00B877B3"/>
    <w:rsid w:val="00B92FAD"/>
    <w:rsid w:val="00BB1FBD"/>
    <w:rsid w:val="00BB2A4A"/>
    <w:rsid w:val="00BB53C4"/>
    <w:rsid w:val="00BC5993"/>
    <w:rsid w:val="00BD6177"/>
    <w:rsid w:val="00BF560A"/>
    <w:rsid w:val="00C1341A"/>
    <w:rsid w:val="00C26D4A"/>
    <w:rsid w:val="00C2754F"/>
    <w:rsid w:val="00C50DB4"/>
    <w:rsid w:val="00C6707E"/>
    <w:rsid w:val="00C87F96"/>
    <w:rsid w:val="00CA5069"/>
    <w:rsid w:val="00CA6508"/>
    <w:rsid w:val="00D24D01"/>
    <w:rsid w:val="00D335A9"/>
    <w:rsid w:val="00D51DFA"/>
    <w:rsid w:val="00D53744"/>
    <w:rsid w:val="00D8647A"/>
    <w:rsid w:val="00D903E4"/>
    <w:rsid w:val="00DA1813"/>
    <w:rsid w:val="00DB2DAC"/>
    <w:rsid w:val="00E10472"/>
    <w:rsid w:val="00E13740"/>
    <w:rsid w:val="00E4212A"/>
    <w:rsid w:val="00E640C2"/>
    <w:rsid w:val="00EA04BC"/>
    <w:rsid w:val="00EC0086"/>
    <w:rsid w:val="00ED036A"/>
    <w:rsid w:val="00EE45AE"/>
    <w:rsid w:val="00F2596E"/>
    <w:rsid w:val="00F6171E"/>
    <w:rsid w:val="00F62C11"/>
    <w:rsid w:val="00F849F2"/>
    <w:rsid w:val="00F95142"/>
    <w:rsid w:val="00F979D8"/>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9534"/>
  <w15:docId w15:val="{9350BB0D-0A34-4920-9E93-5358BA56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uiPriority w:val="99"/>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 w:type="paragraph" w:styleId="af6">
    <w:name w:val="Body Text"/>
    <w:basedOn w:val="a"/>
    <w:link w:val="af7"/>
    <w:uiPriority w:val="99"/>
    <w:rsid w:val="007924CC"/>
    <w:pPr>
      <w:widowControl w:val="0"/>
      <w:jc w:val="both"/>
    </w:pPr>
    <w:rPr>
      <w:rFonts w:ascii="Arial" w:eastAsia="Times New Roman" w:hAnsi="Arial" w:cs="Arial"/>
      <w:sz w:val="22"/>
      <w:szCs w:val="20"/>
    </w:rPr>
  </w:style>
  <w:style w:type="character" w:customStyle="1" w:styleId="af7">
    <w:name w:val="Основной текст Знак"/>
    <w:basedOn w:val="a0"/>
    <w:link w:val="af6"/>
    <w:uiPriority w:val="99"/>
    <w:rsid w:val="007924CC"/>
    <w:rPr>
      <w:rFonts w:ascii="Arial" w:eastAsia="Times New Roman" w:hAnsi="Arial"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9590-A890-44AE-9E84-B4C58EF5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9</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Третникова</cp:lastModifiedBy>
  <cp:revision>23</cp:revision>
  <cp:lastPrinted>2025-03-19T07:32:00Z</cp:lastPrinted>
  <dcterms:created xsi:type="dcterms:W3CDTF">2025-02-19T09:00:00Z</dcterms:created>
  <dcterms:modified xsi:type="dcterms:W3CDTF">2025-03-21T06:16:00Z</dcterms:modified>
</cp:coreProperties>
</file>