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A8C17" w14:textId="5DBC0EE0" w:rsidR="008D08FF" w:rsidRPr="008D08FF" w:rsidRDefault="008D08FF" w:rsidP="008D08FF">
      <w:pPr>
        <w:widowControl w:val="0"/>
        <w:tabs>
          <w:tab w:val="left" w:pos="1134"/>
          <w:tab w:val="left" w:pos="1276"/>
        </w:tabs>
        <w:autoSpaceDE w:val="0"/>
        <w:autoSpaceDN w:val="0"/>
        <w:adjustRightInd w:val="0"/>
        <w:spacing w:after="0" w:line="240" w:lineRule="auto"/>
        <w:jc w:val="center"/>
        <w:rPr>
          <w:rFonts w:ascii="Arial" w:eastAsia="Times New Roman" w:hAnsi="Arial" w:cs="Arial"/>
          <w:noProof/>
          <w:sz w:val="20"/>
          <w:szCs w:val="20"/>
          <w:lang w:eastAsia="ru-RU"/>
        </w:rPr>
      </w:pPr>
      <w:r w:rsidRPr="008D08FF">
        <w:rPr>
          <w:rFonts w:ascii="Arial" w:eastAsia="Times New Roman" w:hAnsi="Arial" w:cs="Arial"/>
          <w:noProof/>
          <w:sz w:val="20"/>
          <w:szCs w:val="20"/>
          <w:lang w:eastAsia="ru-RU"/>
        </w:rPr>
        <w:drawing>
          <wp:inline distT="0" distB="0" distL="0" distR="0" wp14:anchorId="197A35B1" wp14:editId="7F28DD3B">
            <wp:extent cx="72390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p w14:paraId="128CF818" w14:textId="77777777" w:rsidR="008D08FF" w:rsidRPr="008D08FF" w:rsidRDefault="008D08FF" w:rsidP="008D08FF">
      <w:pPr>
        <w:widowControl w:val="0"/>
        <w:tabs>
          <w:tab w:val="left" w:pos="1134"/>
          <w:tab w:val="left" w:pos="1276"/>
        </w:tabs>
        <w:autoSpaceDE w:val="0"/>
        <w:autoSpaceDN w:val="0"/>
        <w:adjustRightInd w:val="0"/>
        <w:spacing w:after="0" w:line="240" w:lineRule="auto"/>
        <w:jc w:val="center"/>
        <w:rPr>
          <w:rFonts w:ascii="Arial" w:eastAsia="Times New Roman" w:hAnsi="Arial" w:cs="Arial"/>
          <w:sz w:val="28"/>
          <w:szCs w:val="28"/>
          <w:lang w:eastAsia="ru-RU"/>
        </w:rPr>
      </w:pPr>
    </w:p>
    <w:p w14:paraId="45166ADD" w14:textId="77777777" w:rsidR="008D08FF" w:rsidRPr="008D08FF" w:rsidRDefault="008D08FF" w:rsidP="008D08FF">
      <w:pPr>
        <w:widowControl w:val="0"/>
        <w:autoSpaceDE w:val="0"/>
        <w:autoSpaceDN w:val="0"/>
        <w:adjustRightInd w:val="0"/>
        <w:spacing w:after="0" w:line="240" w:lineRule="auto"/>
        <w:jc w:val="center"/>
        <w:outlineLvl w:val="0"/>
        <w:rPr>
          <w:rFonts w:ascii="Times New Roman" w:eastAsia="Times New Roman" w:hAnsi="Times New Roman" w:cs="Arial"/>
          <w:bCs/>
          <w:sz w:val="28"/>
          <w:szCs w:val="28"/>
          <w:lang w:eastAsia="ru-RU"/>
        </w:rPr>
      </w:pPr>
      <w:r w:rsidRPr="008D08FF">
        <w:rPr>
          <w:rFonts w:ascii="Times New Roman" w:eastAsia="Times New Roman" w:hAnsi="Times New Roman" w:cs="Arial"/>
          <w:bCs/>
          <w:sz w:val="28"/>
          <w:szCs w:val="28"/>
          <w:lang w:eastAsia="ru-RU"/>
        </w:rPr>
        <w:t xml:space="preserve">Совет депутатов муниципального образования </w:t>
      </w:r>
    </w:p>
    <w:p w14:paraId="080E83D5" w14:textId="77777777" w:rsidR="008D08FF" w:rsidRPr="008D08FF" w:rsidRDefault="008D08FF" w:rsidP="008D08FF">
      <w:pPr>
        <w:widowControl w:val="0"/>
        <w:autoSpaceDE w:val="0"/>
        <w:autoSpaceDN w:val="0"/>
        <w:adjustRightInd w:val="0"/>
        <w:spacing w:after="0" w:line="240" w:lineRule="auto"/>
        <w:jc w:val="center"/>
        <w:outlineLvl w:val="0"/>
        <w:rPr>
          <w:rFonts w:ascii="Times New Roman" w:eastAsia="Times New Roman" w:hAnsi="Times New Roman" w:cs="Arial"/>
          <w:bCs/>
          <w:sz w:val="28"/>
          <w:szCs w:val="28"/>
          <w:lang w:eastAsia="ru-RU"/>
        </w:rPr>
      </w:pPr>
      <w:proofErr w:type="spellStart"/>
      <w:r w:rsidRPr="008D08FF">
        <w:rPr>
          <w:rFonts w:ascii="Times New Roman" w:eastAsia="Times New Roman" w:hAnsi="Times New Roman" w:cs="Arial"/>
          <w:bCs/>
          <w:sz w:val="28"/>
          <w:szCs w:val="28"/>
          <w:lang w:eastAsia="ru-RU"/>
        </w:rPr>
        <w:t>Пикалевское</w:t>
      </w:r>
      <w:proofErr w:type="spellEnd"/>
      <w:r w:rsidRPr="008D08FF">
        <w:rPr>
          <w:rFonts w:ascii="Times New Roman" w:eastAsia="Times New Roman" w:hAnsi="Times New Roman" w:cs="Arial"/>
          <w:bCs/>
          <w:sz w:val="28"/>
          <w:szCs w:val="28"/>
          <w:lang w:eastAsia="ru-RU"/>
        </w:rPr>
        <w:t xml:space="preserve"> городское поселение</w:t>
      </w:r>
    </w:p>
    <w:p w14:paraId="2FE42E97" w14:textId="77777777" w:rsidR="008D08FF" w:rsidRPr="008D08FF" w:rsidRDefault="008D08FF" w:rsidP="008D08FF">
      <w:pPr>
        <w:widowControl w:val="0"/>
        <w:autoSpaceDE w:val="0"/>
        <w:autoSpaceDN w:val="0"/>
        <w:adjustRightInd w:val="0"/>
        <w:spacing w:after="0" w:line="240" w:lineRule="auto"/>
        <w:jc w:val="center"/>
        <w:rPr>
          <w:rFonts w:ascii="Times New Roman" w:eastAsia="Times New Roman" w:hAnsi="Times New Roman" w:cs="Arial"/>
          <w:bCs/>
          <w:sz w:val="28"/>
          <w:szCs w:val="28"/>
          <w:lang w:eastAsia="ru-RU"/>
        </w:rPr>
      </w:pPr>
      <w:r w:rsidRPr="008D08FF">
        <w:rPr>
          <w:rFonts w:ascii="Times New Roman" w:eastAsia="Times New Roman" w:hAnsi="Times New Roman" w:cs="Arial"/>
          <w:bCs/>
          <w:sz w:val="28"/>
          <w:szCs w:val="28"/>
          <w:lang w:eastAsia="ru-RU"/>
        </w:rPr>
        <w:t>Бокситогорского муниципального района Ленинградской области</w:t>
      </w:r>
    </w:p>
    <w:p w14:paraId="5FDC10C6" w14:textId="77777777" w:rsidR="008D08FF" w:rsidRPr="008D08FF" w:rsidRDefault="008D08FF" w:rsidP="008D08FF">
      <w:pPr>
        <w:widowControl w:val="0"/>
        <w:autoSpaceDE w:val="0"/>
        <w:autoSpaceDN w:val="0"/>
        <w:adjustRightInd w:val="0"/>
        <w:spacing w:after="0" w:line="240" w:lineRule="auto"/>
        <w:rPr>
          <w:rFonts w:ascii="Times New Roman" w:eastAsia="Times New Roman" w:hAnsi="Times New Roman" w:cs="Arial"/>
          <w:b/>
          <w:spacing w:val="20"/>
          <w:sz w:val="28"/>
          <w:szCs w:val="28"/>
          <w:lang w:eastAsia="ru-RU"/>
        </w:rPr>
      </w:pPr>
    </w:p>
    <w:p w14:paraId="187C656E" w14:textId="77777777" w:rsidR="008D08FF" w:rsidRPr="008D08FF" w:rsidRDefault="008D08FF" w:rsidP="008D08FF">
      <w:pPr>
        <w:widowControl w:val="0"/>
        <w:autoSpaceDE w:val="0"/>
        <w:autoSpaceDN w:val="0"/>
        <w:adjustRightInd w:val="0"/>
        <w:spacing w:after="0" w:line="240" w:lineRule="auto"/>
        <w:jc w:val="center"/>
        <w:rPr>
          <w:rFonts w:ascii="Times New Roman" w:eastAsia="Times New Roman" w:hAnsi="Times New Roman" w:cs="Arial"/>
          <w:b/>
          <w:spacing w:val="60"/>
          <w:sz w:val="34"/>
          <w:szCs w:val="34"/>
          <w:lang w:eastAsia="ru-RU"/>
        </w:rPr>
      </w:pPr>
      <w:r w:rsidRPr="008D08FF">
        <w:rPr>
          <w:rFonts w:ascii="Times New Roman" w:eastAsia="Times New Roman" w:hAnsi="Times New Roman" w:cs="Arial"/>
          <w:b/>
          <w:spacing w:val="60"/>
          <w:sz w:val="34"/>
          <w:szCs w:val="34"/>
          <w:lang w:eastAsia="ru-RU"/>
        </w:rPr>
        <w:t>РЕШЕНИЕ</w:t>
      </w:r>
    </w:p>
    <w:p w14:paraId="774BFD35" w14:textId="77777777" w:rsidR="008D08FF" w:rsidRPr="008D08FF" w:rsidRDefault="008D08FF" w:rsidP="008D08FF">
      <w:pPr>
        <w:widowControl w:val="0"/>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p>
    <w:p w14:paraId="5B155C41" w14:textId="0D03AA66" w:rsidR="00636172" w:rsidRPr="00AD4EBA" w:rsidRDefault="00636172" w:rsidP="00C51020">
      <w:pPr>
        <w:spacing w:after="0" w:line="240" w:lineRule="auto"/>
        <w:jc w:val="center"/>
        <w:rPr>
          <w:rFonts w:ascii="Times New Roman" w:eastAsia="Times New Roman" w:hAnsi="Times New Roman" w:cs="Times New Roman"/>
          <w:sz w:val="28"/>
          <w:szCs w:val="28"/>
          <w:lang w:eastAsia="ru-RU"/>
        </w:rPr>
      </w:pPr>
      <w:r w:rsidRPr="00AD4EBA">
        <w:rPr>
          <w:rFonts w:ascii="Times New Roman" w:eastAsia="Times New Roman" w:hAnsi="Times New Roman" w:cs="Times New Roman"/>
          <w:sz w:val="28"/>
          <w:szCs w:val="28"/>
          <w:lang w:eastAsia="ru-RU"/>
        </w:rPr>
        <w:t xml:space="preserve">от </w:t>
      </w:r>
      <w:r w:rsidR="00C51020" w:rsidRPr="00AD4EBA">
        <w:rPr>
          <w:rFonts w:ascii="Times New Roman" w:eastAsia="Times New Roman" w:hAnsi="Times New Roman" w:cs="Times New Roman"/>
          <w:sz w:val="28"/>
          <w:szCs w:val="28"/>
          <w:lang w:eastAsia="ru-RU"/>
        </w:rPr>
        <w:t>2 сентября</w:t>
      </w:r>
      <w:r w:rsidRPr="00AD4EBA">
        <w:rPr>
          <w:rFonts w:ascii="Times New Roman" w:eastAsia="Times New Roman" w:hAnsi="Times New Roman" w:cs="Times New Roman"/>
          <w:sz w:val="28"/>
          <w:szCs w:val="28"/>
          <w:lang w:eastAsia="ru-RU"/>
        </w:rPr>
        <w:t xml:space="preserve"> 202</w:t>
      </w:r>
      <w:r w:rsidR="00552BBA" w:rsidRPr="00AD4EBA">
        <w:rPr>
          <w:rFonts w:ascii="Times New Roman" w:eastAsia="Times New Roman" w:hAnsi="Times New Roman" w:cs="Times New Roman"/>
          <w:sz w:val="28"/>
          <w:szCs w:val="28"/>
          <w:lang w:eastAsia="ru-RU"/>
        </w:rPr>
        <w:t>5</w:t>
      </w:r>
      <w:r w:rsidRPr="00AD4EBA">
        <w:rPr>
          <w:rFonts w:ascii="Times New Roman" w:eastAsia="Times New Roman" w:hAnsi="Times New Roman" w:cs="Times New Roman"/>
          <w:sz w:val="28"/>
          <w:szCs w:val="28"/>
          <w:lang w:eastAsia="ru-RU"/>
        </w:rPr>
        <w:t xml:space="preserve"> года № </w:t>
      </w:r>
      <w:r w:rsidR="00C51020" w:rsidRPr="00AD4EBA">
        <w:rPr>
          <w:rFonts w:ascii="Times New Roman" w:eastAsia="Times New Roman" w:hAnsi="Times New Roman" w:cs="Times New Roman"/>
          <w:sz w:val="28"/>
          <w:szCs w:val="28"/>
          <w:lang w:eastAsia="ru-RU"/>
        </w:rPr>
        <w:t>60</w:t>
      </w:r>
    </w:p>
    <w:p w14:paraId="5D810E2A" w14:textId="77777777" w:rsidR="00636172" w:rsidRPr="00AD4EBA" w:rsidRDefault="00636172" w:rsidP="00C51020">
      <w:pPr>
        <w:spacing w:after="0" w:line="240" w:lineRule="auto"/>
        <w:jc w:val="both"/>
        <w:rPr>
          <w:rFonts w:ascii="Times New Roman" w:eastAsia="Times New Roman" w:hAnsi="Times New Roman" w:cs="Times New Roman"/>
          <w:sz w:val="28"/>
          <w:szCs w:val="28"/>
          <w:lang w:eastAsia="ru-RU"/>
        </w:rPr>
      </w:pPr>
    </w:p>
    <w:p w14:paraId="3B095852" w14:textId="77777777" w:rsidR="005458E2" w:rsidRPr="00AD4EBA" w:rsidRDefault="00C8667B" w:rsidP="00C51020">
      <w:pPr>
        <w:spacing w:after="0" w:line="240" w:lineRule="auto"/>
        <w:jc w:val="center"/>
        <w:outlineLvl w:val="0"/>
        <w:rPr>
          <w:rFonts w:ascii="Times New Roman" w:hAnsi="Times New Roman" w:cs="Times New Roman"/>
          <w:b/>
          <w:sz w:val="28"/>
          <w:szCs w:val="28"/>
        </w:rPr>
      </w:pPr>
      <w:r w:rsidRPr="00AD4EBA">
        <w:rPr>
          <w:rFonts w:ascii="Times New Roman" w:hAnsi="Times New Roman" w:cs="Times New Roman"/>
          <w:b/>
          <w:sz w:val="28"/>
          <w:szCs w:val="28"/>
        </w:rPr>
        <w:t xml:space="preserve">Об утверждении Положения </w:t>
      </w:r>
      <w:r w:rsidR="005458E2" w:rsidRPr="00AD4EBA">
        <w:rPr>
          <w:rFonts w:ascii="Times New Roman" w:hAnsi="Times New Roman" w:cs="Times New Roman"/>
          <w:b/>
          <w:sz w:val="28"/>
          <w:szCs w:val="28"/>
        </w:rPr>
        <w:t xml:space="preserve">о порядке заключения концессионных </w:t>
      </w:r>
    </w:p>
    <w:p w14:paraId="708E0D50" w14:textId="77777777" w:rsidR="005458E2" w:rsidRPr="00AD4EBA" w:rsidRDefault="005458E2" w:rsidP="00C51020">
      <w:pPr>
        <w:spacing w:after="0" w:line="240" w:lineRule="auto"/>
        <w:jc w:val="center"/>
        <w:outlineLvl w:val="0"/>
        <w:rPr>
          <w:rFonts w:ascii="Times New Roman" w:hAnsi="Times New Roman" w:cs="Times New Roman"/>
          <w:b/>
          <w:sz w:val="28"/>
          <w:szCs w:val="28"/>
        </w:rPr>
      </w:pPr>
      <w:r w:rsidRPr="00AD4EBA">
        <w:rPr>
          <w:rFonts w:ascii="Times New Roman" w:hAnsi="Times New Roman" w:cs="Times New Roman"/>
          <w:b/>
          <w:sz w:val="28"/>
          <w:szCs w:val="28"/>
        </w:rPr>
        <w:t xml:space="preserve">соглашений в отношении муниципального имущества, находящегося в </w:t>
      </w:r>
    </w:p>
    <w:p w14:paraId="14A1B9DD" w14:textId="77777777" w:rsidR="00C8667B" w:rsidRPr="00AD4EBA" w:rsidRDefault="005458E2" w:rsidP="00C51020">
      <w:pPr>
        <w:spacing w:after="0" w:line="240" w:lineRule="auto"/>
        <w:jc w:val="center"/>
        <w:outlineLvl w:val="0"/>
        <w:rPr>
          <w:rFonts w:ascii="Times New Roman" w:hAnsi="Times New Roman" w:cs="Times New Roman"/>
          <w:sz w:val="28"/>
          <w:szCs w:val="28"/>
        </w:rPr>
      </w:pPr>
      <w:r w:rsidRPr="00AD4EBA">
        <w:rPr>
          <w:rFonts w:ascii="Times New Roman" w:hAnsi="Times New Roman" w:cs="Times New Roman"/>
          <w:b/>
          <w:sz w:val="28"/>
          <w:szCs w:val="28"/>
        </w:rPr>
        <w:t xml:space="preserve">собственности </w:t>
      </w:r>
      <w:r w:rsidR="00FF2E64" w:rsidRPr="00AD4EBA">
        <w:rPr>
          <w:rFonts w:ascii="Times New Roman" w:hAnsi="Times New Roman" w:cs="Times New Roman"/>
          <w:b/>
          <w:sz w:val="28"/>
          <w:szCs w:val="28"/>
        </w:rPr>
        <w:t>муниципального</w:t>
      </w:r>
      <w:r w:rsidR="00C8667B" w:rsidRPr="00AD4EBA">
        <w:rPr>
          <w:rFonts w:ascii="Times New Roman" w:hAnsi="Times New Roman" w:cs="Times New Roman"/>
          <w:b/>
          <w:sz w:val="28"/>
          <w:szCs w:val="28"/>
        </w:rPr>
        <w:t xml:space="preserve"> образования </w:t>
      </w:r>
      <w:proofErr w:type="spellStart"/>
      <w:r w:rsidR="007924B0" w:rsidRPr="00AD4EBA">
        <w:rPr>
          <w:rFonts w:ascii="Times New Roman" w:hAnsi="Times New Roman" w:cs="Times New Roman"/>
          <w:b/>
          <w:sz w:val="28"/>
          <w:szCs w:val="28"/>
        </w:rPr>
        <w:t>Пикалевское</w:t>
      </w:r>
      <w:proofErr w:type="spellEnd"/>
      <w:r w:rsidR="007924B0" w:rsidRPr="00AD4EBA">
        <w:rPr>
          <w:rFonts w:ascii="Times New Roman" w:hAnsi="Times New Roman" w:cs="Times New Roman"/>
          <w:b/>
          <w:sz w:val="28"/>
          <w:szCs w:val="28"/>
        </w:rPr>
        <w:t xml:space="preserve"> городское поселение</w:t>
      </w:r>
      <w:r w:rsidR="00C8667B" w:rsidRPr="00AD4EBA">
        <w:rPr>
          <w:rFonts w:ascii="Times New Roman" w:hAnsi="Times New Roman" w:cs="Times New Roman"/>
          <w:b/>
          <w:sz w:val="28"/>
          <w:szCs w:val="28"/>
        </w:rPr>
        <w:t xml:space="preserve"> Бокситогорского </w:t>
      </w:r>
      <w:r w:rsidR="007924B0" w:rsidRPr="00AD4EBA">
        <w:rPr>
          <w:rFonts w:ascii="Times New Roman" w:hAnsi="Times New Roman" w:cs="Times New Roman"/>
          <w:b/>
          <w:sz w:val="28"/>
          <w:szCs w:val="28"/>
        </w:rPr>
        <w:t>муниципального района</w:t>
      </w:r>
      <w:r w:rsidR="00C8667B" w:rsidRPr="00AD4EBA">
        <w:rPr>
          <w:rFonts w:ascii="Times New Roman" w:hAnsi="Times New Roman" w:cs="Times New Roman"/>
          <w:b/>
          <w:sz w:val="28"/>
          <w:szCs w:val="28"/>
        </w:rPr>
        <w:t xml:space="preserve"> Ленинградской области</w:t>
      </w:r>
    </w:p>
    <w:p w14:paraId="1B641A3F" w14:textId="60ACB769" w:rsidR="00C8667B" w:rsidRPr="00AD4EBA" w:rsidRDefault="00C8667B" w:rsidP="00C51020">
      <w:pPr>
        <w:pStyle w:val="ConsPlusTitle"/>
        <w:rPr>
          <w:b w:val="0"/>
          <w:sz w:val="28"/>
          <w:szCs w:val="28"/>
        </w:rPr>
      </w:pPr>
    </w:p>
    <w:p w14:paraId="5D05255D" w14:textId="77777777" w:rsidR="00C51020" w:rsidRPr="00AD4EBA" w:rsidRDefault="00C51020" w:rsidP="00C51020">
      <w:pPr>
        <w:pStyle w:val="ConsPlusTitle"/>
        <w:rPr>
          <w:b w:val="0"/>
          <w:sz w:val="28"/>
          <w:szCs w:val="28"/>
        </w:rPr>
      </w:pPr>
    </w:p>
    <w:p w14:paraId="6A4F96E2" w14:textId="77777777" w:rsidR="00C8667B" w:rsidRPr="00AD4EBA" w:rsidRDefault="00557A0E" w:rsidP="00C51020">
      <w:pPr>
        <w:autoSpaceDE w:val="0"/>
        <w:autoSpaceDN w:val="0"/>
        <w:adjustRightInd w:val="0"/>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В целях привлечение инвестиций в экономику </w:t>
      </w:r>
      <w:r w:rsidR="00E04957" w:rsidRPr="00AD4EBA">
        <w:rPr>
          <w:rFonts w:ascii="Times New Roman" w:hAnsi="Times New Roman" w:cs="Times New Roman"/>
          <w:sz w:val="28"/>
          <w:szCs w:val="28"/>
        </w:rPr>
        <w:t xml:space="preserve">муниципального образования </w:t>
      </w:r>
      <w:proofErr w:type="spellStart"/>
      <w:r w:rsidR="00E04957" w:rsidRPr="00AD4EBA">
        <w:rPr>
          <w:rFonts w:ascii="Times New Roman" w:hAnsi="Times New Roman" w:cs="Times New Roman"/>
          <w:sz w:val="28"/>
          <w:szCs w:val="28"/>
        </w:rPr>
        <w:t>Пикалевское</w:t>
      </w:r>
      <w:proofErr w:type="spellEnd"/>
      <w:r w:rsidR="00E04957" w:rsidRPr="00AD4EBA">
        <w:rPr>
          <w:rFonts w:ascii="Times New Roman" w:hAnsi="Times New Roman" w:cs="Times New Roman"/>
          <w:sz w:val="28"/>
          <w:szCs w:val="28"/>
        </w:rPr>
        <w:t xml:space="preserve"> городское поселение Бокситогорского муниципального района Ленинградской области</w:t>
      </w:r>
      <w:r w:rsidRPr="00AD4EBA">
        <w:rPr>
          <w:rFonts w:ascii="Times New Roman" w:hAnsi="Times New Roman" w:cs="Times New Roman"/>
          <w:sz w:val="28"/>
          <w:szCs w:val="28"/>
        </w:rPr>
        <w:t xml:space="preserve">, обеспечения эффективного использования муниципального имущества на условиях концессионных соглашений, повышения качества товаров, работ и услуг, предоставляемых потребителям, руководствуясь </w:t>
      </w:r>
      <w:r w:rsidR="00E04957" w:rsidRPr="00AD4EBA">
        <w:rPr>
          <w:rFonts w:ascii="Times New Roman" w:hAnsi="Times New Roman" w:cs="Times New Roman"/>
          <w:sz w:val="28"/>
          <w:szCs w:val="28"/>
        </w:rPr>
        <w:t xml:space="preserve">Федеральным законом от 6 октября 2003 года </w:t>
      </w:r>
      <w:r w:rsidRPr="00AD4EBA">
        <w:rPr>
          <w:rFonts w:ascii="Times New Roman" w:hAnsi="Times New Roman" w:cs="Times New Roman"/>
          <w:sz w:val="28"/>
          <w:szCs w:val="28"/>
        </w:rPr>
        <w:t>№ 131-ФЗ «Об общих принципах организации местного самоуправления в Российской Федерации», Федеральным законом от 21</w:t>
      </w:r>
      <w:r w:rsidR="00E04957" w:rsidRPr="00AD4EBA">
        <w:rPr>
          <w:rFonts w:ascii="Times New Roman" w:hAnsi="Times New Roman" w:cs="Times New Roman"/>
          <w:sz w:val="28"/>
          <w:szCs w:val="28"/>
        </w:rPr>
        <w:t xml:space="preserve"> июля </w:t>
      </w:r>
      <w:r w:rsidRPr="00AD4EBA">
        <w:rPr>
          <w:rFonts w:ascii="Times New Roman" w:hAnsi="Times New Roman" w:cs="Times New Roman"/>
          <w:sz w:val="28"/>
          <w:szCs w:val="28"/>
        </w:rPr>
        <w:t>2005 г</w:t>
      </w:r>
      <w:r w:rsidR="00E04957" w:rsidRPr="00AD4EBA">
        <w:rPr>
          <w:rFonts w:ascii="Times New Roman" w:hAnsi="Times New Roman" w:cs="Times New Roman"/>
          <w:sz w:val="28"/>
          <w:szCs w:val="28"/>
        </w:rPr>
        <w:t>ода</w:t>
      </w:r>
      <w:r w:rsidRPr="00AD4EBA">
        <w:rPr>
          <w:rFonts w:ascii="Times New Roman" w:hAnsi="Times New Roman" w:cs="Times New Roman"/>
          <w:sz w:val="28"/>
          <w:szCs w:val="28"/>
        </w:rPr>
        <w:t xml:space="preserve"> № 115-ФЗ «О концессионных соглашениях», </w:t>
      </w:r>
      <w:r w:rsidR="00C8667B" w:rsidRPr="00AD4EBA">
        <w:rPr>
          <w:rFonts w:ascii="Times New Roman" w:hAnsi="Times New Roman" w:cs="Times New Roman"/>
          <w:spacing w:val="-1"/>
          <w:sz w:val="28"/>
          <w:szCs w:val="28"/>
        </w:rPr>
        <w:t xml:space="preserve">Совет депутатов </w:t>
      </w:r>
      <w:proofErr w:type="spellStart"/>
      <w:r w:rsidR="00AE7BD3" w:rsidRPr="00AD4EBA">
        <w:rPr>
          <w:rFonts w:ascii="Times New Roman" w:hAnsi="Times New Roman" w:cs="Times New Roman"/>
          <w:sz w:val="28"/>
          <w:szCs w:val="28"/>
        </w:rPr>
        <w:t>Пикалевского</w:t>
      </w:r>
      <w:proofErr w:type="spellEnd"/>
      <w:r w:rsidR="00AE7BD3" w:rsidRPr="00AD4EBA">
        <w:rPr>
          <w:rFonts w:ascii="Times New Roman" w:hAnsi="Times New Roman" w:cs="Times New Roman"/>
          <w:sz w:val="28"/>
          <w:szCs w:val="28"/>
        </w:rPr>
        <w:t xml:space="preserve"> городского поселения</w:t>
      </w:r>
      <w:r w:rsidR="00C8667B" w:rsidRPr="00AD4EBA">
        <w:rPr>
          <w:rFonts w:ascii="Times New Roman" w:hAnsi="Times New Roman" w:cs="Times New Roman"/>
          <w:sz w:val="28"/>
          <w:szCs w:val="28"/>
        </w:rPr>
        <w:t xml:space="preserve"> </w:t>
      </w:r>
      <w:r w:rsidR="00C8667B" w:rsidRPr="00AD4EBA">
        <w:rPr>
          <w:rFonts w:ascii="Times New Roman" w:hAnsi="Times New Roman" w:cs="Times New Roman"/>
          <w:spacing w:val="1"/>
          <w:sz w:val="28"/>
          <w:szCs w:val="28"/>
        </w:rPr>
        <w:t>решил:</w:t>
      </w:r>
    </w:p>
    <w:p w14:paraId="0A5C5E8E" w14:textId="77777777" w:rsidR="00AE7BD3" w:rsidRPr="00AD4EBA" w:rsidRDefault="00C4149A" w:rsidP="00C51020">
      <w:pPr>
        <w:numPr>
          <w:ilvl w:val="0"/>
          <w:numId w:val="3"/>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D4EBA">
        <w:rPr>
          <w:rFonts w:ascii="Times New Roman" w:eastAsia="Times New Roman" w:hAnsi="Times New Roman" w:cs="Times New Roman"/>
          <w:sz w:val="28"/>
          <w:szCs w:val="28"/>
          <w:lang w:eastAsia="ru-RU"/>
        </w:rPr>
        <w:t xml:space="preserve">Утвердить Положение </w:t>
      </w:r>
      <w:r w:rsidR="00E04957" w:rsidRPr="00AD4EBA">
        <w:rPr>
          <w:rFonts w:ascii="Times New Roman" w:eastAsia="Times New Roman" w:hAnsi="Times New Roman" w:cs="Times New Roman"/>
          <w:sz w:val="28"/>
          <w:szCs w:val="28"/>
          <w:lang w:eastAsia="ru-RU"/>
        </w:rPr>
        <w:t xml:space="preserve">о порядке заключения концессионных соглашений в отношении муниципального имущества, находящегося в собственности муниципального образования </w:t>
      </w:r>
      <w:proofErr w:type="spellStart"/>
      <w:r w:rsidR="00E04957" w:rsidRPr="00AD4EBA">
        <w:rPr>
          <w:rFonts w:ascii="Times New Roman" w:eastAsia="Times New Roman" w:hAnsi="Times New Roman" w:cs="Times New Roman"/>
          <w:sz w:val="28"/>
          <w:szCs w:val="28"/>
          <w:lang w:eastAsia="ru-RU"/>
        </w:rPr>
        <w:t>Пикалевское</w:t>
      </w:r>
      <w:proofErr w:type="spellEnd"/>
      <w:r w:rsidR="00E04957" w:rsidRPr="00AD4EBA">
        <w:rPr>
          <w:rFonts w:ascii="Times New Roman" w:eastAsia="Times New Roman" w:hAnsi="Times New Roman" w:cs="Times New Roman"/>
          <w:sz w:val="28"/>
          <w:szCs w:val="28"/>
          <w:lang w:eastAsia="ru-RU"/>
        </w:rPr>
        <w:t xml:space="preserve"> городское поселение Бокситогорского муниципального района Ленинградской области</w:t>
      </w:r>
      <w:r w:rsidRPr="00AD4EBA">
        <w:rPr>
          <w:rFonts w:ascii="Times New Roman" w:eastAsia="Times New Roman" w:hAnsi="Times New Roman" w:cs="Times New Roman"/>
          <w:sz w:val="28"/>
          <w:szCs w:val="28"/>
          <w:lang w:eastAsia="ru-RU"/>
        </w:rPr>
        <w:t xml:space="preserve"> согласно приложению.</w:t>
      </w:r>
    </w:p>
    <w:p w14:paraId="14A42A22" w14:textId="77777777" w:rsidR="00B96C84" w:rsidRPr="00AD4EBA" w:rsidRDefault="00B96C84" w:rsidP="00C51020">
      <w:pPr>
        <w:pStyle w:val="Textbody"/>
        <w:numPr>
          <w:ilvl w:val="0"/>
          <w:numId w:val="3"/>
        </w:numPr>
        <w:suppressAutoHyphens w:val="0"/>
        <w:autoSpaceDE w:val="0"/>
        <w:adjustRightInd w:val="0"/>
        <w:spacing w:after="0" w:line="240" w:lineRule="auto"/>
        <w:ind w:left="0" w:right="-2"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Настоящее решение подлежит опубликованию в газете «Рабочее слово» и размещению на официальном сайте </w:t>
      </w:r>
      <w:proofErr w:type="spellStart"/>
      <w:r w:rsidRPr="00AD4EBA">
        <w:rPr>
          <w:rFonts w:ascii="Times New Roman" w:hAnsi="Times New Roman" w:cs="Times New Roman"/>
          <w:sz w:val="28"/>
          <w:szCs w:val="28"/>
        </w:rPr>
        <w:t>Пикалевского</w:t>
      </w:r>
      <w:proofErr w:type="spellEnd"/>
      <w:r w:rsidRPr="00AD4EBA">
        <w:rPr>
          <w:rFonts w:ascii="Times New Roman" w:hAnsi="Times New Roman" w:cs="Times New Roman"/>
          <w:sz w:val="28"/>
          <w:szCs w:val="28"/>
        </w:rPr>
        <w:t xml:space="preserve"> городского поселения.</w:t>
      </w:r>
    </w:p>
    <w:p w14:paraId="78F104D5" w14:textId="77777777" w:rsidR="00B96C84" w:rsidRPr="00AD4EBA" w:rsidRDefault="00B96C84" w:rsidP="00C51020">
      <w:pPr>
        <w:pStyle w:val="Textbody"/>
        <w:numPr>
          <w:ilvl w:val="0"/>
          <w:numId w:val="3"/>
        </w:numPr>
        <w:suppressAutoHyphens w:val="0"/>
        <w:autoSpaceDE w:val="0"/>
        <w:adjustRightInd w:val="0"/>
        <w:spacing w:after="0" w:line="240" w:lineRule="auto"/>
        <w:ind w:left="0" w:right="-2"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Решение вступает в силу </w:t>
      </w:r>
      <w:r w:rsidR="0031403C" w:rsidRPr="00AD4EBA">
        <w:rPr>
          <w:rFonts w:ascii="Times New Roman" w:hAnsi="Times New Roman" w:cs="Times New Roman"/>
          <w:sz w:val="28"/>
          <w:szCs w:val="28"/>
        </w:rPr>
        <w:t xml:space="preserve">на следующий день </w:t>
      </w:r>
      <w:r w:rsidRPr="00AD4EBA">
        <w:rPr>
          <w:rFonts w:ascii="Times New Roman" w:hAnsi="Times New Roman" w:cs="Times New Roman"/>
          <w:sz w:val="28"/>
          <w:szCs w:val="28"/>
        </w:rPr>
        <w:t>после его официального опубликования.</w:t>
      </w:r>
    </w:p>
    <w:p w14:paraId="51535F35" w14:textId="77777777" w:rsidR="00B96C84" w:rsidRPr="00AD4EBA" w:rsidRDefault="00B96C84" w:rsidP="00C51020">
      <w:pPr>
        <w:pStyle w:val="ac"/>
        <w:jc w:val="both"/>
        <w:rPr>
          <w:rFonts w:ascii="Times New Roman" w:hAnsi="Times New Roman" w:cs="Times New Roman"/>
          <w:bCs/>
          <w:sz w:val="28"/>
          <w:szCs w:val="28"/>
        </w:rPr>
      </w:pPr>
    </w:p>
    <w:p w14:paraId="0678499A" w14:textId="1C6B63EB" w:rsidR="00B96C84" w:rsidRPr="00AD4EBA" w:rsidRDefault="00B96C84" w:rsidP="00C51020">
      <w:pPr>
        <w:pStyle w:val="ac"/>
        <w:jc w:val="both"/>
        <w:rPr>
          <w:rFonts w:ascii="Times New Roman" w:hAnsi="Times New Roman" w:cs="Times New Roman"/>
          <w:bCs/>
          <w:sz w:val="28"/>
          <w:szCs w:val="28"/>
        </w:rPr>
      </w:pPr>
    </w:p>
    <w:p w14:paraId="5EE4F0FB" w14:textId="77777777" w:rsidR="00C51020" w:rsidRPr="00AD4EBA" w:rsidRDefault="00C51020" w:rsidP="00C51020">
      <w:pPr>
        <w:pStyle w:val="ac"/>
        <w:jc w:val="both"/>
        <w:rPr>
          <w:rFonts w:ascii="Times New Roman" w:hAnsi="Times New Roman" w:cs="Times New Roman"/>
          <w:bCs/>
          <w:sz w:val="28"/>
          <w:szCs w:val="28"/>
        </w:rPr>
      </w:pPr>
    </w:p>
    <w:p w14:paraId="4FAC4826" w14:textId="6D2975CB" w:rsidR="00B96C84" w:rsidRPr="00AD4EBA" w:rsidRDefault="00B96C84" w:rsidP="00C51020">
      <w:pPr>
        <w:pStyle w:val="a8"/>
        <w:ind w:left="0" w:firstLine="0"/>
        <w:rPr>
          <w:sz w:val="28"/>
          <w:szCs w:val="28"/>
        </w:rPr>
      </w:pPr>
      <w:r w:rsidRPr="00AD4EBA">
        <w:rPr>
          <w:sz w:val="28"/>
          <w:szCs w:val="28"/>
        </w:rPr>
        <w:t xml:space="preserve">Глава </w:t>
      </w:r>
      <w:proofErr w:type="spellStart"/>
      <w:r w:rsidRPr="00AD4EBA">
        <w:rPr>
          <w:bCs/>
          <w:sz w:val="28"/>
          <w:szCs w:val="28"/>
        </w:rPr>
        <w:t>Пикалевского</w:t>
      </w:r>
      <w:proofErr w:type="spellEnd"/>
      <w:r w:rsidRPr="00AD4EBA">
        <w:rPr>
          <w:bCs/>
          <w:sz w:val="28"/>
          <w:szCs w:val="28"/>
        </w:rPr>
        <w:t xml:space="preserve"> городского поселения</w:t>
      </w:r>
      <w:r w:rsidRPr="00AD4EBA">
        <w:rPr>
          <w:sz w:val="28"/>
          <w:szCs w:val="28"/>
        </w:rPr>
        <w:t xml:space="preserve">                           </w:t>
      </w:r>
      <w:r w:rsidR="00C51020" w:rsidRPr="00AD4EBA">
        <w:rPr>
          <w:sz w:val="28"/>
          <w:szCs w:val="28"/>
        </w:rPr>
        <w:t xml:space="preserve">   </w:t>
      </w:r>
      <w:r w:rsidRPr="00AD4EBA">
        <w:rPr>
          <w:sz w:val="28"/>
          <w:szCs w:val="28"/>
        </w:rPr>
        <w:t xml:space="preserve">             Л.И. Гришкина</w:t>
      </w:r>
    </w:p>
    <w:p w14:paraId="1F58C448" w14:textId="03B508F1" w:rsidR="00B96C84" w:rsidRPr="00AD4EBA" w:rsidRDefault="00B96C84" w:rsidP="00C51020">
      <w:pPr>
        <w:pStyle w:val="a8"/>
        <w:ind w:left="0" w:firstLine="0"/>
        <w:rPr>
          <w:sz w:val="28"/>
          <w:szCs w:val="28"/>
        </w:rPr>
      </w:pPr>
    </w:p>
    <w:p w14:paraId="5324AB17" w14:textId="5FBF20FF" w:rsidR="00C51020" w:rsidRPr="00AD4EBA" w:rsidRDefault="00C51020" w:rsidP="00C51020">
      <w:pPr>
        <w:pStyle w:val="a8"/>
        <w:ind w:left="0" w:firstLine="0"/>
        <w:rPr>
          <w:sz w:val="28"/>
          <w:szCs w:val="28"/>
        </w:rPr>
      </w:pPr>
    </w:p>
    <w:p w14:paraId="4261CDC6" w14:textId="3D1FF76D" w:rsidR="00C51020" w:rsidRPr="00AD4EBA" w:rsidRDefault="00C51020" w:rsidP="00C51020">
      <w:pPr>
        <w:pStyle w:val="a8"/>
        <w:ind w:left="0" w:firstLine="0"/>
        <w:rPr>
          <w:sz w:val="28"/>
          <w:szCs w:val="28"/>
        </w:rPr>
      </w:pPr>
    </w:p>
    <w:p w14:paraId="0E63E9EA" w14:textId="77777777" w:rsidR="00C51020" w:rsidRPr="00AD4EBA" w:rsidRDefault="00C51020" w:rsidP="00C51020">
      <w:pPr>
        <w:pStyle w:val="a8"/>
        <w:ind w:left="0" w:firstLine="0"/>
        <w:rPr>
          <w:sz w:val="28"/>
          <w:szCs w:val="28"/>
        </w:rPr>
      </w:pPr>
    </w:p>
    <w:p w14:paraId="72B11E5D" w14:textId="77777777" w:rsidR="00C51020" w:rsidRPr="00AD4EBA" w:rsidRDefault="00C51020" w:rsidP="00C51020">
      <w:pPr>
        <w:spacing w:after="0" w:line="240" w:lineRule="auto"/>
        <w:ind w:right="-143"/>
        <w:jc w:val="right"/>
        <w:rPr>
          <w:rFonts w:ascii="Times New Roman" w:hAnsi="Times New Roman" w:cs="Times New Roman"/>
          <w:sz w:val="28"/>
          <w:szCs w:val="28"/>
        </w:rPr>
      </w:pPr>
    </w:p>
    <w:p w14:paraId="4045BDB5" w14:textId="19DDF29D" w:rsidR="00106537" w:rsidRPr="00AD4EBA" w:rsidRDefault="00106537" w:rsidP="00C51020">
      <w:pPr>
        <w:spacing w:after="0" w:line="240" w:lineRule="auto"/>
        <w:ind w:right="-143"/>
        <w:jc w:val="right"/>
        <w:rPr>
          <w:rFonts w:ascii="Times New Roman" w:hAnsi="Times New Roman" w:cs="Times New Roman"/>
          <w:sz w:val="28"/>
          <w:szCs w:val="28"/>
        </w:rPr>
      </w:pPr>
      <w:r w:rsidRPr="00AD4EBA">
        <w:rPr>
          <w:rFonts w:ascii="Times New Roman" w:hAnsi="Times New Roman" w:cs="Times New Roman"/>
          <w:sz w:val="28"/>
          <w:szCs w:val="28"/>
        </w:rPr>
        <w:lastRenderedPageBreak/>
        <w:t>УТВЕРЖДЕН</w:t>
      </w:r>
      <w:r w:rsidR="00CE3B33" w:rsidRPr="00AD4EBA">
        <w:rPr>
          <w:rFonts w:ascii="Times New Roman" w:hAnsi="Times New Roman" w:cs="Times New Roman"/>
          <w:sz w:val="28"/>
          <w:szCs w:val="28"/>
        </w:rPr>
        <w:t>О</w:t>
      </w:r>
    </w:p>
    <w:p w14:paraId="4E8BA0B8" w14:textId="77777777" w:rsidR="00106537" w:rsidRPr="00AD4EBA" w:rsidRDefault="00106537" w:rsidP="00C51020">
      <w:pPr>
        <w:spacing w:after="0" w:line="240" w:lineRule="auto"/>
        <w:ind w:left="-900" w:right="-143" w:firstLine="720"/>
        <w:jc w:val="right"/>
        <w:rPr>
          <w:rFonts w:ascii="Times New Roman" w:hAnsi="Times New Roman" w:cs="Times New Roman"/>
          <w:sz w:val="28"/>
          <w:szCs w:val="28"/>
        </w:rPr>
      </w:pPr>
      <w:r w:rsidRPr="00AD4EBA">
        <w:rPr>
          <w:rFonts w:ascii="Times New Roman" w:hAnsi="Times New Roman" w:cs="Times New Roman"/>
          <w:sz w:val="28"/>
          <w:szCs w:val="28"/>
        </w:rPr>
        <w:t>решением Совета депутатов</w:t>
      </w:r>
    </w:p>
    <w:p w14:paraId="5DA1961F" w14:textId="77777777" w:rsidR="00106537" w:rsidRPr="00AD4EBA" w:rsidRDefault="00106537" w:rsidP="00C51020">
      <w:pPr>
        <w:spacing w:after="0" w:line="240" w:lineRule="auto"/>
        <w:ind w:right="-143"/>
        <w:jc w:val="right"/>
        <w:rPr>
          <w:rFonts w:ascii="Times New Roman" w:hAnsi="Times New Roman" w:cs="Times New Roman"/>
          <w:sz w:val="28"/>
          <w:szCs w:val="28"/>
        </w:rPr>
      </w:pPr>
      <w:proofErr w:type="spellStart"/>
      <w:r w:rsidRPr="00AD4EBA">
        <w:rPr>
          <w:rFonts w:ascii="Times New Roman" w:hAnsi="Times New Roman" w:cs="Times New Roman"/>
          <w:sz w:val="28"/>
          <w:szCs w:val="28"/>
        </w:rPr>
        <w:t>Пикалевского</w:t>
      </w:r>
      <w:proofErr w:type="spellEnd"/>
      <w:r w:rsidRPr="00AD4EBA">
        <w:rPr>
          <w:rFonts w:ascii="Times New Roman" w:hAnsi="Times New Roman" w:cs="Times New Roman"/>
          <w:sz w:val="28"/>
          <w:szCs w:val="28"/>
        </w:rPr>
        <w:t xml:space="preserve"> городского поселения</w:t>
      </w:r>
    </w:p>
    <w:p w14:paraId="1B0916F4" w14:textId="214BD879" w:rsidR="00106537" w:rsidRPr="00AD4EBA" w:rsidRDefault="00106537" w:rsidP="00C51020">
      <w:pPr>
        <w:spacing w:after="0" w:line="240" w:lineRule="auto"/>
        <w:ind w:right="-143"/>
        <w:jc w:val="right"/>
        <w:rPr>
          <w:rFonts w:ascii="Times New Roman" w:hAnsi="Times New Roman" w:cs="Times New Roman"/>
          <w:sz w:val="28"/>
          <w:szCs w:val="28"/>
        </w:rPr>
      </w:pPr>
      <w:r w:rsidRPr="00AD4EBA">
        <w:rPr>
          <w:rFonts w:ascii="Times New Roman" w:hAnsi="Times New Roman" w:cs="Times New Roman"/>
          <w:sz w:val="28"/>
          <w:szCs w:val="28"/>
        </w:rPr>
        <w:t xml:space="preserve">от </w:t>
      </w:r>
      <w:r w:rsidR="00C51020" w:rsidRPr="00AD4EBA">
        <w:rPr>
          <w:rFonts w:ascii="Times New Roman" w:hAnsi="Times New Roman" w:cs="Times New Roman"/>
          <w:sz w:val="28"/>
          <w:szCs w:val="28"/>
        </w:rPr>
        <w:t xml:space="preserve">2 сентября </w:t>
      </w:r>
      <w:r w:rsidRPr="00AD4EBA">
        <w:rPr>
          <w:rFonts w:ascii="Times New Roman" w:hAnsi="Times New Roman" w:cs="Times New Roman"/>
          <w:sz w:val="28"/>
          <w:szCs w:val="28"/>
        </w:rPr>
        <w:t>202</w:t>
      </w:r>
      <w:r w:rsidR="007C4496" w:rsidRPr="00AD4EBA">
        <w:rPr>
          <w:rFonts w:ascii="Times New Roman" w:hAnsi="Times New Roman" w:cs="Times New Roman"/>
          <w:sz w:val="28"/>
          <w:szCs w:val="28"/>
        </w:rPr>
        <w:t>5</w:t>
      </w:r>
      <w:r w:rsidRPr="00AD4EBA">
        <w:rPr>
          <w:rFonts w:ascii="Times New Roman" w:hAnsi="Times New Roman" w:cs="Times New Roman"/>
          <w:sz w:val="28"/>
          <w:szCs w:val="28"/>
        </w:rPr>
        <w:t xml:space="preserve"> года №</w:t>
      </w:r>
      <w:r w:rsidR="00C51020" w:rsidRPr="00AD4EBA">
        <w:rPr>
          <w:rFonts w:ascii="Times New Roman" w:hAnsi="Times New Roman" w:cs="Times New Roman"/>
          <w:sz w:val="28"/>
          <w:szCs w:val="28"/>
        </w:rPr>
        <w:t xml:space="preserve"> 60</w:t>
      </w:r>
    </w:p>
    <w:p w14:paraId="46C25380" w14:textId="77777777" w:rsidR="00106537" w:rsidRPr="00AD4EBA" w:rsidRDefault="0031403C" w:rsidP="00C51020">
      <w:pPr>
        <w:spacing w:after="0" w:line="240" w:lineRule="auto"/>
        <w:ind w:right="-143"/>
        <w:jc w:val="right"/>
        <w:rPr>
          <w:rFonts w:ascii="Times New Roman" w:hAnsi="Times New Roman" w:cs="Times New Roman"/>
          <w:sz w:val="28"/>
          <w:szCs w:val="28"/>
        </w:rPr>
      </w:pPr>
      <w:r w:rsidRPr="00AD4EBA">
        <w:rPr>
          <w:rFonts w:ascii="Times New Roman" w:hAnsi="Times New Roman" w:cs="Times New Roman"/>
          <w:sz w:val="28"/>
          <w:szCs w:val="28"/>
        </w:rPr>
        <w:t xml:space="preserve"> (приложение)</w:t>
      </w:r>
    </w:p>
    <w:p w14:paraId="280A2C92" w14:textId="77777777" w:rsidR="00106537" w:rsidRPr="00AD4EBA" w:rsidRDefault="00106537" w:rsidP="00C51020">
      <w:pPr>
        <w:spacing w:after="0" w:line="240" w:lineRule="auto"/>
        <w:ind w:right="-143"/>
        <w:jc w:val="right"/>
        <w:rPr>
          <w:rFonts w:ascii="Times New Roman" w:hAnsi="Times New Roman" w:cs="Times New Roman"/>
          <w:sz w:val="28"/>
          <w:szCs w:val="28"/>
        </w:rPr>
      </w:pPr>
    </w:p>
    <w:p w14:paraId="295C9310" w14:textId="77777777" w:rsidR="00106537" w:rsidRPr="00AD4EBA" w:rsidRDefault="00106537" w:rsidP="00C51020">
      <w:pPr>
        <w:pStyle w:val="ac"/>
        <w:jc w:val="center"/>
        <w:rPr>
          <w:rFonts w:ascii="Times New Roman" w:hAnsi="Times New Roman" w:cs="Times New Roman"/>
          <w:b/>
          <w:sz w:val="28"/>
          <w:szCs w:val="28"/>
        </w:rPr>
      </w:pPr>
      <w:r w:rsidRPr="00AD4EBA">
        <w:rPr>
          <w:rFonts w:ascii="Times New Roman" w:hAnsi="Times New Roman" w:cs="Times New Roman"/>
          <w:b/>
          <w:sz w:val="28"/>
          <w:szCs w:val="28"/>
        </w:rPr>
        <w:t xml:space="preserve">Положение </w:t>
      </w:r>
    </w:p>
    <w:p w14:paraId="5F82A53A" w14:textId="77777777" w:rsidR="00E04957" w:rsidRPr="00AD4EBA" w:rsidRDefault="00E04957" w:rsidP="00C51020">
      <w:pPr>
        <w:pStyle w:val="ac"/>
        <w:jc w:val="center"/>
        <w:rPr>
          <w:rFonts w:ascii="Times New Roman" w:hAnsi="Times New Roman" w:cs="Times New Roman"/>
          <w:b/>
          <w:sz w:val="28"/>
          <w:szCs w:val="28"/>
        </w:rPr>
      </w:pPr>
      <w:r w:rsidRPr="00AD4EBA">
        <w:rPr>
          <w:rFonts w:ascii="Times New Roman" w:hAnsi="Times New Roman" w:cs="Times New Roman"/>
          <w:b/>
          <w:sz w:val="28"/>
          <w:szCs w:val="28"/>
        </w:rPr>
        <w:t xml:space="preserve">о порядке заключения концессионных соглашений в отношении муниципального имущества, находящегося в собственности муниципального образования </w:t>
      </w:r>
      <w:proofErr w:type="spellStart"/>
      <w:r w:rsidRPr="00AD4EBA">
        <w:rPr>
          <w:rFonts w:ascii="Times New Roman" w:hAnsi="Times New Roman" w:cs="Times New Roman"/>
          <w:b/>
          <w:sz w:val="28"/>
          <w:szCs w:val="28"/>
        </w:rPr>
        <w:t>Пикалевское</w:t>
      </w:r>
      <w:proofErr w:type="spellEnd"/>
      <w:r w:rsidRPr="00AD4EBA">
        <w:rPr>
          <w:rFonts w:ascii="Times New Roman" w:hAnsi="Times New Roman" w:cs="Times New Roman"/>
          <w:b/>
          <w:sz w:val="28"/>
          <w:szCs w:val="28"/>
        </w:rPr>
        <w:t xml:space="preserve"> городское поселение Бокситогорского муниципального района Ленинградской области</w:t>
      </w:r>
    </w:p>
    <w:p w14:paraId="320988CC" w14:textId="77777777" w:rsidR="00106537" w:rsidRPr="00AD4EBA" w:rsidRDefault="00106537" w:rsidP="00C51020">
      <w:pPr>
        <w:pStyle w:val="ac"/>
        <w:rPr>
          <w:rFonts w:ascii="Times New Roman" w:hAnsi="Times New Roman" w:cs="Times New Roman"/>
          <w:bCs/>
          <w:sz w:val="28"/>
          <w:szCs w:val="28"/>
        </w:rPr>
      </w:pPr>
    </w:p>
    <w:p w14:paraId="32D1D513" w14:textId="77777777" w:rsidR="00DE297F" w:rsidRPr="00AD4EBA" w:rsidRDefault="00106537" w:rsidP="00C51020">
      <w:pPr>
        <w:pStyle w:val="ae"/>
        <w:numPr>
          <w:ilvl w:val="0"/>
          <w:numId w:val="33"/>
        </w:numPr>
        <w:spacing w:after="0" w:line="240" w:lineRule="auto"/>
        <w:ind w:left="0" w:firstLine="0"/>
        <w:jc w:val="center"/>
        <w:rPr>
          <w:rFonts w:ascii="Times New Roman" w:hAnsi="Times New Roman" w:cs="Times New Roman"/>
          <w:b/>
          <w:sz w:val="28"/>
          <w:szCs w:val="28"/>
          <w:lang w:eastAsia="ru-RU"/>
        </w:rPr>
      </w:pPr>
      <w:r w:rsidRPr="00AD4EBA">
        <w:rPr>
          <w:rFonts w:ascii="Times New Roman" w:hAnsi="Times New Roman" w:cs="Times New Roman"/>
          <w:b/>
          <w:sz w:val="28"/>
          <w:szCs w:val="28"/>
          <w:bdr w:val="none" w:sz="0" w:space="0" w:color="auto" w:frame="1"/>
          <w:lang w:eastAsia="ru-RU"/>
        </w:rPr>
        <w:t>Общие положения</w:t>
      </w:r>
    </w:p>
    <w:p w14:paraId="36E80103" w14:textId="77777777" w:rsidR="00DE297F" w:rsidRPr="00AD4EBA" w:rsidRDefault="00DE297F" w:rsidP="00C51020">
      <w:pPr>
        <w:shd w:val="clear" w:color="auto" w:fill="F9F9F9"/>
        <w:spacing w:after="0" w:line="240" w:lineRule="auto"/>
        <w:ind w:firstLine="567"/>
        <w:jc w:val="both"/>
        <w:textAlignment w:val="baseline"/>
        <w:rPr>
          <w:rFonts w:ascii="Times New Roman" w:hAnsi="Times New Roman" w:cs="Times New Roman"/>
          <w:sz w:val="28"/>
          <w:szCs w:val="28"/>
        </w:rPr>
      </w:pPr>
      <w:r w:rsidRPr="00AD4EBA">
        <w:rPr>
          <w:rFonts w:ascii="Times New Roman" w:hAnsi="Times New Roman" w:cs="Times New Roman"/>
          <w:sz w:val="28"/>
          <w:szCs w:val="28"/>
        </w:rPr>
        <w:t>1.1.</w:t>
      </w:r>
      <w:r w:rsidRPr="00AD4EBA">
        <w:t xml:space="preserve"> </w:t>
      </w:r>
      <w:r w:rsidRPr="00AD4EBA">
        <w:rPr>
          <w:rFonts w:ascii="Times New Roman" w:hAnsi="Times New Roman" w:cs="Times New Roman"/>
          <w:sz w:val="28"/>
          <w:szCs w:val="28"/>
        </w:rPr>
        <w:t xml:space="preserve">Настоящее Положение разработано в соответствии с Федеральным законом от 21 июля 2005 года № 115-ФЗ «О концессионных соглашениях» с целью определения: </w:t>
      </w:r>
    </w:p>
    <w:p w14:paraId="7D7B9206" w14:textId="77777777" w:rsidR="00DE297F" w:rsidRPr="00AD4EBA" w:rsidRDefault="00DE297F" w:rsidP="00C51020">
      <w:pPr>
        <w:shd w:val="clear" w:color="auto" w:fill="F9F9F9"/>
        <w:spacing w:after="0" w:line="240" w:lineRule="auto"/>
        <w:ind w:firstLine="567"/>
        <w:jc w:val="both"/>
        <w:textAlignment w:val="baseline"/>
        <w:rPr>
          <w:rFonts w:ascii="Times New Roman" w:hAnsi="Times New Roman" w:cs="Times New Roman"/>
          <w:sz w:val="28"/>
          <w:szCs w:val="28"/>
        </w:rPr>
      </w:pPr>
      <w:r w:rsidRPr="00AD4EBA">
        <w:rPr>
          <w:rFonts w:ascii="Times New Roman" w:hAnsi="Times New Roman" w:cs="Times New Roman"/>
          <w:sz w:val="28"/>
          <w:szCs w:val="28"/>
        </w:rPr>
        <w:t xml:space="preserve">порядка подготовки и принятия решений о заключении концессионных соглашений; </w:t>
      </w:r>
    </w:p>
    <w:p w14:paraId="089DEA64" w14:textId="77777777" w:rsidR="00DE297F" w:rsidRPr="00AD4EBA" w:rsidRDefault="00DE297F" w:rsidP="00C51020">
      <w:pPr>
        <w:shd w:val="clear" w:color="auto" w:fill="F9F9F9"/>
        <w:spacing w:after="0" w:line="240" w:lineRule="auto"/>
        <w:ind w:firstLine="567"/>
        <w:jc w:val="both"/>
        <w:textAlignment w:val="baseline"/>
        <w:rPr>
          <w:rFonts w:ascii="Times New Roman" w:hAnsi="Times New Roman" w:cs="Times New Roman"/>
          <w:sz w:val="28"/>
          <w:szCs w:val="28"/>
        </w:rPr>
      </w:pPr>
      <w:r w:rsidRPr="00AD4EBA">
        <w:rPr>
          <w:rFonts w:ascii="Times New Roman" w:hAnsi="Times New Roman" w:cs="Times New Roman"/>
          <w:sz w:val="28"/>
          <w:szCs w:val="28"/>
        </w:rPr>
        <w:t xml:space="preserve">порядка подготовки конкурсов на право заключения концессионных соглашений; </w:t>
      </w:r>
    </w:p>
    <w:p w14:paraId="2D35BBB2" w14:textId="77777777" w:rsidR="00DE297F" w:rsidRPr="00AD4EBA" w:rsidRDefault="00DE297F" w:rsidP="00C51020">
      <w:pPr>
        <w:shd w:val="clear" w:color="auto" w:fill="F9F9F9"/>
        <w:spacing w:after="0" w:line="240" w:lineRule="auto"/>
        <w:ind w:firstLine="567"/>
        <w:jc w:val="both"/>
        <w:textAlignment w:val="baseline"/>
        <w:rPr>
          <w:rFonts w:ascii="Times New Roman" w:hAnsi="Times New Roman" w:cs="Times New Roman"/>
          <w:sz w:val="28"/>
          <w:szCs w:val="28"/>
        </w:rPr>
      </w:pPr>
      <w:r w:rsidRPr="00AD4EBA">
        <w:rPr>
          <w:rFonts w:ascii="Times New Roman" w:hAnsi="Times New Roman" w:cs="Times New Roman"/>
          <w:sz w:val="28"/>
          <w:szCs w:val="28"/>
        </w:rPr>
        <w:t xml:space="preserve">порядка подготовки, заключения, изменения и прекращения концессионных соглашений; </w:t>
      </w:r>
    </w:p>
    <w:p w14:paraId="016E6C71" w14:textId="77777777" w:rsidR="00DE297F" w:rsidRPr="00AD4EBA" w:rsidRDefault="00DE297F" w:rsidP="00C51020">
      <w:pPr>
        <w:shd w:val="clear" w:color="auto" w:fill="F9F9F9"/>
        <w:spacing w:after="0" w:line="240" w:lineRule="auto"/>
        <w:ind w:firstLine="567"/>
        <w:jc w:val="both"/>
        <w:textAlignment w:val="baseline"/>
        <w:rPr>
          <w:rFonts w:ascii="Times New Roman" w:hAnsi="Times New Roman" w:cs="Times New Roman"/>
          <w:sz w:val="28"/>
          <w:szCs w:val="28"/>
        </w:rPr>
      </w:pPr>
      <w:r w:rsidRPr="00AD4EBA">
        <w:rPr>
          <w:rFonts w:ascii="Times New Roman" w:hAnsi="Times New Roman" w:cs="Times New Roman"/>
          <w:sz w:val="28"/>
          <w:szCs w:val="28"/>
        </w:rPr>
        <w:t xml:space="preserve">порядка предоставления концессионерам в аренду (субаренду) земельных участков, на которых располагаются объекты концессионных соглашений и (или) которые необходимы для осуществления концессионерами деятельности, предусмотренной концессионными соглашениями; </w:t>
      </w:r>
    </w:p>
    <w:p w14:paraId="0442D730" w14:textId="77777777" w:rsidR="00DE297F" w:rsidRPr="00AD4EBA" w:rsidRDefault="00DE297F" w:rsidP="00C51020">
      <w:pPr>
        <w:shd w:val="clear" w:color="auto" w:fill="F9F9F9"/>
        <w:spacing w:after="0" w:line="240" w:lineRule="auto"/>
        <w:ind w:firstLine="567"/>
        <w:jc w:val="both"/>
        <w:textAlignment w:val="baseline"/>
        <w:rPr>
          <w:rFonts w:ascii="Times New Roman" w:hAnsi="Times New Roman" w:cs="Times New Roman"/>
          <w:sz w:val="28"/>
          <w:szCs w:val="28"/>
        </w:rPr>
      </w:pPr>
      <w:r w:rsidRPr="00AD4EBA">
        <w:rPr>
          <w:rFonts w:ascii="Times New Roman" w:hAnsi="Times New Roman" w:cs="Times New Roman"/>
          <w:sz w:val="28"/>
          <w:szCs w:val="28"/>
        </w:rPr>
        <w:t xml:space="preserve">порядка осуществления контроля за исполнением концессионных соглашений. </w:t>
      </w:r>
    </w:p>
    <w:p w14:paraId="1345FF65" w14:textId="77777777" w:rsidR="00DE297F" w:rsidRPr="00AD4EBA" w:rsidRDefault="00DE297F" w:rsidP="00C51020">
      <w:pPr>
        <w:shd w:val="clear" w:color="auto" w:fill="F9F9F9"/>
        <w:spacing w:after="0" w:line="240" w:lineRule="auto"/>
        <w:ind w:firstLine="567"/>
        <w:jc w:val="both"/>
        <w:textAlignment w:val="baseline"/>
        <w:rPr>
          <w:rFonts w:ascii="Times New Roman" w:hAnsi="Times New Roman" w:cs="Times New Roman"/>
          <w:sz w:val="28"/>
          <w:szCs w:val="28"/>
        </w:rPr>
      </w:pPr>
      <w:r w:rsidRPr="00AD4EBA">
        <w:rPr>
          <w:rFonts w:ascii="Times New Roman" w:hAnsi="Times New Roman" w:cs="Times New Roman"/>
          <w:sz w:val="28"/>
          <w:szCs w:val="28"/>
        </w:rPr>
        <w:t xml:space="preserve">1.2. Используемые в настоящем Положении термины и определения, а именно: концессионное соглашение, объект концессионного соглашения, </w:t>
      </w:r>
      <w:proofErr w:type="spellStart"/>
      <w:r w:rsidRPr="00AD4EBA">
        <w:rPr>
          <w:rFonts w:ascii="Times New Roman" w:hAnsi="Times New Roman" w:cs="Times New Roman"/>
          <w:sz w:val="28"/>
          <w:szCs w:val="28"/>
        </w:rPr>
        <w:t>концедент</w:t>
      </w:r>
      <w:proofErr w:type="spellEnd"/>
      <w:r w:rsidRPr="00AD4EBA">
        <w:rPr>
          <w:rFonts w:ascii="Times New Roman" w:hAnsi="Times New Roman" w:cs="Times New Roman"/>
          <w:sz w:val="28"/>
          <w:szCs w:val="28"/>
        </w:rPr>
        <w:t xml:space="preserve">, концессионер, концессионная плата, конкурс на право заключения концессионного соглашения (далее - конкурс), конкурсная комиссия, конкурсная документация, критерии конкурса, открытый конкурс, закрытый конкурс, заявитель, инвестиционная программа, соответствуют их определениям, установленным в Федеральном законе от 21 июля 2005 года № 115-ФЗ «О концессионных соглашениях» (далее - Федеральный закон). </w:t>
      </w:r>
    </w:p>
    <w:p w14:paraId="7F637214" w14:textId="77777777" w:rsidR="00DE297F" w:rsidRPr="00AD4EBA" w:rsidRDefault="00DE297F" w:rsidP="00C51020">
      <w:pPr>
        <w:shd w:val="clear" w:color="auto" w:fill="F9F9F9"/>
        <w:spacing w:after="0" w:line="240" w:lineRule="auto"/>
        <w:ind w:firstLine="567"/>
        <w:jc w:val="both"/>
        <w:textAlignment w:val="baseline"/>
        <w:rPr>
          <w:rFonts w:ascii="Times New Roman" w:hAnsi="Times New Roman" w:cs="Times New Roman"/>
          <w:sz w:val="28"/>
          <w:szCs w:val="28"/>
        </w:rPr>
      </w:pPr>
      <w:r w:rsidRPr="00AD4EBA">
        <w:rPr>
          <w:rFonts w:ascii="Times New Roman" w:hAnsi="Times New Roman" w:cs="Times New Roman"/>
          <w:sz w:val="28"/>
          <w:szCs w:val="28"/>
        </w:rPr>
        <w:t xml:space="preserve">1.3. Настоящее Положение подлежит применению, когда объектом концессионного соглашения являются объекты, указанные в статье 4 Федерального закона, находящиеся в собственности муниципального образования </w:t>
      </w:r>
      <w:proofErr w:type="spellStart"/>
      <w:r w:rsidRPr="00AD4EBA">
        <w:rPr>
          <w:rFonts w:ascii="Times New Roman" w:hAnsi="Times New Roman" w:cs="Times New Roman"/>
          <w:sz w:val="28"/>
          <w:szCs w:val="28"/>
        </w:rPr>
        <w:t>Пикалевское</w:t>
      </w:r>
      <w:proofErr w:type="spellEnd"/>
      <w:r w:rsidRPr="00AD4EBA">
        <w:rPr>
          <w:rFonts w:ascii="Times New Roman" w:hAnsi="Times New Roman" w:cs="Times New Roman"/>
          <w:sz w:val="28"/>
          <w:szCs w:val="28"/>
        </w:rPr>
        <w:t xml:space="preserve"> городское поселение Бокситогорского муниципального района Ленинградской области (далее – </w:t>
      </w:r>
      <w:proofErr w:type="spellStart"/>
      <w:r w:rsidRPr="00AD4EBA">
        <w:rPr>
          <w:rFonts w:ascii="Times New Roman" w:hAnsi="Times New Roman" w:cs="Times New Roman"/>
          <w:sz w:val="28"/>
          <w:szCs w:val="28"/>
        </w:rPr>
        <w:t>Пикалевское</w:t>
      </w:r>
      <w:proofErr w:type="spellEnd"/>
      <w:r w:rsidRPr="00AD4EBA">
        <w:rPr>
          <w:rFonts w:ascii="Times New Roman" w:hAnsi="Times New Roman" w:cs="Times New Roman"/>
          <w:sz w:val="28"/>
          <w:szCs w:val="28"/>
        </w:rPr>
        <w:t xml:space="preserve"> городское поселение), либо </w:t>
      </w:r>
      <w:r w:rsidR="00CE3B33" w:rsidRPr="00AD4EBA">
        <w:rPr>
          <w:rFonts w:ascii="Times New Roman" w:hAnsi="Times New Roman" w:cs="Times New Roman"/>
          <w:sz w:val="28"/>
          <w:szCs w:val="28"/>
        </w:rPr>
        <w:t xml:space="preserve">когда </w:t>
      </w:r>
      <w:r w:rsidRPr="00AD4EBA">
        <w:rPr>
          <w:rFonts w:ascii="Times New Roman" w:hAnsi="Times New Roman" w:cs="Times New Roman"/>
          <w:sz w:val="28"/>
          <w:szCs w:val="28"/>
        </w:rPr>
        <w:t xml:space="preserve">объектом концессионного соглашения являются объекты, подлежащие созданию (строительству), право собственности на которые, после ввода объектов в эксплуатацию, будет принадлежать </w:t>
      </w:r>
      <w:proofErr w:type="spellStart"/>
      <w:r w:rsidRPr="00AD4EBA">
        <w:rPr>
          <w:rFonts w:ascii="Times New Roman" w:hAnsi="Times New Roman" w:cs="Times New Roman"/>
          <w:sz w:val="28"/>
          <w:szCs w:val="28"/>
        </w:rPr>
        <w:t>Пикалевскому</w:t>
      </w:r>
      <w:proofErr w:type="spellEnd"/>
      <w:r w:rsidRPr="00AD4EBA">
        <w:rPr>
          <w:rFonts w:ascii="Times New Roman" w:hAnsi="Times New Roman" w:cs="Times New Roman"/>
          <w:sz w:val="28"/>
          <w:szCs w:val="28"/>
        </w:rPr>
        <w:t xml:space="preserve"> городскому поселению. </w:t>
      </w:r>
    </w:p>
    <w:p w14:paraId="251C6687" w14:textId="77777777" w:rsidR="00DE297F" w:rsidRPr="00AD4EBA" w:rsidRDefault="00DE297F" w:rsidP="00C51020">
      <w:pPr>
        <w:shd w:val="clear" w:color="auto" w:fill="F9F9F9"/>
        <w:spacing w:after="0" w:line="240" w:lineRule="auto"/>
        <w:ind w:firstLine="567"/>
        <w:jc w:val="both"/>
        <w:textAlignment w:val="baseline"/>
        <w:rPr>
          <w:rFonts w:ascii="Times New Roman" w:hAnsi="Times New Roman" w:cs="Times New Roman"/>
          <w:sz w:val="28"/>
          <w:szCs w:val="28"/>
        </w:rPr>
      </w:pPr>
      <w:r w:rsidRPr="00AD4EBA">
        <w:rPr>
          <w:rFonts w:ascii="Times New Roman" w:hAnsi="Times New Roman" w:cs="Times New Roman"/>
          <w:sz w:val="28"/>
          <w:szCs w:val="28"/>
        </w:rPr>
        <w:t xml:space="preserve">1.4. </w:t>
      </w:r>
      <w:proofErr w:type="spellStart"/>
      <w:r w:rsidRPr="00AD4EBA">
        <w:rPr>
          <w:rFonts w:ascii="Times New Roman" w:hAnsi="Times New Roman" w:cs="Times New Roman"/>
          <w:sz w:val="28"/>
          <w:szCs w:val="28"/>
        </w:rPr>
        <w:t>Концедентом</w:t>
      </w:r>
      <w:proofErr w:type="spellEnd"/>
      <w:r w:rsidRPr="00AD4EBA">
        <w:rPr>
          <w:rFonts w:ascii="Times New Roman" w:hAnsi="Times New Roman" w:cs="Times New Roman"/>
          <w:sz w:val="28"/>
          <w:szCs w:val="28"/>
        </w:rPr>
        <w:t xml:space="preserve"> является </w:t>
      </w:r>
      <w:proofErr w:type="spellStart"/>
      <w:r w:rsidRPr="00AD4EBA">
        <w:rPr>
          <w:rFonts w:ascii="Times New Roman" w:hAnsi="Times New Roman" w:cs="Times New Roman"/>
          <w:sz w:val="28"/>
          <w:szCs w:val="28"/>
        </w:rPr>
        <w:t>Пикалевское</w:t>
      </w:r>
      <w:proofErr w:type="spellEnd"/>
      <w:r w:rsidRPr="00AD4EBA">
        <w:rPr>
          <w:rFonts w:ascii="Times New Roman" w:hAnsi="Times New Roman" w:cs="Times New Roman"/>
          <w:sz w:val="28"/>
          <w:szCs w:val="28"/>
        </w:rPr>
        <w:t xml:space="preserve"> городское поселение, от имени которого выступают органы местного самоуправления, действующие в </w:t>
      </w:r>
      <w:r w:rsidRPr="00AD4EBA">
        <w:rPr>
          <w:rFonts w:ascii="Times New Roman" w:hAnsi="Times New Roman" w:cs="Times New Roman"/>
          <w:sz w:val="28"/>
          <w:szCs w:val="28"/>
        </w:rPr>
        <w:lastRenderedPageBreak/>
        <w:t xml:space="preserve">соответствии с настоящим Положением и иными муниципальными правовыми актами. </w:t>
      </w:r>
    </w:p>
    <w:p w14:paraId="4D961F6F" w14:textId="77777777" w:rsidR="00DE297F" w:rsidRPr="00AD4EBA" w:rsidRDefault="00DE297F" w:rsidP="00C51020">
      <w:pPr>
        <w:shd w:val="clear" w:color="auto" w:fill="F9F9F9"/>
        <w:spacing w:after="0" w:line="240" w:lineRule="auto"/>
        <w:ind w:firstLine="567"/>
        <w:jc w:val="both"/>
        <w:textAlignment w:val="baseline"/>
        <w:rPr>
          <w:rFonts w:ascii="Times New Roman" w:hAnsi="Times New Roman" w:cs="Times New Roman"/>
          <w:sz w:val="28"/>
          <w:szCs w:val="28"/>
        </w:rPr>
      </w:pPr>
      <w:r w:rsidRPr="00AD4EBA">
        <w:rPr>
          <w:rFonts w:ascii="Times New Roman" w:hAnsi="Times New Roman" w:cs="Times New Roman"/>
          <w:sz w:val="28"/>
          <w:szCs w:val="28"/>
        </w:rPr>
        <w:t xml:space="preserve">1.5. Концессионное соглашение заключается путем проведения конкурса на право заключения концессионного соглашения, за исключением </w:t>
      </w:r>
      <w:r w:rsidR="001E5FC1" w:rsidRPr="00AD4EBA">
        <w:rPr>
          <w:rFonts w:ascii="Times New Roman" w:hAnsi="Times New Roman" w:cs="Times New Roman"/>
          <w:sz w:val="28"/>
          <w:szCs w:val="28"/>
        </w:rPr>
        <w:t>случаев,</w:t>
      </w:r>
      <w:r w:rsidRPr="00AD4EBA">
        <w:rPr>
          <w:rFonts w:ascii="Times New Roman" w:hAnsi="Times New Roman" w:cs="Times New Roman"/>
          <w:sz w:val="28"/>
          <w:szCs w:val="28"/>
        </w:rPr>
        <w:t xml:space="preserve"> установленных статьей 37 Федерального закона, когда концессионное соглашение заключается без проведения конкурса. </w:t>
      </w:r>
    </w:p>
    <w:p w14:paraId="1340CFBA" w14:textId="77777777" w:rsidR="00DE297F" w:rsidRPr="00AD4EBA" w:rsidRDefault="00DE297F" w:rsidP="00C51020">
      <w:pPr>
        <w:shd w:val="clear" w:color="auto" w:fill="F9F9F9"/>
        <w:spacing w:after="0" w:line="240" w:lineRule="auto"/>
        <w:ind w:firstLine="567"/>
        <w:jc w:val="both"/>
        <w:textAlignment w:val="baseline"/>
        <w:rPr>
          <w:rFonts w:ascii="Times New Roman" w:hAnsi="Times New Roman" w:cs="Times New Roman"/>
          <w:sz w:val="28"/>
          <w:szCs w:val="28"/>
        </w:rPr>
      </w:pPr>
      <w:r w:rsidRPr="00AD4EBA">
        <w:rPr>
          <w:rFonts w:ascii="Times New Roman" w:hAnsi="Times New Roman" w:cs="Times New Roman"/>
          <w:sz w:val="28"/>
          <w:szCs w:val="28"/>
        </w:rPr>
        <w:t xml:space="preserve">1.6. Подлежащие официальному опубликованию в соответствии с Федеральным законом сообщения, в том числе о проведении открытых конкурсов, о внесении изменений в конкурсную документацию, о результатах проведения открытых конкурсов, об объявлении открытых конкурсов несостоявшимися, о заключении концессионного соглашения, публикуются на официальном сайте для размещения информации о проведении торгов, определенном Правительством Российской Федерации, в порядке, установленном статьей 21 Федерального закона, а также на официальном сайте администрации </w:t>
      </w:r>
      <w:proofErr w:type="spellStart"/>
      <w:r w:rsidRPr="00AD4EBA">
        <w:rPr>
          <w:rFonts w:ascii="Times New Roman" w:hAnsi="Times New Roman" w:cs="Times New Roman"/>
          <w:sz w:val="28"/>
          <w:szCs w:val="28"/>
        </w:rPr>
        <w:t>Пикалевско</w:t>
      </w:r>
      <w:r w:rsidR="00CE3B33" w:rsidRPr="00AD4EBA">
        <w:rPr>
          <w:rFonts w:ascii="Times New Roman" w:hAnsi="Times New Roman" w:cs="Times New Roman"/>
          <w:sz w:val="28"/>
          <w:szCs w:val="28"/>
        </w:rPr>
        <w:t>го</w:t>
      </w:r>
      <w:proofErr w:type="spellEnd"/>
      <w:r w:rsidRPr="00AD4EBA">
        <w:rPr>
          <w:rFonts w:ascii="Times New Roman" w:hAnsi="Times New Roman" w:cs="Times New Roman"/>
          <w:sz w:val="28"/>
          <w:szCs w:val="28"/>
        </w:rPr>
        <w:t xml:space="preserve"> городско</w:t>
      </w:r>
      <w:r w:rsidR="00CE3B33" w:rsidRPr="00AD4EBA">
        <w:rPr>
          <w:rFonts w:ascii="Times New Roman" w:hAnsi="Times New Roman" w:cs="Times New Roman"/>
          <w:sz w:val="28"/>
          <w:szCs w:val="28"/>
        </w:rPr>
        <w:t xml:space="preserve">го </w:t>
      </w:r>
      <w:r w:rsidRPr="00AD4EBA">
        <w:rPr>
          <w:rFonts w:ascii="Times New Roman" w:hAnsi="Times New Roman" w:cs="Times New Roman"/>
          <w:sz w:val="28"/>
          <w:szCs w:val="28"/>
        </w:rPr>
        <w:t>поселени</w:t>
      </w:r>
      <w:r w:rsidR="00CE3B33" w:rsidRPr="00AD4EBA">
        <w:rPr>
          <w:rFonts w:ascii="Times New Roman" w:hAnsi="Times New Roman" w:cs="Times New Roman"/>
          <w:sz w:val="28"/>
          <w:szCs w:val="28"/>
        </w:rPr>
        <w:t>я</w:t>
      </w:r>
      <w:r w:rsidRPr="00AD4EBA">
        <w:rPr>
          <w:rFonts w:ascii="Times New Roman" w:hAnsi="Times New Roman" w:cs="Times New Roman"/>
          <w:sz w:val="28"/>
          <w:szCs w:val="28"/>
        </w:rPr>
        <w:t xml:space="preserve"> в сети «Интернет». </w:t>
      </w:r>
    </w:p>
    <w:p w14:paraId="386DC359" w14:textId="77777777" w:rsidR="00DE297F" w:rsidRPr="00AD4EBA" w:rsidRDefault="00DE297F" w:rsidP="00C51020">
      <w:pPr>
        <w:shd w:val="clear" w:color="auto" w:fill="F9F9F9"/>
        <w:spacing w:after="0" w:line="240" w:lineRule="auto"/>
        <w:ind w:firstLine="567"/>
        <w:jc w:val="both"/>
        <w:textAlignment w:val="baseline"/>
        <w:rPr>
          <w:rFonts w:ascii="Times New Roman" w:hAnsi="Times New Roman" w:cs="Times New Roman"/>
          <w:sz w:val="28"/>
          <w:szCs w:val="28"/>
        </w:rPr>
      </w:pPr>
      <w:r w:rsidRPr="00AD4EBA">
        <w:rPr>
          <w:rFonts w:ascii="Times New Roman" w:hAnsi="Times New Roman" w:cs="Times New Roman"/>
          <w:sz w:val="28"/>
          <w:szCs w:val="28"/>
        </w:rPr>
        <w:t xml:space="preserve">1.7. Сообщения, указанные в пункте 1.6 настоящего Положения, а также конкурсная документация, сведения и протоколы конкурсной комиссии, предусмотренные статьями 24-26,28, 29, 31, 33-35 Федерального закона, иная информация, подлежащая размещению в соответствии с Федеральным законом в информационно-телекоммуникационной сети «Интернет», размещается на официальном сайте для размещения информации о проведении торгов, определенном Правительством Российской Федерации, в порядке, установленном статьей 21 Федерального закона. </w:t>
      </w:r>
    </w:p>
    <w:p w14:paraId="65EC10AF" w14:textId="77777777" w:rsidR="00DE297F" w:rsidRPr="00AD4EBA" w:rsidRDefault="00DE297F" w:rsidP="00C51020">
      <w:pPr>
        <w:shd w:val="clear" w:color="auto" w:fill="F9F9F9"/>
        <w:spacing w:after="0" w:line="240" w:lineRule="auto"/>
        <w:ind w:left="360" w:firstLine="491"/>
        <w:jc w:val="both"/>
        <w:textAlignment w:val="baseline"/>
        <w:rPr>
          <w:rFonts w:ascii="Times New Roman" w:hAnsi="Times New Roman" w:cs="Times New Roman"/>
          <w:sz w:val="28"/>
          <w:szCs w:val="28"/>
        </w:rPr>
      </w:pPr>
    </w:p>
    <w:p w14:paraId="2C49043C" w14:textId="77777777" w:rsidR="001E5FC1" w:rsidRPr="00AD4EBA" w:rsidRDefault="001E5FC1" w:rsidP="00C51020">
      <w:pPr>
        <w:pStyle w:val="ae"/>
        <w:numPr>
          <w:ilvl w:val="0"/>
          <w:numId w:val="33"/>
        </w:numPr>
        <w:spacing w:after="0" w:line="240" w:lineRule="auto"/>
        <w:jc w:val="center"/>
        <w:rPr>
          <w:rFonts w:ascii="Times New Roman" w:hAnsi="Times New Roman" w:cs="Times New Roman"/>
          <w:b/>
          <w:sz w:val="28"/>
          <w:szCs w:val="28"/>
        </w:rPr>
      </w:pPr>
      <w:r w:rsidRPr="00AD4EBA">
        <w:rPr>
          <w:rFonts w:ascii="Times New Roman" w:hAnsi="Times New Roman" w:cs="Times New Roman"/>
          <w:b/>
          <w:sz w:val="28"/>
          <w:szCs w:val="28"/>
        </w:rPr>
        <w:t>Порядок подготовки и принятия решений о заключении концессионных соглашений</w:t>
      </w:r>
    </w:p>
    <w:p w14:paraId="55838936"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2.1. Инициатива о заключении концессионного соглашения в отношении муниципального имущества </w:t>
      </w:r>
      <w:proofErr w:type="spellStart"/>
      <w:r w:rsidRPr="00AD4EBA">
        <w:rPr>
          <w:rFonts w:ascii="Times New Roman" w:hAnsi="Times New Roman" w:cs="Times New Roman"/>
          <w:sz w:val="28"/>
          <w:szCs w:val="28"/>
        </w:rPr>
        <w:t>Пикалевского</w:t>
      </w:r>
      <w:proofErr w:type="spellEnd"/>
      <w:r w:rsidRPr="00AD4EBA">
        <w:rPr>
          <w:rFonts w:ascii="Times New Roman" w:hAnsi="Times New Roman" w:cs="Times New Roman"/>
          <w:sz w:val="28"/>
          <w:szCs w:val="28"/>
        </w:rPr>
        <w:t xml:space="preserve"> городского поселения может быть выдвинута органами местного самоуправления </w:t>
      </w:r>
      <w:proofErr w:type="spellStart"/>
      <w:r w:rsidRPr="00AD4EBA">
        <w:rPr>
          <w:rFonts w:ascii="Times New Roman" w:hAnsi="Times New Roman" w:cs="Times New Roman"/>
          <w:sz w:val="28"/>
          <w:szCs w:val="28"/>
        </w:rPr>
        <w:t>Пикалевское</w:t>
      </w:r>
      <w:proofErr w:type="spellEnd"/>
      <w:r w:rsidRPr="00AD4EBA">
        <w:rPr>
          <w:rFonts w:ascii="Times New Roman" w:hAnsi="Times New Roman" w:cs="Times New Roman"/>
          <w:sz w:val="28"/>
          <w:szCs w:val="28"/>
        </w:rPr>
        <w:t xml:space="preserve"> городское поселение, юридическими лицами и индивидуальными предпринимателями.</w:t>
      </w:r>
    </w:p>
    <w:p w14:paraId="3233B57C"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Соответствующие предложения в письменной форме с указанием конкретного объекта концессионного соглашения направляются в адрес главы </w:t>
      </w:r>
      <w:r w:rsidR="00CE3B33" w:rsidRPr="00AD4EBA">
        <w:rPr>
          <w:rFonts w:ascii="Times New Roman" w:hAnsi="Times New Roman" w:cs="Times New Roman"/>
          <w:sz w:val="28"/>
          <w:szCs w:val="28"/>
        </w:rPr>
        <w:t xml:space="preserve">администрации </w:t>
      </w:r>
      <w:proofErr w:type="spellStart"/>
      <w:r w:rsidRPr="00AD4EBA">
        <w:rPr>
          <w:rFonts w:ascii="Times New Roman" w:hAnsi="Times New Roman" w:cs="Times New Roman"/>
          <w:sz w:val="28"/>
          <w:szCs w:val="28"/>
        </w:rPr>
        <w:t>Пикалевского</w:t>
      </w:r>
      <w:proofErr w:type="spellEnd"/>
      <w:r w:rsidRPr="00AD4EBA">
        <w:rPr>
          <w:rFonts w:ascii="Times New Roman" w:hAnsi="Times New Roman" w:cs="Times New Roman"/>
          <w:sz w:val="28"/>
          <w:szCs w:val="28"/>
        </w:rPr>
        <w:t xml:space="preserve"> городского поселения.</w:t>
      </w:r>
    </w:p>
    <w:p w14:paraId="04C619DC"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2.2. Для рассмотрения вопроса о возможности заключения концессионного соглашения после поступления, указанного в пункте 2.1 настоящего Положения предложения постановлением администрации </w:t>
      </w:r>
      <w:proofErr w:type="spellStart"/>
      <w:r w:rsidRPr="00AD4EBA">
        <w:rPr>
          <w:rFonts w:ascii="Times New Roman" w:hAnsi="Times New Roman" w:cs="Times New Roman"/>
          <w:sz w:val="28"/>
          <w:szCs w:val="28"/>
        </w:rPr>
        <w:t>Пикалевского</w:t>
      </w:r>
      <w:proofErr w:type="spellEnd"/>
      <w:r w:rsidRPr="00AD4EBA">
        <w:rPr>
          <w:rFonts w:ascii="Times New Roman" w:hAnsi="Times New Roman" w:cs="Times New Roman"/>
          <w:sz w:val="28"/>
          <w:szCs w:val="28"/>
        </w:rPr>
        <w:t xml:space="preserve"> городского поселения создается рабочая группа, не менее 50 % от общего числа членов которой составляют депутаты Совета депутатов </w:t>
      </w:r>
      <w:proofErr w:type="spellStart"/>
      <w:r w:rsidR="0034702D" w:rsidRPr="00AD4EBA">
        <w:rPr>
          <w:rFonts w:ascii="Times New Roman" w:hAnsi="Times New Roman" w:cs="Times New Roman"/>
          <w:sz w:val="28"/>
          <w:szCs w:val="28"/>
        </w:rPr>
        <w:t>Пикалевского</w:t>
      </w:r>
      <w:proofErr w:type="spellEnd"/>
      <w:r w:rsidR="0034702D" w:rsidRPr="00AD4EBA">
        <w:rPr>
          <w:rFonts w:ascii="Times New Roman" w:hAnsi="Times New Roman" w:cs="Times New Roman"/>
          <w:sz w:val="28"/>
          <w:szCs w:val="28"/>
        </w:rPr>
        <w:t xml:space="preserve"> городского поселения</w:t>
      </w:r>
      <w:r w:rsidRPr="00AD4EBA">
        <w:rPr>
          <w:rFonts w:ascii="Times New Roman" w:hAnsi="Times New Roman" w:cs="Times New Roman"/>
          <w:sz w:val="28"/>
          <w:szCs w:val="28"/>
        </w:rPr>
        <w:t>.</w:t>
      </w:r>
    </w:p>
    <w:p w14:paraId="3EDACF29" w14:textId="77777777" w:rsidR="001E5FC1" w:rsidRPr="00AD4EBA" w:rsidRDefault="00CE3B33"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Р</w:t>
      </w:r>
      <w:r w:rsidR="001E5FC1" w:rsidRPr="00AD4EBA">
        <w:rPr>
          <w:rFonts w:ascii="Times New Roman" w:hAnsi="Times New Roman" w:cs="Times New Roman"/>
          <w:sz w:val="28"/>
          <w:szCs w:val="28"/>
        </w:rPr>
        <w:t xml:space="preserve">абочая группа осуществляет </w:t>
      </w:r>
      <w:r w:rsidRPr="00AD4EBA">
        <w:rPr>
          <w:rFonts w:ascii="Times New Roman" w:hAnsi="Times New Roman" w:cs="Times New Roman"/>
          <w:sz w:val="28"/>
          <w:szCs w:val="28"/>
        </w:rPr>
        <w:t>м</w:t>
      </w:r>
      <w:r w:rsidR="001E5FC1" w:rsidRPr="00AD4EBA">
        <w:rPr>
          <w:rFonts w:ascii="Times New Roman" w:hAnsi="Times New Roman" w:cs="Times New Roman"/>
          <w:sz w:val="28"/>
          <w:szCs w:val="28"/>
        </w:rPr>
        <w:t xml:space="preserve">ежведомственное взаимодействие с </w:t>
      </w:r>
      <w:r w:rsidR="0034702D" w:rsidRPr="00AD4EBA">
        <w:rPr>
          <w:rFonts w:ascii="Times New Roman" w:hAnsi="Times New Roman" w:cs="Times New Roman"/>
          <w:sz w:val="28"/>
          <w:szCs w:val="28"/>
        </w:rPr>
        <w:t xml:space="preserve">органами </w:t>
      </w:r>
      <w:r w:rsidRPr="00AD4EBA">
        <w:rPr>
          <w:rFonts w:ascii="Times New Roman" w:hAnsi="Times New Roman" w:cs="Times New Roman"/>
          <w:sz w:val="28"/>
          <w:szCs w:val="28"/>
        </w:rPr>
        <w:t>исполнительной</w:t>
      </w:r>
      <w:r w:rsidR="0034702D" w:rsidRPr="00AD4EBA">
        <w:rPr>
          <w:rFonts w:ascii="Times New Roman" w:hAnsi="Times New Roman" w:cs="Times New Roman"/>
          <w:sz w:val="28"/>
          <w:szCs w:val="28"/>
        </w:rPr>
        <w:t xml:space="preserve"> власти Ленинградской области</w:t>
      </w:r>
      <w:r w:rsidR="001E5FC1" w:rsidRPr="00AD4EBA">
        <w:rPr>
          <w:rFonts w:ascii="Times New Roman" w:hAnsi="Times New Roman" w:cs="Times New Roman"/>
          <w:sz w:val="28"/>
          <w:szCs w:val="28"/>
        </w:rPr>
        <w:t xml:space="preserve"> по вопросам заключения концессионных соглашений, реализуемых на территории </w:t>
      </w:r>
      <w:r w:rsidR="0034702D" w:rsidRPr="00AD4EBA">
        <w:rPr>
          <w:rFonts w:ascii="Times New Roman" w:hAnsi="Times New Roman" w:cs="Times New Roman"/>
          <w:sz w:val="28"/>
          <w:szCs w:val="28"/>
        </w:rPr>
        <w:t>Ленинградской</w:t>
      </w:r>
      <w:r w:rsidR="001E5FC1" w:rsidRPr="00AD4EBA">
        <w:rPr>
          <w:rFonts w:ascii="Times New Roman" w:hAnsi="Times New Roman" w:cs="Times New Roman"/>
          <w:sz w:val="28"/>
          <w:szCs w:val="28"/>
        </w:rPr>
        <w:t xml:space="preserve"> области.</w:t>
      </w:r>
    </w:p>
    <w:p w14:paraId="6B4A213F"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По итогам рассмотрения вопроса рабочая группа выносит обоснованные рекомендации о возможности или невозможности заключения концессионного соглашения, оформляемые протоколом заседания рабочей группы. </w:t>
      </w:r>
    </w:p>
    <w:p w14:paraId="15EA676C"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В течение 30 календарных дней со дня поступления от юридического лица или индивидуального предпринимателя (далее-инициатор) предложения о заключении концессионного соглашения администрация </w:t>
      </w:r>
      <w:proofErr w:type="spellStart"/>
      <w:r w:rsidR="0034702D" w:rsidRPr="00AD4EBA">
        <w:rPr>
          <w:rFonts w:ascii="Times New Roman" w:hAnsi="Times New Roman" w:cs="Times New Roman"/>
          <w:sz w:val="28"/>
          <w:szCs w:val="28"/>
        </w:rPr>
        <w:t>Пикалевского</w:t>
      </w:r>
      <w:proofErr w:type="spellEnd"/>
      <w:r w:rsidR="0034702D" w:rsidRPr="00AD4EBA">
        <w:rPr>
          <w:rFonts w:ascii="Times New Roman" w:hAnsi="Times New Roman" w:cs="Times New Roman"/>
          <w:sz w:val="28"/>
          <w:szCs w:val="28"/>
        </w:rPr>
        <w:t xml:space="preserve"> городского </w:t>
      </w:r>
      <w:r w:rsidR="0034702D" w:rsidRPr="00AD4EBA">
        <w:rPr>
          <w:rFonts w:ascii="Times New Roman" w:hAnsi="Times New Roman" w:cs="Times New Roman"/>
          <w:sz w:val="28"/>
          <w:szCs w:val="28"/>
        </w:rPr>
        <w:lastRenderedPageBreak/>
        <w:t>поселения</w:t>
      </w:r>
      <w:r w:rsidRPr="00AD4EBA">
        <w:rPr>
          <w:rFonts w:ascii="Times New Roman" w:hAnsi="Times New Roman" w:cs="Times New Roman"/>
          <w:sz w:val="28"/>
          <w:szCs w:val="28"/>
        </w:rPr>
        <w:t xml:space="preserve"> на основании протокола заседания рабочей группы, принимает решение о:</w:t>
      </w:r>
    </w:p>
    <w:p w14:paraId="5C8E65B0"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1)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представленных в предложении о заключении концессионного соглашения условиях;</w:t>
      </w:r>
    </w:p>
    <w:p w14:paraId="5DDFE767"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2)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иных условиях;</w:t>
      </w:r>
    </w:p>
    <w:p w14:paraId="71BD4BC8"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3)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с указанием основания отказа.</w:t>
      </w:r>
    </w:p>
    <w:p w14:paraId="0611310B" w14:textId="77777777" w:rsidR="001E5FC1" w:rsidRPr="00AD4EBA" w:rsidRDefault="00CE3B33"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2.3. </w:t>
      </w:r>
      <w:r w:rsidR="001E5FC1" w:rsidRPr="00AD4EBA">
        <w:rPr>
          <w:rFonts w:ascii="Times New Roman" w:hAnsi="Times New Roman" w:cs="Times New Roman"/>
          <w:sz w:val="28"/>
          <w:szCs w:val="28"/>
        </w:rPr>
        <w:t>Отказ в заключении концессионного соглашения допускается в случае, если:</w:t>
      </w:r>
    </w:p>
    <w:p w14:paraId="5C93305C"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1)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14:paraId="15B33090"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2) объект концессионного соглашения изъят из оборота или ограничен в обороте;</w:t>
      </w:r>
    </w:p>
    <w:p w14:paraId="165AB073"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3) у публично-правового образования отсутствуют права собственности на объект концессионного соглашения;</w:t>
      </w:r>
    </w:p>
    <w:p w14:paraId="302FDEBB"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4) объект концессионного соглашения является несвободным от прав третьих лиц, за исключением случая, предусмотренного частью 4 статьи 3 Федерального закона;</w:t>
      </w:r>
    </w:p>
    <w:p w14:paraId="37807331"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5) 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поселений, государственным программам Российской Федерации, муниципальным программам;</w:t>
      </w:r>
    </w:p>
    <w:p w14:paraId="55CFEEAC"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6)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14:paraId="25042E74"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7) объект концессионного соглашения не требует реконструкции;</w:t>
      </w:r>
    </w:p>
    <w:p w14:paraId="2C76D62F"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8) создание объекта концессионного соглашения не требуется;</w:t>
      </w:r>
    </w:p>
    <w:p w14:paraId="66038BD5"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9) лицо, выступающее с инициа</w:t>
      </w:r>
      <w:r w:rsidR="0034702D" w:rsidRPr="00AD4EBA">
        <w:rPr>
          <w:rFonts w:ascii="Times New Roman" w:hAnsi="Times New Roman" w:cs="Times New Roman"/>
          <w:sz w:val="28"/>
          <w:szCs w:val="28"/>
        </w:rPr>
        <w:t xml:space="preserve">тивой заключения концессионного </w:t>
      </w:r>
      <w:r w:rsidRPr="00AD4EBA">
        <w:rPr>
          <w:rFonts w:ascii="Times New Roman" w:hAnsi="Times New Roman" w:cs="Times New Roman"/>
          <w:sz w:val="28"/>
          <w:szCs w:val="28"/>
        </w:rPr>
        <w:t xml:space="preserve">соглашения, отказалось от ведения переговоров по изменению предложенных </w:t>
      </w:r>
      <w:r w:rsidRPr="00AD4EBA">
        <w:rPr>
          <w:rFonts w:ascii="Times New Roman" w:hAnsi="Times New Roman" w:cs="Times New Roman"/>
          <w:sz w:val="28"/>
          <w:szCs w:val="28"/>
        </w:rPr>
        <w:lastRenderedPageBreak/>
        <w:t>условий концессионного соглашения, либо в результате переговоров стороны не достигли согласия по условиям концессионного соглашения;</w:t>
      </w:r>
    </w:p>
    <w:p w14:paraId="31186483"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10) 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14:paraId="0FD4D248"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11) иные случаи, предусмотренные федеральными законами.</w:t>
      </w:r>
    </w:p>
    <w:p w14:paraId="7293BBB7"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В случае принятия решения о возможности заключения концессионного соглашения на предложенных инициатором условиях Администрация </w:t>
      </w:r>
      <w:proofErr w:type="spellStart"/>
      <w:r w:rsidR="0034702D" w:rsidRPr="00AD4EBA">
        <w:rPr>
          <w:rFonts w:ascii="Times New Roman" w:hAnsi="Times New Roman" w:cs="Times New Roman"/>
          <w:sz w:val="28"/>
          <w:szCs w:val="28"/>
        </w:rPr>
        <w:t>Пикалевского</w:t>
      </w:r>
      <w:proofErr w:type="spellEnd"/>
      <w:r w:rsidR="0034702D" w:rsidRPr="00AD4EBA">
        <w:rPr>
          <w:rFonts w:ascii="Times New Roman" w:hAnsi="Times New Roman" w:cs="Times New Roman"/>
          <w:sz w:val="28"/>
          <w:szCs w:val="28"/>
        </w:rPr>
        <w:t xml:space="preserve"> городского поселения </w:t>
      </w:r>
      <w:r w:rsidRPr="00AD4EBA">
        <w:rPr>
          <w:rFonts w:ascii="Times New Roman" w:hAnsi="Times New Roman" w:cs="Times New Roman"/>
          <w:sz w:val="28"/>
          <w:szCs w:val="28"/>
        </w:rPr>
        <w:t>в десятидневный срок со дня принятия указанного решения размещает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предложение о заключении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установленным Федеральным законом.</w:t>
      </w:r>
    </w:p>
    <w:p w14:paraId="28955817"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В случае принятия решения о возможности заключения концессионного соглашения на иных условиях, чем предложено инициатором заключения соглашения, администрация </w:t>
      </w:r>
      <w:proofErr w:type="spellStart"/>
      <w:r w:rsidR="0034702D" w:rsidRPr="00AD4EBA">
        <w:rPr>
          <w:rFonts w:ascii="Times New Roman" w:hAnsi="Times New Roman" w:cs="Times New Roman"/>
          <w:sz w:val="28"/>
          <w:szCs w:val="28"/>
        </w:rPr>
        <w:t>Пикалевского</w:t>
      </w:r>
      <w:proofErr w:type="spellEnd"/>
      <w:r w:rsidR="0034702D" w:rsidRPr="00AD4EBA">
        <w:rPr>
          <w:rFonts w:ascii="Times New Roman" w:hAnsi="Times New Roman" w:cs="Times New Roman"/>
          <w:sz w:val="28"/>
          <w:szCs w:val="28"/>
        </w:rPr>
        <w:t xml:space="preserve"> городского поселения </w:t>
      </w:r>
      <w:r w:rsidRPr="00AD4EBA">
        <w:rPr>
          <w:rFonts w:ascii="Times New Roman" w:hAnsi="Times New Roman" w:cs="Times New Roman"/>
          <w:sz w:val="28"/>
          <w:szCs w:val="28"/>
        </w:rPr>
        <w:t xml:space="preserve">проводит переговоры в форме совместных совещаний с инициатором заключения концессионного соглашения в целях обсуждения условий концессионного соглашения и их согласования по результатам переговоров. </w:t>
      </w:r>
    </w:p>
    <w:p w14:paraId="04612088"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По результатам переговоров лицо, выступающее с инициативой заключения концессионного соглашения, представляет в администрацию </w:t>
      </w:r>
      <w:proofErr w:type="spellStart"/>
      <w:r w:rsidR="0034702D" w:rsidRPr="00AD4EBA">
        <w:rPr>
          <w:rFonts w:ascii="Times New Roman" w:hAnsi="Times New Roman" w:cs="Times New Roman"/>
          <w:sz w:val="28"/>
          <w:szCs w:val="28"/>
        </w:rPr>
        <w:t>Пикалевского</w:t>
      </w:r>
      <w:proofErr w:type="spellEnd"/>
      <w:r w:rsidR="0034702D" w:rsidRPr="00AD4EBA">
        <w:rPr>
          <w:rFonts w:ascii="Times New Roman" w:hAnsi="Times New Roman" w:cs="Times New Roman"/>
          <w:sz w:val="28"/>
          <w:szCs w:val="28"/>
        </w:rPr>
        <w:t xml:space="preserve"> городского поселения</w:t>
      </w:r>
      <w:r w:rsidRPr="00AD4EBA">
        <w:rPr>
          <w:rFonts w:ascii="Times New Roman" w:hAnsi="Times New Roman" w:cs="Times New Roman"/>
          <w:sz w:val="28"/>
          <w:szCs w:val="28"/>
        </w:rPr>
        <w:t xml:space="preserve"> на рассмотрение предложения о заключении концессионного соглашения, проект концессионного соглашения с внесенными изменениями, который подлежит рассмотрению администрацией </w:t>
      </w:r>
      <w:proofErr w:type="spellStart"/>
      <w:r w:rsidR="0034702D" w:rsidRPr="00AD4EBA">
        <w:rPr>
          <w:rFonts w:ascii="Times New Roman" w:hAnsi="Times New Roman" w:cs="Times New Roman"/>
          <w:sz w:val="28"/>
          <w:szCs w:val="28"/>
        </w:rPr>
        <w:t>Пикалевского</w:t>
      </w:r>
      <w:proofErr w:type="spellEnd"/>
      <w:r w:rsidR="0034702D" w:rsidRPr="00AD4EBA">
        <w:rPr>
          <w:rFonts w:ascii="Times New Roman" w:hAnsi="Times New Roman" w:cs="Times New Roman"/>
          <w:sz w:val="28"/>
          <w:szCs w:val="28"/>
        </w:rPr>
        <w:t xml:space="preserve"> городского поселения</w:t>
      </w:r>
      <w:r w:rsidRPr="00AD4EBA">
        <w:rPr>
          <w:rFonts w:ascii="Times New Roman" w:hAnsi="Times New Roman" w:cs="Times New Roman"/>
          <w:sz w:val="28"/>
          <w:szCs w:val="28"/>
        </w:rPr>
        <w:t xml:space="preserve"> в трехдневный срок. </w:t>
      </w:r>
    </w:p>
    <w:p w14:paraId="1D29C166"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В случае согласования проекта концессионного соглашения с внесенными изменениями администрация </w:t>
      </w:r>
      <w:proofErr w:type="spellStart"/>
      <w:r w:rsidR="0034702D" w:rsidRPr="00AD4EBA">
        <w:rPr>
          <w:rFonts w:ascii="Times New Roman" w:hAnsi="Times New Roman" w:cs="Times New Roman"/>
          <w:sz w:val="28"/>
          <w:szCs w:val="28"/>
        </w:rPr>
        <w:t>Пикалевского</w:t>
      </w:r>
      <w:proofErr w:type="spellEnd"/>
      <w:r w:rsidR="0034702D" w:rsidRPr="00AD4EBA">
        <w:rPr>
          <w:rFonts w:ascii="Times New Roman" w:hAnsi="Times New Roman" w:cs="Times New Roman"/>
          <w:sz w:val="28"/>
          <w:szCs w:val="28"/>
        </w:rPr>
        <w:t xml:space="preserve"> городского поселения </w:t>
      </w:r>
      <w:r w:rsidRPr="00AD4EBA">
        <w:rPr>
          <w:rFonts w:ascii="Times New Roman" w:hAnsi="Times New Roman" w:cs="Times New Roman"/>
          <w:sz w:val="28"/>
          <w:szCs w:val="28"/>
        </w:rPr>
        <w:t>размещает в десятидневный срок со дня принятия такого предложения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целях принятия заявок о готовности к участию в конкурсе на заключение концессионного соглашения на условиях, предусмотренных в таком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установленным Федеральным законом.</w:t>
      </w:r>
    </w:p>
    <w:p w14:paraId="65ED1E2D" w14:textId="77777777" w:rsidR="0034702D"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В случае если в </w:t>
      </w:r>
      <w:proofErr w:type="spellStart"/>
      <w:r w:rsidRPr="00AD4EBA">
        <w:rPr>
          <w:rFonts w:ascii="Times New Roman" w:hAnsi="Times New Roman" w:cs="Times New Roman"/>
          <w:sz w:val="28"/>
          <w:szCs w:val="28"/>
        </w:rPr>
        <w:t>сорокапятидневный</w:t>
      </w:r>
      <w:proofErr w:type="spellEnd"/>
      <w:r w:rsidRPr="00AD4EBA">
        <w:rPr>
          <w:rFonts w:ascii="Times New Roman" w:hAnsi="Times New Roman" w:cs="Times New Roman"/>
          <w:sz w:val="28"/>
          <w:szCs w:val="28"/>
        </w:rPr>
        <w:t xml:space="preserve"> срок с момента размещения на официальном сайте в информационно-телекоммуникационной сети </w:t>
      </w:r>
      <w:r w:rsidR="008F2EDF" w:rsidRPr="00AD4EBA">
        <w:rPr>
          <w:rFonts w:ascii="Times New Roman" w:hAnsi="Times New Roman" w:cs="Times New Roman"/>
          <w:sz w:val="28"/>
          <w:szCs w:val="28"/>
        </w:rPr>
        <w:t>«</w:t>
      </w:r>
      <w:r w:rsidRPr="00AD4EBA">
        <w:rPr>
          <w:rFonts w:ascii="Times New Roman" w:hAnsi="Times New Roman" w:cs="Times New Roman"/>
          <w:sz w:val="28"/>
          <w:szCs w:val="28"/>
        </w:rPr>
        <w:t>Интернет</w:t>
      </w:r>
      <w:r w:rsidR="008F2EDF" w:rsidRPr="00AD4EBA">
        <w:rPr>
          <w:rFonts w:ascii="Times New Roman" w:hAnsi="Times New Roman" w:cs="Times New Roman"/>
          <w:sz w:val="28"/>
          <w:szCs w:val="28"/>
        </w:rPr>
        <w:t>»</w:t>
      </w:r>
      <w:r w:rsidRPr="00AD4EBA">
        <w:rPr>
          <w:rFonts w:ascii="Times New Roman" w:hAnsi="Times New Roman" w:cs="Times New Roman"/>
          <w:sz w:val="28"/>
          <w:szCs w:val="28"/>
        </w:rPr>
        <w:t xml:space="preserve"> для размещения информации о проведении торгов, определенном Правительством Российской Федерации, предложения о заключении концессионного соглашения </w:t>
      </w:r>
      <w:r w:rsidRPr="00AD4EBA">
        <w:rPr>
          <w:rFonts w:ascii="Times New Roman" w:hAnsi="Times New Roman" w:cs="Times New Roman"/>
          <w:sz w:val="28"/>
          <w:szCs w:val="28"/>
        </w:rPr>
        <w:lastRenderedPageBreak/>
        <w:t xml:space="preserve">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Федеральным законом к концессионеру, администрация </w:t>
      </w:r>
      <w:proofErr w:type="spellStart"/>
      <w:r w:rsidR="0034702D" w:rsidRPr="00AD4EBA">
        <w:rPr>
          <w:rFonts w:ascii="Times New Roman" w:hAnsi="Times New Roman" w:cs="Times New Roman"/>
          <w:sz w:val="28"/>
          <w:szCs w:val="28"/>
        </w:rPr>
        <w:t>Пикалевского</w:t>
      </w:r>
      <w:proofErr w:type="spellEnd"/>
      <w:r w:rsidR="0034702D" w:rsidRPr="00AD4EBA">
        <w:rPr>
          <w:rFonts w:ascii="Times New Roman" w:hAnsi="Times New Roman" w:cs="Times New Roman"/>
          <w:sz w:val="28"/>
          <w:szCs w:val="28"/>
        </w:rPr>
        <w:t xml:space="preserve"> городского поселения</w:t>
      </w:r>
      <w:r w:rsidRPr="00AD4EBA">
        <w:rPr>
          <w:rFonts w:ascii="Times New Roman" w:hAnsi="Times New Roman" w:cs="Times New Roman"/>
          <w:sz w:val="28"/>
          <w:szCs w:val="28"/>
        </w:rPr>
        <w:t xml:space="preserve"> размещает данную информацию на официальном сайте в информационно-телекоммуникационной сети </w:t>
      </w:r>
      <w:r w:rsidR="0034702D" w:rsidRPr="00AD4EBA">
        <w:rPr>
          <w:rFonts w:ascii="Times New Roman" w:hAnsi="Times New Roman" w:cs="Times New Roman"/>
          <w:sz w:val="28"/>
          <w:szCs w:val="28"/>
        </w:rPr>
        <w:t>«</w:t>
      </w:r>
      <w:r w:rsidRPr="00AD4EBA">
        <w:rPr>
          <w:rFonts w:ascii="Times New Roman" w:hAnsi="Times New Roman" w:cs="Times New Roman"/>
          <w:sz w:val="28"/>
          <w:szCs w:val="28"/>
        </w:rPr>
        <w:t>Интернет</w:t>
      </w:r>
      <w:r w:rsidR="0034702D" w:rsidRPr="00AD4EBA">
        <w:rPr>
          <w:rFonts w:ascii="Times New Roman" w:hAnsi="Times New Roman" w:cs="Times New Roman"/>
          <w:sz w:val="28"/>
          <w:szCs w:val="28"/>
        </w:rPr>
        <w:t>»</w:t>
      </w:r>
      <w:r w:rsidRPr="00AD4EBA">
        <w:rPr>
          <w:rFonts w:ascii="Times New Roman" w:hAnsi="Times New Roman" w:cs="Times New Roman"/>
          <w:sz w:val="28"/>
          <w:szCs w:val="28"/>
        </w:rPr>
        <w:t xml:space="preserve"> для размещения информации о проведении торгов, определенном Правительством Российской Федерации. </w:t>
      </w:r>
    </w:p>
    <w:p w14:paraId="54AB800F"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В этом случае заключение концессионного соглашения осуществляется на конкурсной основе в порядке, установленном Федеральным законом.</w:t>
      </w:r>
    </w:p>
    <w:p w14:paraId="525CA5E0"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В случае если в </w:t>
      </w:r>
      <w:proofErr w:type="spellStart"/>
      <w:r w:rsidRPr="00AD4EBA">
        <w:rPr>
          <w:rFonts w:ascii="Times New Roman" w:hAnsi="Times New Roman" w:cs="Times New Roman"/>
          <w:sz w:val="28"/>
          <w:szCs w:val="28"/>
        </w:rPr>
        <w:t>сорокапятидневный</w:t>
      </w:r>
      <w:proofErr w:type="spellEnd"/>
      <w:r w:rsidRPr="00AD4EBA">
        <w:rPr>
          <w:rFonts w:ascii="Times New Roman" w:hAnsi="Times New Roman" w:cs="Times New Roman"/>
          <w:sz w:val="28"/>
          <w:szCs w:val="28"/>
        </w:rPr>
        <w:t xml:space="preserve"> срок со дня р</w:t>
      </w:r>
      <w:r w:rsidR="00705227" w:rsidRPr="00AD4EBA">
        <w:rPr>
          <w:rFonts w:ascii="Times New Roman" w:hAnsi="Times New Roman" w:cs="Times New Roman"/>
          <w:sz w:val="28"/>
          <w:szCs w:val="28"/>
        </w:rPr>
        <w:t xml:space="preserve">азмещения на официальном сайте </w:t>
      </w:r>
      <w:r w:rsidRPr="00AD4EBA">
        <w:rPr>
          <w:rFonts w:ascii="Times New Roman" w:hAnsi="Times New Roman" w:cs="Times New Roman"/>
          <w:sz w:val="28"/>
          <w:szCs w:val="28"/>
        </w:rPr>
        <w:t xml:space="preserve">в информационно-телекоммуникационной сети </w:t>
      </w:r>
      <w:r w:rsidR="00705227" w:rsidRPr="00AD4EBA">
        <w:rPr>
          <w:rFonts w:ascii="Times New Roman" w:hAnsi="Times New Roman" w:cs="Times New Roman"/>
          <w:sz w:val="28"/>
          <w:szCs w:val="28"/>
        </w:rPr>
        <w:t>«</w:t>
      </w:r>
      <w:r w:rsidRPr="00AD4EBA">
        <w:rPr>
          <w:rFonts w:ascii="Times New Roman" w:hAnsi="Times New Roman" w:cs="Times New Roman"/>
          <w:sz w:val="28"/>
          <w:szCs w:val="28"/>
        </w:rPr>
        <w:t>Интернет</w:t>
      </w:r>
      <w:r w:rsidR="00705227" w:rsidRPr="00AD4EBA">
        <w:rPr>
          <w:rFonts w:ascii="Times New Roman" w:hAnsi="Times New Roman" w:cs="Times New Roman"/>
          <w:sz w:val="28"/>
          <w:szCs w:val="28"/>
        </w:rPr>
        <w:t>»</w:t>
      </w:r>
      <w:r w:rsidRPr="00AD4EBA">
        <w:rPr>
          <w:rFonts w:ascii="Times New Roman" w:hAnsi="Times New Roman" w:cs="Times New Roman"/>
          <w:sz w:val="28"/>
          <w:szCs w:val="28"/>
        </w:rPr>
        <w:t xml:space="preserve"> для размещения информации о проведении торгов, определенном Правит</w:t>
      </w:r>
      <w:r w:rsidR="00705227" w:rsidRPr="00AD4EBA">
        <w:rPr>
          <w:rFonts w:ascii="Times New Roman" w:hAnsi="Times New Roman" w:cs="Times New Roman"/>
          <w:sz w:val="28"/>
          <w:szCs w:val="28"/>
        </w:rPr>
        <w:t xml:space="preserve">ельством Российской Федерации, </w:t>
      </w:r>
      <w:r w:rsidRPr="00AD4EBA">
        <w:rPr>
          <w:rFonts w:ascii="Times New Roman" w:hAnsi="Times New Roman" w:cs="Times New Roman"/>
          <w:sz w:val="28"/>
          <w:szCs w:val="28"/>
        </w:rPr>
        <w:t>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Федеральным законом,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заключении концессионного соглашения и проекте конц</w:t>
      </w:r>
      <w:r w:rsidR="00705227" w:rsidRPr="00AD4EBA">
        <w:rPr>
          <w:rFonts w:ascii="Times New Roman" w:hAnsi="Times New Roman" w:cs="Times New Roman"/>
          <w:sz w:val="28"/>
          <w:szCs w:val="28"/>
        </w:rPr>
        <w:t xml:space="preserve">ессионного соглашения (проекте </w:t>
      </w:r>
      <w:r w:rsidRPr="00AD4EBA">
        <w:rPr>
          <w:rFonts w:ascii="Times New Roman" w:hAnsi="Times New Roman" w:cs="Times New Roman"/>
          <w:sz w:val="28"/>
          <w:szCs w:val="28"/>
        </w:rPr>
        <w:t>концессионного соглашения с внесенными изменениями), без проведения конкурса в порядке, установленном Федеральным законом, с учетом особенностей установленных частью 4.10 статьи 37 Федерального закона.</w:t>
      </w:r>
    </w:p>
    <w:p w14:paraId="475467D4"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2.</w:t>
      </w:r>
      <w:r w:rsidR="00CE3B33" w:rsidRPr="00AD4EBA">
        <w:rPr>
          <w:rFonts w:ascii="Times New Roman" w:hAnsi="Times New Roman" w:cs="Times New Roman"/>
          <w:sz w:val="28"/>
          <w:szCs w:val="28"/>
        </w:rPr>
        <w:t>4</w:t>
      </w:r>
      <w:r w:rsidRPr="00AD4EBA">
        <w:rPr>
          <w:rFonts w:ascii="Times New Roman" w:hAnsi="Times New Roman" w:cs="Times New Roman"/>
          <w:sz w:val="28"/>
          <w:szCs w:val="28"/>
        </w:rPr>
        <w:t>. Решение о заключении концесс</w:t>
      </w:r>
      <w:r w:rsidR="00705227" w:rsidRPr="00AD4EBA">
        <w:rPr>
          <w:rFonts w:ascii="Times New Roman" w:hAnsi="Times New Roman" w:cs="Times New Roman"/>
          <w:sz w:val="28"/>
          <w:szCs w:val="28"/>
        </w:rPr>
        <w:t xml:space="preserve">ионного соглашения принимается </w:t>
      </w:r>
      <w:r w:rsidRPr="00AD4EBA">
        <w:rPr>
          <w:rFonts w:ascii="Times New Roman" w:hAnsi="Times New Roman" w:cs="Times New Roman"/>
          <w:sz w:val="28"/>
          <w:szCs w:val="28"/>
        </w:rPr>
        <w:t>нормативным правовым актом администраци</w:t>
      </w:r>
      <w:r w:rsidR="00CE3B33" w:rsidRPr="00AD4EBA">
        <w:rPr>
          <w:rFonts w:ascii="Times New Roman" w:hAnsi="Times New Roman" w:cs="Times New Roman"/>
          <w:sz w:val="28"/>
          <w:szCs w:val="28"/>
        </w:rPr>
        <w:t>и</w:t>
      </w:r>
      <w:r w:rsidRPr="00AD4EBA">
        <w:rPr>
          <w:rFonts w:ascii="Times New Roman" w:hAnsi="Times New Roman" w:cs="Times New Roman"/>
          <w:sz w:val="28"/>
          <w:szCs w:val="28"/>
        </w:rPr>
        <w:t xml:space="preserve"> </w:t>
      </w:r>
      <w:proofErr w:type="spellStart"/>
      <w:r w:rsidR="00705227" w:rsidRPr="00AD4EBA">
        <w:rPr>
          <w:rFonts w:ascii="Times New Roman" w:hAnsi="Times New Roman" w:cs="Times New Roman"/>
          <w:sz w:val="28"/>
          <w:szCs w:val="28"/>
        </w:rPr>
        <w:t>Пикалевского</w:t>
      </w:r>
      <w:proofErr w:type="spellEnd"/>
      <w:r w:rsidR="00705227" w:rsidRPr="00AD4EBA">
        <w:rPr>
          <w:rFonts w:ascii="Times New Roman" w:hAnsi="Times New Roman" w:cs="Times New Roman"/>
          <w:sz w:val="28"/>
          <w:szCs w:val="28"/>
        </w:rPr>
        <w:t xml:space="preserve"> городского поселения</w:t>
      </w:r>
      <w:r w:rsidRPr="00AD4EBA">
        <w:rPr>
          <w:rFonts w:ascii="Times New Roman" w:hAnsi="Times New Roman" w:cs="Times New Roman"/>
          <w:sz w:val="28"/>
          <w:szCs w:val="28"/>
        </w:rPr>
        <w:t>.</w:t>
      </w:r>
    </w:p>
    <w:p w14:paraId="0C20079C"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2.</w:t>
      </w:r>
      <w:r w:rsidR="00CE3B33" w:rsidRPr="00AD4EBA">
        <w:rPr>
          <w:rFonts w:ascii="Times New Roman" w:hAnsi="Times New Roman" w:cs="Times New Roman"/>
          <w:sz w:val="28"/>
          <w:szCs w:val="28"/>
        </w:rPr>
        <w:t>5</w:t>
      </w:r>
      <w:r w:rsidRPr="00AD4EBA">
        <w:rPr>
          <w:rFonts w:ascii="Times New Roman" w:hAnsi="Times New Roman" w:cs="Times New Roman"/>
          <w:sz w:val="28"/>
          <w:szCs w:val="28"/>
        </w:rPr>
        <w:t xml:space="preserve">. Администрация </w:t>
      </w:r>
      <w:proofErr w:type="spellStart"/>
      <w:r w:rsidR="00705227" w:rsidRPr="00AD4EBA">
        <w:rPr>
          <w:rFonts w:ascii="Times New Roman" w:hAnsi="Times New Roman" w:cs="Times New Roman"/>
          <w:sz w:val="28"/>
          <w:szCs w:val="28"/>
        </w:rPr>
        <w:t>Пикалевского</w:t>
      </w:r>
      <w:proofErr w:type="spellEnd"/>
      <w:r w:rsidR="00705227" w:rsidRPr="00AD4EBA">
        <w:rPr>
          <w:rFonts w:ascii="Times New Roman" w:hAnsi="Times New Roman" w:cs="Times New Roman"/>
          <w:sz w:val="28"/>
          <w:szCs w:val="28"/>
        </w:rPr>
        <w:t xml:space="preserve"> городского поселения разрабатывает и вносит </w:t>
      </w:r>
      <w:r w:rsidRPr="00AD4EBA">
        <w:rPr>
          <w:rFonts w:ascii="Times New Roman" w:hAnsi="Times New Roman" w:cs="Times New Roman"/>
          <w:sz w:val="28"/>
          <w:szCs w:val="28"/>
        </w:rPr>
        <w:t>проект решения о заключении концессионного соглашения, которым устанавливаются:</w:t>
      </w:r>
    </w:p>
    <w:p w14:paraId="43D0AC1C"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1) условия концессионного соглашения в со</w:t>
      </w:r>
      <w:r w:rsidR="00705227" w:rsidRPr="00AD4EBA">
        <w:rPr>
          <w:rFonts w:ascii="Times New Roman" w:hAnsi="Times New Roman" w:cs="Times New Roman"/>
          <w:sz w:val="28"/>
          <w:szCs w:val="28"/>
        </w:rPr>
        <w:t xml:space="preserve">ответствии со статьями 10 и 42 </w:t>
      </w:r>
      <w:r w:rsidRPr="00AD4EBA">
        <w:rPr>
          <w:rFonts w:ascii="Times New Roman" w:hAnsi="Times New Roman" w:cs="Times New Roman"/>
          <w:sz w:val="28"/>
          <w:szCs w:val="28"/>
        </w:rPr>
        <w:t>Федерального закона;</w:t>
      </w:r>
    </w:p>
    <w:p w14:paraId="3767901B"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2) критерии конкурса и параметры критериев конкурса;</w:t>
      </w:r>
    </w:p>
    <w:p w14:paraId="1B101ECC"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3) вид конкурса (открытый конкурс или закрытый конкурс);</w:t>
      </w:r>
    </w:p>
    <w:p w14:paraId="547A3A6C"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4) перечень лиц, которым направляются</w:t>
      </w:r>
      <w:r w:rsidR="00705227" w:rsidRPr="00AD4EBA">
        <w:rPr>
          <w:rFonts w:ascii="Times New Roman" w:hAnsi="Times New Roman" w:cs="Times New Roman"/>
          <w:sz w:val="28"/>
          <w:szCs w:val="28"/>
        </w:rPr>
        <w:t xml:space="preserve"> приглашения принять участие в </w:t>
      </w:r>
      <w:r w:rsidRPr="00AD4EBA">
        <w:rPr>
          <w:rFonts w:ascii="Times New Roman" w:hAnsi="Times New Roman" w:cs="Times New Roman"/>
          <w:sz w:val="28"/>
          <w:szCs w:val="28"/>
        </w:rPr>
        <w:t xml:space="preserve">конкурсе, - в случае проведения закрытого конкурса; </w:t>
      </w:r>
    </w:p>
    <w:p w14:paraId="7020118E"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5) срок размещения на официальном сайте в сети </w:t>
      </w:r>
      <w:r w:rsidR="00705227" w:rsidRPr="00AD4EBA">
        <w:rPr>
          <w:rFonts w:ascii="Times New Roman" w:hAnsi="Times New Roman" w:cs="Times New Roman"/>
          <w:sz w:val="28"/>
          <w:szCs w:val="28"/>
        </w:rPr>
        <w:t>«</w:t>
      </w:r>
      <w:r w:rsidRPr="00AD4EBA">
        <w:rPr>
          <w:rFonts w:ascii="Times New Roman" w:hAnsi="Times New Roman" w:cs="Times New Roman"/>
          <w:sz w:val="28"/>
          <w:szCs w:val="28"/>
        </w:rPr>
        <w:t>Интернет</w:t>
      </w:r>
      <w:r w:rsidR="00705227" w:rsidRPr="00AD4EBA">
        <w:rPr>
          <w:rFonts w:ascii="Times New Roman" w:hAnsi="Times New Roman" w:cs="Times New Roman"/>
          <w:sz w:val="28"/>
          <w:szCs w:val="28"/>
        </w:rPr>
        <w:t xml:space="preserve">» сообщения о </w:t>
      </w:r>
      <w:r w:rsidRPr="00AD4EBA">
        <w:rPr>
          <w:rFonts w:ascii="Times New Roman" w:hAnsi="Times New Roman" w:cs="Times New Roman"/>
          <w:sz w:val="28"/>
          <w:szCs w:val="28"/>
        </w:rPr>
        <w:t>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14:paraId="194E6A00"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6) полномочия администрации </w:t>
      </w:r>
      <w:proofErr w:type="spellStart"/>
      <w:r w:rsidR="00705227" w:rsidRPr="00AD4EBA">
        <w:rPr>
          <w:rFonts w:ascii="Times New Roman" w:hAnsi="Times New Roman" w:cs="Times New Roman"/>
          <w:sz w:val="28"/>
          <w:szCs w:val="28"/>
        </w:rPr>
        <w:t>Пикалевского</w:t>
      </w:r>
      <w:proofErr w:type="spellEnd"/>
      <w:r w:rsidR="00705227" w:rsidRPr="00AD4EBA">
        <w:rPr>
          <w:rFonts w:ascii="Times New Roman" w:hAnsi="Times New Roman" w:cs="Times New Roman"/>
          <w:sz w:val="28"/>
          <w:szCs w:val="28"/>
        </w:rPr>
        <w:t xml:space="preserve"> городского поселения </w:t>
      </w:r>
      <w:r w:rsidRPr="00AD4EBA">
        <w:rPr>
          <w:rFonts w:ascii="Times New Roman" w:hAnsi="Times New Roman" w:cs="Times New Roman"/>
          <w:sz w:val="28"/>
          <w:szCs w:val="28"/>
        </w:rPr>
        <w:t>на:</w:t>
      </w:r>
    </w:p>
    <w:p w14:paraId="70454DC0"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а) утверждение конкурсной документации, в</w:t>
      </w:r>
      <w:r w:rsidR="00705227" w:rsidRPr="00AD4EBA">
        <w:rPr>
          <w:rFonts w:ascii="Times New Roman" w:hAnsi="Times New Roman" w:cs="Times New Roman"/>
          <w:sz w:val="28"/>
          <w:szCs w:val="28"/>
        </w:rPr>
        <w:t xml:space="preserve">несение изменений в конкурсную </w:t>
      </w:r>
      <w:r w:rsidRPr="00AD4EBA">
        <w:rPr>
          <w:rFonts w:ascii="Times New Roman" w:hAnsi="Times New Roman" w:cs="Times New Roman"/>
          <w:sz w:val="28"/>
          <w:szCs w:val="28"/>
        </w:rPr>
        <w:t>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14:paraId="2DC4B118"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lastRenderedPageBreak/>
        <w:t>б) создание конкурсной комиссии по пр</w:t>
      </w:r>
      <w:r w:rsidR="00705227" w:rsidRPr="00AD4EBA">
        <w:rPr>
          <w:rFonts w:ascii="Times New Roman" w:hAnsi="Times New Roman" w:cs="Times New Roman"/>
          <w:sz w:val="28"/>
          <w:szCs w:val="28"/>
        </w:rPr>
        <w:t xml:space="preserve">оведению конкурса, утверждение </w:t>
      </w:r>
      <w:r w:rsidRPr="00AD4EBA">
        <w:rPr>
          <w:rFonts w:ascii="Times New Roman" w:hAnsi="Times New Roman" w:cs="Times New Roman"/>
          <w:sz w:val="28"/>
          <w:szCs w:val="28"/>
        </w:rPr>
        <w:t xml:space="preserve">персонального состава конкурсной комиссии. </w:t>
      </w:r>
    </w:p>
    <w:p w14:paraId="6DCAA063"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По концессионному соглашению, объектом которого являютс</w:t>
      </w:r>
      <w:r w:rsidR="00705227" w:rsidRPr="00AD4EBA">
        <w:rPr>
          <w:rFonts w:ascii="Times New Roman" w:hAnsi="Times New Roman" w:cs="Times New Roman"/>
          <w:sz w:val="28"/>
          <w:szCs w:val="28"/>
        </w:rPr>
        <w:t xml:space="preserve">я объекты </w:t>
      </w:r>
      <w:r w:rsidRPr="00AD4EBA">
        <w:rPr>
          <w:rFonts w:ascii="Times New Roman" w:hAnsi="Times New Roman" w:cs="Times New Roman"/>
          <w:sz w:val="28"/>
          <w:szCs w:val="28"/>
        </w:rPr>
        <w:t xml:space="preserve">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w:t>
      </w:r>
      <w:proofErr w:type="spellStart"/>
      <w:r w:rsidRPr="00AD4EBA">
        <w:rPr>
          <w:rFonts w:ascii="Times New Roman" w:hAnsi="Times New Roman" w:cs="Times New Roman"/>
          <w:sz w:val="28"/>
          <w:szCs w:val="28"/>
        </w:rPr>
        <w:t>концедента</w:t>
      </w:r>
      <w:proofErr w:type="spellEnd"/>
      <w:r w:rsidRPr="00AD4EBA">
        <w:rPr>
          <w:rFonts w:ascii="Times New Roman" w:hAnsi="Times New Roman" w:cs="Times New Roman"/>
          <w:sz w:val="28"/>
          <w:szCs w:val="28"/>
        </w:rPr>
        <w:t xml:space="preserve"> о заключении такого концессионного соглашения наряду с вышеуказанной информацией устанавливаются:</w:t>
      </w:r>
    </w:p>
    <w:p w14:paraId="1177D86C"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1) задание, формируемое в соответствии с частью </w:t>
      </w:r>
      <w:r w:rsidR="00705227" w:rsidRPr="00AD4EBA">
        <w:rPr>
          <w:rFonts w:ascii="Times New Roman" w:hAnsi="Times New Roman" w:cs="Times New Roman"/>
          <w:sz w:val="28"/>
          <w:szCs w:val="28"/>
        </w:rPr>
        <w:t xml:space="preserve">2 ст.45 Федерального закона, и </w:t>
      </w:r>
      <w:r w:rsidRPr="00AD4EBA">
        <w:rPr>
          <w:rFonts w:ascii="Times New Roman" w:hAnsi="Times New Roman" w:cs="Times New Roman"/>
          <w:sz w:val="28"/>
          <w:szCs w:val="28"/>
        </w:rPr>
        <w:t>минимально допустимые плановые значения показателей деятельности концессионера;</w:t>
      </w:r>
    </w:p>
    <w:p w14:paraId="3DB674C9"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2) требование об указании участниками </w:t>
      </w:r>
      <w:r w:rsidR="00705227" w:rsidRPr="00AD4EBA">
        <w:rPr>
          <w:rFonts w:ascii="Times New Roman" w:hAnsi="Times New Roman" w:cs="Times New Roman"/>
          <w:sz w:val="28"/>
          <w:szCs w:val="28"/>
        </w:rPr>
        <w:t xml:space="preserve">конкурса в составе конкурсного </w:t>
      </w:r>
      <w:r w:rsidRPr="00AD4EBA">
        <w:rPr>
          <w:rFonts w:ascii="Times New Roman" w:hAnsi="Times New Roman" w:cs="Times New Roman"/>
          <w:sz w:val="28"/>
          <w:szCs w:val="28"/>
        </w:rPr>
        <w:t>предложения мероприятий по созданию и (или)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14:paraId="1BAB1CC9"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3) права и обязанности, осуществляемые субъектом Российской Федерации </w:t>
      </w:r>
    </w:p>
    <w:p w14:paraId="0E7C15BA" w14:textId="77777777" w:rsidR="001E5FC1" w:rsidRPr="00AD4EBA" w:rsidRDefault="001E5FC1" w:rsidP="00C51020">
      <w:pPr>
        <w:spacing w:after="0" w:line="240" w:lineRule="auto"/>
        <w:jc w:val="both"/>
        <w:rPr>
          <w:rFonts w:ascii="Times New Roman" w:hAnsi="Times New Roman" w:cs="Times New Roman"/>
          <w:sz w:val="28"/>
          <w:szCs w:val="28"/>
        </w:rPr>
      </w:pPr>
      <w:r w:rsidRPr="00AD4EBA">
        <w:rPr>
          <w:rFonts w:ascii="Times New Roman" w:hAnsi="Times New Roman" w:cs="Times New Roman"/>
          <w:sz w:val="28"/>
          <w:szCs w:val="28"/>
        </w:rPr>
        <w:t>(</w:t>
      </w:r>
      <w:r w:rsidR="00705227" w:rsidRPr="00AD4EBA">
        <w:rPr>
          <w:rFonts w:ascii="Times New Roman" w:hAnsi="Times New Roman" w:cs="Times New Roman"/>
          <w:sz w:val="28"/>
          <w:szCs w:val="28"/>
        </w:rPr>
        <w:t>Ленинградская</w:t>
      </w:r>
      <w:r w:rsidRPr="00AD4EBA">
        <w:rPr>
          <w:rFonts w:ascii="Times New Roman" w:hAnsi="Times New Roman" w:cs="Times New Roman"/>
          <w:sz w:val="28"/>
          <w:szCs w:val="28"/>
        </w:rPr>
        <w:t xml:space="preserve"> область), участвующим в концессионном соглашении в качестве самостоятельной стороны.</w:t>
      </w:r>
    </w:p>
    <w:p w14:paraId="495A37B8"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2.</w:t>
      </w:r>
      <w:r w:rsidR="00CE3B33" w:rsidRPr="00AD4EBA">
        <w:rPr>
          <w:rFonts w:ascii="Times New Roman" w:hAnsi="Times New Roman" w:cs="Times New Roman"/>
          <w:sz w:val="28"/>
          <w:szCs w:val="28"/>
        </w:rPr>
        <w:t>6</w:t>
      </w:r>
      <w:r w:rsidRPr="00AD4EBA">
        <w:rPr>
          <w:rFonts w:ascii="Times New Roman" w:hAnsi="Times New Roman" w:cs="Times New Roman"/>
          <w:sz w:val="28"/>
          <w:szCs w:val="28"/>
        </w:rPr>
        <w:t xml:space="preserve">. Обязательным приложением к проекту </w:t>
      </w:r>
      <w:r w:rsidR="00CE3B33" w:rsidRPr="00AD4EBA">
        <w:rPr>
          <w:rFonts w:ascii="Times New Roman" w:hAnsi="Times New Roman" w:cs="Times New Roman"/>
          <w:sz w:val="28"/>
          <w:szCs w:val="28"/>
        </w:rPr>
        <w:t>нормативного правового акта</w:t>
      </w:r>
      <w:r w:rsidRPr="00AD4EBA">
        <w:rPr>
          <w:rFonts w:ascii="Times New Roman" w:hAnsi="Times New Roman" w:cs="Times New Roman"/>
          <w:sz w:val="28"/>
          <w:szCs w:val="28"/>
        </w:rPr>
        <w:t xml:space="preserve"> администр</w:t>
      </w:r>
      <w:r w:rsidR="00705227" w:rsidRPr="00AD4EBA">
        <w:rPr>
          <w:rFonts w:ascii="Times New Roman" w:hAnsi="Times New Roman" w:cs="Times New Roman"/>
          <w:sz w:val="28"/>
          <w:szCs w:val="28"/>
        </w:rPr>
        <w:t xml:space="preserve">ации </w:t>
      </w:r>
      <w:proofErr w:type="spellStart"/>
      <w:r w:rsidR="00705227" w:rsidRPr="00AD4EBA">
        <w:rPr>
          <w:rFonts w:ascii="Times New Roman" w:hAnsi="Times New Roman" w:cs="Times New Roman"/>
          <w:sz w:val="28"/>
          <w:szCs w:val="28"/>
        </w:rPr>
        <w:t>Пикалевского</w:t>
      </w:r>
      <w:proofErr w:type="spellEnd"/>
      <w:r w:rsidR="00705227" w:rsidRPr="00AD4EBA">
        <w:rPr>
          <w:rFonts w:ascii="Times New Roman" w:hAnsi="Times New Roman" w:cs="Times New Roman"/>
          <w:sz w:val="28"/>
          <w:szCs w:val="28"/>
        </w:rPr>
        <w:t xml:space="preserve"> городского поселения</w:t>
      </w:r>
      <w:r w:rsidRPr="00AD4EBA">
        <w:rPr>
          <w:rFonts w:ascii="Times New Roman" w:hAnsi="Times New Roman" w:cs="Times New Roman"/>
          <w:sz w:val="28"/>
          <w:szCs w:val="28"/>
        </w:rPr>
        <w:t xml:space="preserve"> совета о заключении концессионного соглашения являются:</w:t>
      </w:r>
    </w:p>
    <w:p w14:paraId="25185BB2"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1) протокол заседания рабочей группы;</w:t>
      </w:r>
    </w:p>
    <w:p w14:paraId="32828AF0"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2) проект концессионного соглашения;</w:t>
      </w:r>
    </w:p>
    <w:p w14:paraId="5518F9C5"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3) предложения по составу конкурсной комиссии по проведению конкурса на право заключения концессионного соглашения (далее - конкурс).</w:t>
      </w:r>
    </w:p>
    <w:p w14:paraId="3A32D993" w14:textId="77777777" w:rsidR="001E5FC1" w:rsidRPr="00AD4EBA" w:rsidRDefault="001E5FC1" w:rsidP="00C51020">
      <w:pPr>
        <w:spacing w:after="0" w:line="240" w:lineRule="auto"/>
        <w:ind w:firstLine="709"/>
        <w:jc w:val="both"/>
        <w:rPr>
          <w:rFonts w:ascii="Times New Roman" w:hAnsi="Times New Roman" w:cs="Times New Roman"/>
          <w:sz w:val="28"/>
          <w:szCs w:val="28"/>
        </w:rPr>
      </w:pPr>
      <w:r w:rsidRPr="00AD4EBA">
        <w:rPr>
          <w:rFonts w:ascii="Times New Roman" w:hAnsi="Times New Roman" w:cs="Times New Roman"/>
          <w:sz w:val="28"/>
          <w:szCs w:val="28"/>
        </w:rPr>
        <w:t>2.</w:t>
      </w:r>
      <w:r w:rsidR="00CE3B33" w:rsidRPr="00AD4EBA">
        <w:rPr>
          <w:rFonts w:ascii="Times New Roman" w:hAnsi="Times New Roman" w:cs="Times New Roman"/>
          <w:sz w:val="28"/>
          <w:szCs w:val="28"/>
        </w:rPr>
        <w:t>7</w:t>
      </w:r>
      <w:r w:rsidRPr="00AD4EBA">
        <w:rPr>
          <w:rFonts w:ascii="Times New Roman" w:hAnsi="Times New Roman" w:cs="Times New Roman"/>
          <w:sz w:val="28"/>
          <w:szCs w:val="28"/>
        </w:rPr>
        <w:t>. В случае если Федеральным за</w:t>
      </w:r>
      <w:r w:rsidR="00705227" w:rsidRPr="00AD4EBA">
        <w:rPr>
          <w:rFonts w:ascii="Times New Roman" w:hAnsi="Times New Roman" w:cs="Times New Roman"/>
          <w:sz w:val="28"/>
          <w:szCs w:val="28"/>
        </w:rPr>
        <w:t xml:space="preserve">коном предусмотрено заключение </w:t>
      </w:r>
      <w:r w:rsidRPr="00AD4EBA">
        <w:rPr>
          <w:rFonts w:ascii="Times New Roman" w:hAnsi="Times New Roman" w:cs="Times New Roman"/>
          <w:sz w:val="28"/>
          <w:szCs w:val="28"/>
        </w:rPr>
        <w:t>концессионного соглашения без проведения конкурса, решением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концессионеру.</w:t>
      </w:r>
    </w:p>
    <w:p w14:paraId="4BD1C287" w14:textId="77777777" w:rsidR="00705227" w:rsidRPr="00AD4EBA" w:rsidRDefault="00705227" w:rsidP="00C51020">
      <w:pPr>
        <w:spacing w:after="0" w:line="240" w:lineRule="auto"/>
        <w:ind w:firstLine="709"/>
        <w:jc w:val="both"/>
        <w:rPr>
          <w:rFonts w:ascii="Times New Roman" w:hAnsi="Times New Roman" w:cs="Times New Roman"/>
          <w:sz w:val="28"/>
          <w:szCs w:val="28"/>
        </w:rPr>
      </w:pPr>
    </w:p>
    <w:p w14:paraId="4920A4FC" w14:textId="77777777" w:rsidR="00705227" w:rsidRPr="00AD4EBA" w:rsidRDefault="00705227" w:rsidP="00C51020">
      <w:pPr>
        <w:pStyle w:val="ae"/>
        <w:autoSpaceDE w:val="0"/>
        <w:autoSpaceDN w:val="0"/>
        <w:adjustRightInd w:val="0"/>
        <w:spacing w:after="0" w:line="240" w:lineRule="auto"/>
        <w:ind w:left="0"/>
        <w:jc w:val="center"/>
        <w:rPr>
          <w:rFonts w:ascii="Times New Roman" w:hAnsi="Times New Roman" w:cs="Times New Roman"/>
          <w:b/>
          <w:bCs/>
          <w:sz w:val="28"/>
          <w:szCs w:val="28"/>
        </w:rPr>
      </w:pPr>
      <w:r w:rsidRPr="00AD4EBA">
        <w:rPr>
          <w:rFonts w:ascii="Times New Roman" w:hAnsi="Times New Roman" w:cs="Times New Roman"/>
          <w:b/>
          <w:sz w:val="28"/>
          <w:szCs w:val="28"/>
        </w:rPr>
        <w:t>3. Порядок подготовки и проведения конкурсов на право заключения концессионных соглашений</w:t>
      </w:r>
    </w:p>
    <w:p w14:paraId="61A39C10" w14:textId="77777777" w:rsidR="00705227" w:rsidRPr="00AD4EBA" w:rsidRDefault="00705227" w:rsidP="00C51020">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3.1. После принятия администрацией </w:t>
      </w:r>
      <w:proofErr w:type="spellStart"/>
      <w:r w:rsidRPr="00AD4EBA">
        <w:rPr>
          <w:rFonts w:ascii="Times New Roman" w:hAnsi="Times New Roman" w:cs="Times New Roman"/>
          <w:sz w:val="28"/>
          <w:szCs w:val="28"/>
        </w:rPr>
        <w:t>Пикалевского</w:t>
      </w:r>
      <w:proofErr w:type="spellEnd"/>
      <w:r w:rsidRPr="00AD4EBA">
        <w:rPr>
          <w:rFonts w:ascii="Times New Roman" w:hAnsi="Times New Roman" w:cs="Times New Roman"/>
          <w:sz w:val="28"/>
          <w:szCs w:val="28"/>
        </w:rPr>
        <w:t xml:space="preserve"> городского поселения решения о заключении концессионного соглашения администрация </w:t>
      </w:r>
      <w:proofErr w:type="spellStart"/>
      <w:r w:rsidRPr="00AD4EBA">
        <w:rPr>
          <w:rFonts w:ascii="Times New Roman" w:hAnsi="Times New Roman" w:cs="Times New Roman"/>
          <w:sz w:val="28"/>
          <w:szCs w:val="28"/>
        </w:rPr>
        <w:t>Пикалевского</w:t>
      </w:r>
      <w:proofErr w:type="spellEnd"/>
      <w:r w:rsidRPr="00AD4EBA">
        <w:rPr>
          <w:rFonts w:ascii="Times New Roman" w:hAnsi="Times New Roman" w:cs="Times New Roman"/>
          <w:sz w:val="28"/>
          <w:szCs w:val="28"/>
        </w:rPr>
        <w:t xml:space="preserve"> городского поселения принимает правовые акты: </w:t>
      </w:r>
    </w:p>
    <w:p w14:paraId="5CA701D4" w14:textId="77777777" w:rsidR="00705227" w:rsidRPr="00AD4EBA" w:rsidRDefault="00705227" w:rsidP="00C51020">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1) о создании конкурсной комиссии, которым утверждается ее персональный состав. Число членов конкурсной комиссии не может быть менее чем 5 человек, не менее 50 % от общего числа членов которой составляют депутаты Совета депутатов </w:t>
      </w:r>
      <w:proofErr w:type="spellStart"/>
      <w:r w:rsidRPr="00AD4EBA">
        <w:rPr>
          <w:rFonts w:ascii="Times New Roman" w:hAnsi="Times New Roman" w:cs="Times New Roman"/>
          <w:sz w:val="28"/>
          <w:szCs w:val="28"/>
        </w:rPr>
        <w:t>Пикалевского</w:t>
      </w:r>
      <w:proofErr w:type="spellEnd"/>
      <w:r w:rsidRPr="00AD4EBA">
        <w:rPr>
          <w:rFonts w:ascii="Times New Roman" w:hAnsi="Times New Roman" w:cs="Times New Roman"/>
          <w:sz w:val="28"/>
          <w:szCs w:val="28"/>
        </w:rPr>
        <w:t xml:space="preserve"> городского поселения; </w:t>
      </w:r>
    </w:p>
    <w:p w14:paraId="0DFE1110" w14:textId="77777777" w:rsidR="00705227" w:rsidRPr="00AD4EBA" w:rsidRDefault="00705227" w:rsidP="00C51020">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2) об утверждении конкурсной документации. </w:t>
      </w:r>
    </w:p>
    <w:p w14:paraId="66E14DA1" w14:textId="77777777" w:rsidR="00705227" w:rsidRPr="00AD4EBA" w:rsidRDefault="00705227" w:rsidP="00C51020">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3.2. Организация подготовки и проведения конкурса на право заключения концессионного соглашения возлагается на конкурсную комиссию. </w:t>
      </w:r>
    </w:p>
    <w:p w14:paraId="6C6C09E1" w14:textId="77777777" w:rsidR="00705227" w:rsidRPr="00AD4EBA" w:rsidRDefault="00705227" w:rsidP="00C51020">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3.3. До утверждения конкурсной документации ее проект подлежит согласованию с Советом депутатов </w:t>
      </w:r>
      <w:proofErr w:type="spellStart"/>
      <w:r w:rsidRPr="00AD4EBA">
        <w:rPr>
          <w:rFonts w:ascii="Times New Roman" w:hAnsi="Times New Roman" w:cs="Times New Roman"/>
          <w:sz w:val="28"/>
          <w:szCs w:val="28"/>
        </w:rPr>
        <w:t>Пикалевского</w:t>
      </w:r>
      <w:proofErr w:type="spellEnd"/>
      <w:r w:rsidRPr="00AD4EBA">
        <w:rPr>
          <w:rFonts w:ascii="Times New Roman" w:hAnsi="Times New Roman" w:cs="Times New Roman"/>
          <w:sz w:val="28"/>
          <w:szCs w:val="28"/>
        </w:rPr>
        <w:t xml:space="preserve"> городского поселения. Согласование оформляется </w:t>
      </w:r>
      <w:r w:rsidR="00CE3B33" w:rsidRPr="00AD4EBA">
        <w:rPr>
          <w:rFonts w:ascii="Times New Roman" w:hAnsi="Times New Roman" w:cs="Times New Roman"/>
          <w:sz w:val="28"/>
          <w:szCs w:val="28"/>
        </w:rPr>
        <w:t>решением Совета депутатов</w:t>
      </w:r>
      <w:r w:rsidRPr="00AD4EBA">
        <w:rPr>
          <w:rFonts w:ascii="Times New Roman" w:hAnsi="Times New Roman" w:cs="Times New Roman"/>
          <w:sz w:val="28"/>
          <w:szCs w:val="28"/>
        </w:rPr>
        <w:t xml:space="preserve"> </w:t>
      </w:r>
      <w:proofErr w:type="spellStart"/>
      <w:r w:rsidRPr="00AD4EBA">
        <w:rPr>
          <w:rFonts w:ascii="Times New Roman" w:hAnsi="Times New Roman" w:cs="Times New Roman"/>
          <w:sz w:val="28"/>
          <w:szCs w:val="28"/>
        </w:rPr>
        <w:t>Пикалевского</w:t>
      </w:r>
      <w:proofErr w:type="spellEnd"/>
      <w:r w:rsidRPr="00AD4EBA">
        <w:rPr>
          <w:rFonts w:ascii="Times New Roman" w:hAnsi="Times New Roman" w:cs="Times New Roman"/>
          <w:sz w:val="28"/>
          <w:szCs w:val="28"/>
        </w:rPr>
        <w:t xml:space="preserve"> городского </w:t>
      </w:r>
      <w:r w:rsidRPr="00AD4EBA">
        <w:rPr>
          <w:rFonts w:ascii="Times New Roman" w:hAnsi="Times New Roman" w:cs="Times New Roman"/>
          <w:sz w:val="28"/>
          <w:szCs w:val="28"/>
        </w:rPr>
        <w:lastRenderedPageBreak/>
        <w:t xml:space="preserve">поселения. В случае принятия Советом депутатов </w:t>
      </w:r>
      <w:proofErr w:type="spellStart"/>
      <w:r w:rsidRPr="00AD4EBA">
        <w:rPr>
          <w:rFonts w:ascii="Times New Roman" w:hAnsi="Times New Roman" w:cs="Times New Roman"/>
          <w:sz w:val="28"/>
          <w:szCs w:val="28"/>
        </w:rPr>
        <w:t>Пикалевского</w:t>
      </w:r>
      <w:proofErr w:type="spellEnd"/>
      <w:r w:rsidRPr="00AD4EBA">
        <w:rPr>
          <w:rFonts w:ascii="Times New Roman" w:hAnsi="Times New Roman" w:cs="Times New Roman"/>
          <w:sz w:val="28"/>
          <w:szCs w:val="28"/>
        </w:rPr>
        <w:t xml:space="preserve"> городского поселения решения об отказе в согласовании конкурсной документации, после устранения причин, повлекших принятие указанного решения, администрация </w:t>
      </w:r>
      <w:proofErr w:type="spellStart"/>
      <w:r w:rsidRPr="00AD4EBA">
        <w:rPr>
          <w:rFonts w:ascii="Times New Roman" w:hAnsi="Times New Roman" w:cs="Times New Roman"/>
          <w:sz w:val="28"/>
          <w:szCs w:val="28"/>
        </w:rPr>
        <w:t>Пикалевского</w:t>
      </w:r>
      <w:proofErr w:type="spellEnd"/>
      <w:r w:rsidRPr="00AD4EBA">
        <w:rPr>
          <w:rFonts w:ascii="Times New Roman" w:hAnsi="Times New Roman" w:cs="Times New Roman"/>
          <w:sz w:val="28"/>
          <w:szCs w:val="28"/>
        </w:rPr>
        <w:t xml:space="preserve"> городского поселения повторно выносит конкурсную документацию на рассмотрение Совета депутатов </w:t>
      </w:r>
      <w:proofErr w:type="spellStart"/>
      <w:r w:rsidRPr="00AD4EBA">
        <w:rPr>
          <w:rFonts w:ascii="Times New Roman" w:hAnsi="Times New Roman" w:cs="Times New Roman"/>
          <w:sz w:val="28"/>
          <w:szCs w:val="28"/>
        </w:rPr>
        <w:t>Пикалевского</w:t>
      </w:r>
      <w:proofErr w:type="spellEnd"/>
      <w:r w:rsidRPr="00AD4EBA">
        <w:rPr>
          <w:rFonts w:ascii="Times New Roman" w:hAnsi="Times New Roman" w:cs="Times New Roman"/>
          <w:sz w:val="28"/>
          <w:szCs w:val="28"/>
        </w:rPr>
        <w:t xml:space="preserve"> городского поселения.</w:t>
      </w:r>
    </w:p>
    <w:p w14:paraId="07C3E844" w14:textId="77777777" w:rsidR="00705227" w:rsidRPr="00AD4EBA" w:rsidRDefault="00705227" w:rsidP="00C51020">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 3.4. Порядок работы конкурсной комиссии определяется статьей 25 Федерального закона и Положением о конкурсной комиссии по проведению конкурса на право заключения концессионного соглашения в отношении муниципального имущества, находящегося в собственности </w:t>
      </w:r>
      <w:proofErr w:type="spellStart"/>
      <w:r w:rsidRPr="00AD4EBA">
        <w:rPr>
          <w:rFonts w:ascii="Times New Roman" w:hAnsi="Times New Roman" w:cs="Times New Roman"/>
          <w:sz w:val="28"/>
          <w:szCs w:val="28"/>
        </w:rPr>
        <w:t>Пикалевского</w:t>
      </w:r>
      <w:proofErr w:type="spellEnd"/>
      <w:r w:rsidRPr="00AD4EBA">
        <w:rPr>
          <w:rFonts w:ascii="Times New Roman" w:hAnsi="Times New Roman" w:cs="Times New Roman"/>
          <w:sz w:val="28"/>
          <w:szCs w:val="28"/>
        </w:rPr>
        <w:t xml:space="preserve"> городского поселения.</w:t>
      </w:r>
    </w:p>
    <w:p w14:paraId="01B21EFF" w14:textId="77777777" w:rsidR="00705227" w:rsidRPr="00AD4EBA" w:rsidRDefault="00705227" w:rsidP="00C51020">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 3.5. Содержание конкурсной документации определяется статьями 23 и 46 Федерального закона. </w:t>
      </w:r>
    </w:p>
    <w:p w14:paraId="295BC925" w14:textId="77777777" w:rsidR="00705227" w:rsidRPr="00AD4EBA" w:rsidRDefault="00705227" w:rsidP="00C51020">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AD4EBA">
        <w:rPr>
          <w:rFonts w:ascii="Times New Roman" w:hAnsi="Times New Roman" w:cs="Times New Roman"/>
          <w:sz w:val="28"/>
          <w:szCs w:val="28"/>
        </w:rPr>
        <w:t>3.6. Сообщение о проведении открытого конкурса опубликовывается и размещается конкурсной комиссией на официальном сайте в соответствии со статьей 26 Федерального закона, настоящим Положением и решением о заключении концессионного соглашения.</w:t>
      </w:r>
    </w:p>
    <w:p w14:paraId="4140663D" w14:textId="77777777" w:rsidR="00705227" w:rsidRPr="00AD4EBA" w:rsidRDefault="00705227" w:rsidP="00C51020">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 3.7. Конкурсы проводятся конкурсной комиссией в соответствии с Федеральным законом. </w:t>
      </w:r>
    </w:p>
    <w:p w14:paraId="5E9EFBD0" w14:textId="77777777" w:rsidR="00705227" w:rsidRPr="00AD4EBA" w:rsidRDefault="00705227" w:rsidP="00C51020">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AD4EBA">
        <w:rPr>
          <w:rFonts w:ascii="Times New Roman" w:hAnsi="Times New Roman" w:cs="Times New Roman"/>
          <w:sz w:val="28"/>
          <w:szCs w:val="28"/>
        </w:rPr>
        <w:t xml:space="preserve">3.8. Порядок признания конкурса несостоявшимся установлен частью 6 статьи 27 и частью 7 статьи 32 Федерального закона. В случае если конкурс объявлен несостоявшимся либо если в результате рассмотрения представленного только одним участником конкурса конкурсного предложения не принято решение о заключении с этим участником конкурса концессионного соглашения, решение Совета депутатов </w:t>
      </w:r>
      <w:proofErr w:type="spellStart"/>
      <w:r w:rsidRPr="00AD4EBA">
        <w:rPr>
          <w:rFonts w:ascii="Times New Roman" w:hAnsi="Times New Roman" w:cs="Times New Roman"/>
          <w:sz w:val="28"/>
          <w:szCs w:val="28"/>
        </w:rPr>
        <w:t>Пикалевского</w:t>
      </w:r>
      <w:proofErr w:type="spellEnd"/>
      <w:r w:rsidRPr="00AD4EBA">
        <w:rPr>
          <w:rFonts w:ascii="Times New Roman" w:hAnsi="Times New Roman" w:cs="Times New Roman"/>
          <w:sz w:val="28"/>
          <w:szCs w:val="28"/>
        </w:rPr>
        <w:t xml:space="preserve"> городского поселения о заключении концессионного соглашения подлежит на ближайшем заседании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 Проект нормативного правового акта </w:t>
      </w:r>
      <w:r w:rsidR="00CE3B33" w:rsidRPr="00AD4EBA">
        <w:rPr>
          <w:rFonts w:ascii="Times New Roman" w:hAnsi="Times New Roman" w:cs="Times New Roman"/>
          <w:sz w:val="28"/>
          <w:szCs w:val="28"/>
        </w:rPr>
        <w:t>разрабатывается</w:t>
      </w:r>
      <w:r w:rsidRPr="00AD4EBA">
        <w:rPr>
          <w:rFonts w:ascii="Times New Roman" w:hAnsi="Times New Roman" w:cs="Times New Roman"/>
          <w:sz w:val="28"/>
          <w:szCs w:val="28"/>
        </w:rPr>
        <w:t xml:space="preserve"> </w:t>
      </w:r>
      <w:r w:rsidR="00CE3B33" w:rsidRPr="00AD4EBA">
        <w:rPr>
          <w:rFonts w:ascii="Times New Roman" w:hAnsi="Times New Roman" w:cs="Times New Roman"/>
          <w:sz w:val="28"/>
          <w:szCs w:val="28"/>
        </w:rPr>
        <w:t>а</w:t>
      </w:r>
      <w:r w:rsidRPr="00AD4EBA">
        <w:rPr>
          <w:rFonts w:ascii="Times New Roman" w:hAnsi="Times New Roman" w:cs="Times New Roman"/>
          <w:sz w:val="28"/>
          <w:szCs w:val="28"/>
        </w:rPr>
        <w:t xml:space="preserve">дминистрацией </w:t>
      </w:r>
      <w:proofErr w:type="spellStart"/>
      <w:r w:rsidRPr="00AD4EBA">
        <w:rPr>
          <w:rFonts w:ascii="Times New Roman" w:hAnsi="Times New Roman" w:cs="Times New Roman"/>
          <w:sz w:val="28"/>
          <w:szCs w:val="28"/>
        </w:rPr>
        <w:t>Пикалевского</w:t>
      </w:r>
      <w:proofErr w:type="spellEnd"/>
      <w:r w:rsidRPr="00AD4EBA">
        <w:rPr>
          <w:rFonts w:ascii="Times New Roman" w:hAnsi="Times New Roman" w:cs="Times New Roman"/>
          <w:sz w:val="28"/>
          <w:szCs w:val="28"/>
        </w:rPr>
        <w:t xml:space="preserve"> городского поселения.</w:t>
      </w:r>
    </w:p>
    <w:p w14:paraId="142F499C" w14:textId="77777777" w:rsidR="00705227" w:rsidRPr="00AD4EBA" w:rsidRDefault="00705227" w:rsidP="00C51020">
      <w:pPr>
        <w:pStyle w:val="ae"/>
        <w:autoSpaceDE w:val="0"/>
        <w:autoSpaceDN w:val="0"/>
        <w:adjustRightInd w:val="0"/>
        <w:spacing w:after="0" w:line="240" w:lineRule="auto"/>
        <w:ind w:left="0" w:firstLine="709"/>
        <w:jc w:val="both"/>
        <w:rPr>
          <w:rFonts w:ascii="Times New Roman" w:hAnsi="Times New Roman" w:cs="Times New Roman"/>
          <w:sz w:val="28"/>
          <w:szCs w:val="28"/>
        </w:rPr>
      </w:pPr>
    </w:p>
    <w:p w14:paraId="7527A07D" w14:textId="77777777" w:rsidR="00705227" w:rsidRPr="00AD4EBA" w:rsidRDefault="00705227" w:rsidP="00C51020">
      <w:pPr>
        <w:pStyle w:val="ae"/>
        <w:numPr>
          <w:ilvl w:val="0"/>
          <w:numId w:val="3"/>
        </w:numPr>
        <w:autoSpaceDE w:val="0"/>
        <w:autoSpaceDN w:val="0"/>
        <w:adjustRightInd w:val="0"/>
        <w:spacing w:after="0" w:line="240" w:lineRule="auto"/>
        <w:ind w:left="0" w:firstLine="0"/>
        <w:jc w:val="center"/>
        <w:rPr>
          <w:rFonts w:ascii="Times New Roman" w:hAnsi="Times New Roman" w:cs="Times New Roman"/>
          <w:b/>
          <w:sz w:val="28"/>
          <w:szCs w:val="28"/>
        </w:rPr>
      </w:pPr>
      <w:r w:rsidRPr="00AD4EBA">
        <w:rPr>
          <w:rFonts w:ascii="Times New Roman" w:hAnsi="Times New Roman" w:cs="Times New Roman"/>
          <w:b/>
          <w:sz w:val="28"/>
          <w:szCs w:val="28"/>
        </w:rPr>
        <w:t>Порядок подготовки, заключения, изменения и прекращения концессионного соглашения</w:t>
      </w:r>
    </w:p>
    <w:p w14:paraId="464B62FF" w14:textId="77777777" w:rsidR="00E708D7" w:rsidRPr="00AD4EBA" w:rsidRDefault="00705227" w:rsidP="00C51020">
      <w:pPr>
        <w:pStyle w:val="ae"/>
        <w:autoSpaceDE w:val="0"/>
        <w:autoSpaceDN w:val="0"/>
        <w:adjustRightInd w:val="0"/>
        <w:spacing w:after="0" w:line="240" w:lineRule="auto"/>
        <w:ind w:left="0" w:firstLine="360"/>
        <w:jc w:val="both"/>
        <w:rPr>
          <w:rFonts w:ascii="Times New Roman" w:hAnsi="Times New Roman" w:cs="Times New Roman"/>
          <w:sz w:val="28"/>
          <w:szCs w:val="28"/>
        </w:rPr>
      </w:pPr>
      <w:r w:rsidRPr="00AD4EBA">
        <w:rPr>
          <w:rFonts w:ascii="Times New Roman" w:hAnsi="Times New Roman" w:cs="Times New Roman"/>
          <w:sz w:val="28"/>
          <w:szCs w:val="28"/>
        </w:rPr>
        <w:t>4.1. Концессионное соглашение заключается в пор</w:t>
      </w:r>
      <w:r w:rsidR="00E708D7" w:rsidRPr="00AD4EBA">
        <w:rPr>
          <w:rFonts w:ascii="Times New Roman" w:hAnsi="Times New Roman" w:cs="Times New Roman"/>
          <w:sz w:val="28"/>
          <w:szCs w:val="28"/>
        </w:rPr>
        <w:t>ядке, определенном статьями 13,</w:t>
      </w:r>
      <w:r w:rsidRPr="00AD4EBA">
        <w:rPr>
          <w:rFonts w:ascii="Times New Roman" w:hAnsi="Times New Roman" w:cs="Times New Roman"/>
          <w:sz w:val="28"/>
          <w:szCs w:val="28"/>
        </w:rPr>
        <w:t xml:space="preserve">36,37,51 и 52 Федерального закона. </w:t>
      </w:r>
    </w:p>
    <w:p w14:paraId="55219D36" w14:textId="77777777" w:rsidR="00E708D7" w:rsidRPr="00AD4EBA" w:rsidRDefault="00705227" w:rsidP="00C51020">
      <w:pPr>
        <w:pStyle w:val="ae"/>
        <w:autoSpaceDE w:val="0"/>
        <w:autoSpaceDN w:val="0"/>
        <w:adjustRightInd w:val="0"/>
        <w:spacing w:after="0" w:line="240" w:lineRule="auto"/>
        <w:ind w:left="0" w:firstLine="360"/>
        <w:jc w:val="both"/>
        <w:rPr>
          <w:rFonts w:ascii="Times New Roman" w:hAnsi="Times New Roman" w:cs="Times New Roman"/>
          <w:sz w:val="28"/>
          <w:szCs w:val="28"/>
        </w:rPr>
      </w:pPr>
      <w:r w:rsidRPr="00AD4EBA">
        <w:rPr>
          <w:rFonts w:ascii="Times New Roman" w:hAnsi="Times New Roman" w:cs="Times New Roman"/>
          <w:sz w:val="28"/>
          <w:szCs w:val="28"/>
        </w:rPr>
        <w:t xml:space="preserve">4.2. Полномочия </w:t>
      </w:r>
      <w:proofErr w:type="spellStart"/>
      <w:r w:rsidRPr="00AD4EBA">
        <w:rPr>
          <w:rFonts w:ascii="Times New Roman" w:hAnsi="Times New Roman" w:cs="Times New Roman"/>
          <w:sz w:val="28"/>
          <w:szCs w:val="28"/>
        </w:rPr>
        <w:t>концедента</w:t>
      </w:r>
      <w:proofErr w:type="spellEnd"/>
      <w:r w:rsidRPr="00AD4EBA">
        <w:rPr>
          <w:rFonts w:ascii="Times New Roman" w:hAnsi="Times New Roman" w:cs="Times New Roman"/>
          <w:sz w:val="28"/>
          <w:szCs w:val="28"/>
        </w:rPr>
        <w:t xml:space="preserve">, предусмотренные Федеральным законом, осуществляются Администрацией </w:t>
      </w:r>
      <w:proofErr w:type="spellStart"/>
      <w:r w:rsidR="00E708D7" w:rsidRPr="00AD4EBA">
        <w:rPr>
          <w:rFonts w:ascii="Times New Roman" w:hAnsi="Times New Roman" w:cs="Times New Roman"/>
          <w:sz w:val="28"/>
          <w:szCs w:val="28"/>
        </w:rPr>
        <w:t>Пикалевского</w:t>
      </w:r>
      <w:proofErr w:type="spellEnd"/>
      <w:r w:rsidR="00E708D7" w:rsidRPr="00AD4EBA">
        <w:rPr>
          <w:rFonts w:ascii="Times New Roman" w:hAnsi="Times New Roman" w:cs="Times New Roman"/>
          <w:sz w:val="28"/>
          <w:szCs w:val="28"/>
        </w:rPr>
        <w:t xml:space="preserve"> городского поселения</w:t>
      </w:r>
      <w:r w:rsidRPr="00AD4EBA">
        <w:rPr>
          <w:rFonts w:ascii="Times New Roman" w:hAnsi="Times New Roman" w:cs="Times New Roman"/>
          <w:sz w:val="28"/>
          <w:szCs w:val="28"/>
        </w:rPr>
        <w:t xml:space="preserve">. </w:t>
      </w:r>
    </w:p>
    <w:p w14:paraId="059912E3" w14:textId="77777777" w:rsidR="00E708D7" w:rsidRPr="00AD4EBA" w:rsidRDefault="00705227" w:rsidP="00C51020">
      <w:pPr>
        <w:pStyle w:val="ae"/>
        <w:autoSpaceDE w:val="0"/>
        <w:autoSpaceDN w:val="0"/>
        <w:adjustRightInd w:val="0"/>
        <w:spacing w:after="0" w:line="240" w:lineRule="auto"/>
        <w:ind w:left="0" w:firstLine="360"/>
        <w:jc w:val="both"/>
        <w:rPr>
          <w:rFonts w:ascii="Times New Roman" w:hAnsi="Times New Roman" w:cs="Times New Roman"/>
          <w:sz w:val="28"/>
          <w:szCs w:val="28"/>
        </w:rPr>
      </w:pPr>
      <w:r w:rsidRPr="00AD4EBA">
        <w:rPr>
          <w:rFonts w:ascii="Times New Roman" w:hAnsi="Times New Roman" w:cs="Times New Roman"/>
          <w:sz w:val="28"/>
          <w:szCs w:val="28"/>
        </w:rPr>
        <w:t>4.3.</w:t>
      </w:r>
      <w:r w:rsidR="00E708D7" w:rsidRPr="00AD4EBA">
        <w:rPr>
          <w:rFonts w:ascii="Times New Roman" w:hAnsi="Times New Roman" w:cs="Times New Roman"/>
          <w:sz w:val="28"/>
          <w:szCs w:val="28"/>
        </w:rPr>
        <w:t xml:space="preserve"> </w:t>
      </w:r>
      <w:r w:rsidRPr="00AD4EBA">
        <w:rPr>
          <w:rFonts w:ascii="Times New Roman" w:hAnsi="Times New Roman" w:cs="Times New Roman"/>
          <w:sz w:val="28"/>
          <w:szCs w:val="28"/>
        </w:rPr>
        <w:t xml:space="preserve">Концессионное соглашение от имени муниципального образования </w:t>
      </w:r>
      <w:proofErr w:type="spellStart"/>
      <w:r w:rsidR="00E708D7" w:rsidRPr="00AD4EBA">
        <w:rPr>
          <w:rFonts w:ascii="Times New Roman" w:hAnsi="Times New Roman" w:cs="Times New Roman"/>
          <w:sz w:val="28"/>
          <w:szCs w:val="28"/>
        </w:rPr>
        <w:t>Пикалевское</w:t>
      </w:r>
      <w:proofErr w:type="spellEnd"/>
      <w:r w:rsidR="00E708D7" w:rsidRPr="00AD4EBA">
        <w:rPr>
          <w:rFonts w:ascii="Times New Roman" w:hAnsi="Times New Roman" w:cs="Times New Roman"/>
          <w:sz w:val="28"/>
          <w:szCs w:val="28"/>
        </w:rPr>
        <w:t xml:space="preserve"> городское поселение Бокситогорского муниципального района Ленинградской области</w:t>
      </w:r>
      <w:r w:rsidRPr="00AD4EBA">
        <w:rPr>
          <w:rFonts w:ascii="Times New Roman" w:hAnsi="Times New Roman" w:cs="Times New Roman"/>
          <w:sz w:val="28"/>
          <w:szCs w:val="28"/>
        </w:rPr>
        <w:t xml:space="preserve"> заключает администрация </w:t>
      </w:r>
      <w:proofErr w:type="spellStart"/>
      <w:r w:rsidR="00E708D7" w:rsidRPr="00AD4EBA">
        <w:rPr>
          <w:rFonts w:ascii="Times New Roman" w:hAnsi="Times New Roman" w:cs="Times New Roman"/>
          <w:sz w:val="28"/>
          <w:szCs w:val="28"/>
        </w:rPr>
        <w:t>Пикалевского</w:t>
      </w:r>
      <w:proofErr w:type="spellEnd"/>
      <w:r w:rsidR="00E708D7" w:rsidRPr="00AD4EBA">
        <w:rPr>
          <w:rFonts w:ascii="Times New Roman" w:hAnsi="Times New Roman" w:cs="Times New Roman"/>
          <w:sz w:val="28"/>
          <w:szCs w:val="28"/>
        </w:rPr>
        <w:t xml:space="preserve"> городского поселения</w:t>
      </w:r>
      <w:r w:rsidRPr="00AD4EBA">
        <w:rPr>
          <w:rFonts w:ascii="Times New Roman" w:hAnsi="Times New Roman" w:cs="Times New Roman"/>
          <w:sz w:val="28"/>
          <w:szCs w:val="28"/>
        </w:rPr>
        <w:t xml:space="preserve">. </w:t>
      </w:r>
    </w:p>
    <w:p w14:paraId="5C764204" w14:textId="77777777" w:rsidR="00E708D7" w:rsidRPr="00AD4EBA" w:rsidRDefault="00705227" w:rsidP="00C51020">
      <w:pPr>
        <w:pStyle w:val="ae"/>
        <w:autoSpaceDE w:val="0"/>
        <w:autoSpaceDN w:val="0"/>
        <w:adjustRightInd w:val="0"/>
        <w:spacing w:after="0" w:line="240" w:lineRule="auto"/>
        <w:ind w:left="0" w:firstLine="360"/>
        <w:jc w:val="both"/>
        <w:rPr>
          <w:rFonts w:ascii="Times New Roman" w:hAnsi="Times New Roman" w:cs="Times New Roman"/>
          <w:sz w:val="28"/>
          <w:szCs w:val="28"/>
        </w:rPr>
      </w:pPr>
      <w:r w:rsidRPr="00AD4EBA">
        <w:rPr>
          <w:rFonts w:ascii="Times New Roman" w:hAnsi="Times New Roman" w:cs="Times New Roman"/>
          <w:sz w:val="28"/>
          <w:szCs w:val="28"/>
        </w:rPr>
        <w:t xml:space="preserve">4.4. Проект концессионного соглашения </w:t>
      </w:r>
      <w:r w:rsidR="00CE3B33" w:rsidRPr="00AD4EBA">
        <w:rPr>
          <w:rFonts w:ascii="Times New Roman" w:hAnsi="Times New Roman" w:cs="Times New Roman"/>
          <w:sz w:val="28"/>
          <w:szCs w:val="28"/>
        </w:rPr>
        <w:t>разрабатывается</w:t>
      </w:r>
      <w:r w:rsidRPr="00AD4EBA">
        <w:rPr>
          <w:rFonts w:ascii="Times New Roman" w:hAnsi="Times New Roman" w:cs="Times New Roman"/>
          <w:sz w:val="28"/>
          <w:szCs w:val="28"/>
        </w:rPr>
        <w:t xml:space="preserve"> администрацией </w:t>
      </w:r>
      <w:proofErr w:type="spellStart"/>
      <w:r w:rsidR="00E708D7" w:rsidRPr="00AD4EBA">
        <w:rPr>
          <w:rFonts w:ascii="Times New Roman" w:hAnsi="Times New Roman" w:cs="Times New Roman"/>
          <w:sz w:val="28"/>
          <w:szCs w:val="28"/>
        </w:rPr>
        <w:t>Пикалевского</w:t>
      </w:r>
      <w:proofErr w:type="spellEnd"/>
      <w:r w:rsidR="00E708D7" w:rsidRPr="00AD4EBA">
        <w:rPr>
          <w:rFonts w:ascii="Times New Roman" w:hAnsi="Times New Roman" w:cs="Times New Roman"/>
          <w:sz w:val="28"/>
          <w:szCs w:val="28"/>
        </w:rPr>
        <w:t xml:space="preserve"> городского поселения </w:t>
      </w:r>
      <w:r w:rsidRPr="00AD4EBA">
        <w:rPr>
          <w:rFonts w:ascii="Times New Roman" w:hAnsi="Times New Roman" w:cs="Times New Roman"/>
          <w:sz w:val="28"/>
          <w:szCs w:val="28"/>
        </w:rPr>
        <w:t xml:space="preserve">в соответствии со статьями 10 и 42 Федерального закона, решением Совета депутатов </w:t>
      </w:r>
      <w:proofErr w:type="spellStart"/>
      <w:r w:rsidR="00E708D7" w:rsidRPr="00AD4EBA">
        <w:rPr>
          <w:rFonts w:ascii="Times New Roman" w:hAnsi="Times New Roman" w:cs="Times New Roman"/>
          <w:sz w:val="28"/>
          <w:szCs w:val="28"/>
        </w:rPr>
        <w:t>Пикалевского</w:t>
      </w:r>
      <w:proofErr w:type="spellEnd"/>
      <w:r w:rsidR="00E708D7" w:rsidRPr="00AD4EBA">
        <w:rPr>
          <w:rFonts w:ascii="Times New Roman" w:hAnsi="Times New Roman" w:cs="Times New Roman"/>
          <w:sz w:val="28"/>
          <w:szCs w:val="28"/>
        </w:rPr>
        <w:t xml:space="preserve"> городского поселения</w:t>
      </w:r>
      <w:r w:rsidRPr="00AD4EBA">
        <w:rPr>
          <w:rFonts w:ascii="Times New Roman" w:hAnsi="Times New Roman" w:cs="Times New Roman"/>
          <w:sz w:val="28"/>
          <w:szCs w:val="28"/>
        </w:rPr>
        <w:t xml:space="preserve"> о заключении концессионного соглашения, конкурсным предложением концессионера и типовым концессионным соглашением, утвержденным Правительством Российской Федерации. </w:t>
      </w:r>
    </w:p>
    <w:p w14:paraId="3FCF6C18" w14:textId="77777777" w:rsidR="00E708D7" w:rsidRPr="00AD4EBA" w:rsidRDefault="00705227" w:rsidP="00C51020">
      <w:pPr>
        <w:pStyle w:val="ae"/>
        <w:autoSpaceDE w:val="0"/>
        <w:autoSpaceDN w:val="0"/>
        <w:adjustRightInd w:val="0"/>
        <w:spacing w:after="0" w:line="240" w:lineRule="auto"/>
        <w:ind w:left="0" w:firstLine="360"/>
        <w:jc w:val="both"/>
        <w:rPr>
          <w:rFonts w:ascii="Times New Roman" w:hAnsi="Times New Roman" w:cs="Times New Roman"/>
          <w:sz w:val="28"/>
          <w:szCs w:val="28"/>
        </w:rPr>
      </w:pPr>
      <w:r w:rsidRPr="00AD4EBA">
        <w:rPr>
          <w:rFonts w:ascii="Times New Roman" w:hAnsi="Times New Roman" w:cs="Times New Roman"/>
          <w:sz w:val="28"/>
          <w:szCs w:val="28"/>
        </w:rPr>
        <w:lastRenderedPageBreak/>
        <w:t xml:space="preserve">4.5. Администрация </w:t>
      </w:r>
      <w:proofErr w:type="spellStart"/>
      <w:r w:rsidR="00E708D7" w:rsidRPr="00AD4EBA">
        <w:rPr>
          <w:rFonts w:ascii="Times New Roman" w:hAnsi="Times New Roman" w:cs="Times New Roman"/>
          <w:sz w:val="28"/>
          <w:szCs w:val="28"/>
        </w:rPr>
        <w:t>Пикалевского</w:t>
      </w:r>
      <w:proofErr w:type="spellEnd"/>
      <w:r w:rsidR="00E708D7" w:rsidRPr="00AD4EBA">
        <w:rPr>
          <w:rFonts w:ascii="Times New Roman" w:hAnsi="Times New Roman" w:cs="Times New Roman"/>
          <w:sz w:val="28"/>
          <w:szCs w:val="28"/>
        </w:rPr>
        <w:t xml:space="preserve"> городского поселения </w:t>
      </w:r>
      <w:r w:rsidRPr="00AD4EBA">
        <w:rPr>
          <w:rFonts w:ascii="Times New Roman" w:hAnsi="Times New Roman" w:cs="Times New Roman"/>
          <w:sz w:val="28"/>
          <w:szCs w:val="28"/>
        </w:rPr>
        <w:t xml:space="preserve">в установленном порядке обеспечивает государственную регистрацию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частью 9 статьи 3 Федерального закона, в качестве обременения права собственности </w:t>
      </w:r>
      <w:proofErr w:type="spellStart"/>
      <w:r w:rsidRPr="00AD4EBA">
        <w:rPr>
          <w:rFonts w:ascii="Times New Roman" w:hAnsi="Times New Roman" w:cs="Times New Roman"/>
          <w:sz w:val="28"/>
          <w:szCs w:val="28"/>
        </w:rPr>
        <w:t>концедента</w:t>
      </w:r>
      <w:proofErr w:type="spellEnd"/>
      <w:r w:rsidRPr="00AD4EBA">
        <w:rPr>
          <w:rFonts w:ascii="Times New Roman" w:hAnsi="Times New Roman" w:cs="Times New Roman"/>
          <w:sz w:val="28"/>
          <w:szCs w:val="28"/>
        </w:rPr>
        <w:t xml:space="preserve">, а также государственную регистрацию прекращения этого права. </w:t>
      </w:r>
    </w:p>
    <w:p w14:paraId="1372A9FD" w14:textId="77777777" w:rsidR="00E708D7" w:rsidRPr="00AD4EBA" w:rsidRDefault="00705227" w:rsidP="00C51020">
      <w:pPr>
        <w:pStyle w:val="ae"/>
        <w:autoSpaceDE w:val="0"/>
        <w:autoSpaceDN w:val="0"/>
        <w:adjustRightInd w:val="0"/>
        <w:spacing w:after="0" w:line="240" w:lineRule="auto"/>
        <w:ind w:left="0" w:firstLine="360"/>
        <w:jc w:val="both"/>
        <w:rPr>
          <w:rFonts w:ascii="Times New Roman" w:hAnsi="Times New Roman" w:cs="Times New Roman"/>
          <w:sz w:val="28"/>
          <w:szCs w:val="28"/>
        </w:rPr>
      </w:pPr>
      <w:r w:rsidRPr="00AD4EBA">
        <w:rPr>
          <w:rFonts w:ascii="Times New Roman" w:hAnsi="Times New Roman" w:cs="Times New Roman"/>
          <w:sz w:val="28"/>
          <w:szCs w:val="28"/>
        </w:rPr>
        <w:t xml:space="preserve">4.6. Администрация </w:t>
      </w:r>
      <w:proofErr w:type="spellStart"/>
      <w:r w:rsidR="00E708D7" w:rsidRPr="00AD4EBA">
        <w:rPr>
          <w:rFonts w:ascii="Times New Roman" w:hAnsi="Times New Roman" w:cs="Times New Roman"/>
          <w:sz w:val="28"/>
          <w:szCs w:val="28"/>
        </w:rPr>
        <w:t>Пикалевского</w:t>
      </w:r>
      <w:proofErr w:type="spellEnd"/>
      <w:r w:rsidR="00E708D7" w:rsidRPr="00AD4EBA">
        <w:rPr>
          <w:rFonts w:ascii="Times New Roman" w:hAnsi="Times New Roman" w:cs="Times New Roman"/>
          <w:sz w:val="28"/>
          <w:szCs w:val="28"/>
        </w:rPr>
        <w:t xml:space="preserve"> городского поселения </w:t>
      </w:r>
      <w:r w:rsidRPr="00AD4EBA">
        <w:rPr>
          <w:rFonts w:ascii="Times New Roman" w:hAnsi="Times New Roman" w:cs="Times New Roman"/>
          <w:sz w:val="28"/>
          <w:szCs w:val="28"/>
        </w:rPr>
        <w:t xml:space="preserve">и концессионер обеспечивают в установленном порядке государственную регистрацию введенного в эксплуатацию созданного и (или) реконструированного объекта концессионного соглашения с соблюдением срока, установленного частью 15 статьи 3 Федерального закона. Ответственность концессионера за нарушение этого срока определяется концессионным соглашением. </w:t>
      </w:r>
    </w:p>
    <w:p w14:paraId="30F01D83" w14:textId="77777777" w:rsidR="00E708D7" w:rsidRPr="00AD4EBA" w:rsidRDefault="00705227" w:rsidP="00C51020">
      <w:pPr>
        <w:pStyle w:val="ae"/>
        <w:autoSpaceDE w:val="0"/>
        <w:autoSpaceDN w:val="0"/>
        <w:adjustRightInd w:val="0"/>
        <w:spacing w:after="0" w:line="240" w:lineRule="auto"/>
        <w:ind w:left="0" w:firstLine="360"/>
        <w:jc w:val="both"/>
        <w:rPr>
          <w:rFonts w:ascii="Times New Roman" w:hAnsi="Times New Roman" w:cs="Times New Roman"/>
          <w:sz w:val="28"/>
          <w:szCs w:val="28"/>
        </w:rPr>
      </w:pPr>
      <w:r w:rsidRPr="00AD4EBA">
        <w:rPr>
          <w:rFonts w:ascii="Times New Roman" w:hAnsi="Times New Roman" w:cs="Times New Roman"/>
          <w:sz w:val="28"/>
          <w:szCs w:val="28"/>
        </w:rPr>
        <w:t xml:space="preserve">4.7. Концессионное соглашение может быть изменено по соглашению сторон. Условия концессионного соглашения, определенные на основании решения Совета депутатов </w:t>
      </w:r>
      <w:proofErr w:type="spellStart"/>
      <w:r w:rsidR="00E708D7" w:rsidRPr="00AD4EBA">
        <w:rPr>
          <w:rFonts w:ascii="Times New Roman" w:hAnsi="Times New Roman" w:cs="Times New Roman"/>
          <w:sz w:val="28"/>
          <w:szCs w:val="28"/>
        </w:rPr>
        <w:t>Пикалевского</w:t>
      </w:r>
      <w:proofErr w:type="spellEnd"/>
      <w:r w:rsidR="00E708D7" w:rsidRPr="00AD4EBA">
        <w:rPr>
          <w:rFonts w:ascii="Times New Roman" w:hAnsi="Times New Roman" w:cs="Times New Roman"/>
          <w:sz w:val="28"/>
          <w:szCs w:val="28"/>
        </w:rPr>
        <w:t xml:space="preserve"> городского поселения</w:t>
      </w:r>
      <w:r w:rsidRPr="00AD4EBA">
        <w:rPr>
          <w:rFonts w:ascii="Times New Roman" w:hAnsi="Times New Roman" w:cs="Times New Roman"/>
          <w:sz w:val="28"/>
          <w:szCs w:val="28"/>
        </w:rPr>
        <w:t xml:space="preserve"> о заключении концессионного соглашения и конкурсного предложения концессионера по критериям конкурса, а также в случае замены лица по концессионному соглашению и в случаях реализации гарантий прав концессионера, определенных частями 1,3,4 статьи 20 Федерального закона, могут быть в соответствии с частью 3 статьи 13 Федерального закона изменены по соглашению сторон концессионного соглашения, на основании решения Совета депутатов </w:t>
      </w:r>
      <w:proofErr w:type="spellStart"/>
      <w:r w:rsidR="00E708D7" w:rsidRPr="00AD4EBA">
        <w:rPr>
          <w:rFonts w:ascii="Times New Roman" w:hAnsi="Times New Roman" w:cs="Times New Roman"/>
          <w:sz w:val="28"/>
          <w:szCs w:val="28"/>
        </w:rPr>
        <w:t>Пикалевского</w:t>
      </w:r>
      <w:proofErr w:type="spellEnd"/>
      <w:r w:rsidR="00E708D7" w:rsidRPr="00AD4EBA">
        <w:rPr>
          <w:rFonts w:ascii="Times New Roman" w:hAnsi="Times New Roman" w:cs="Times New Roman"/>
          <w:sz w:val="28"/>
          <w:szCs w:val="28"/>
        </w:rPr>
        <w:t xml:space="preserve"> городского поселения</w:t>
      </w:r>
      <w:r w:rsidRPr="00AD4EBA">
        <w:rPr>
          <w:rFonts w:ascii="Times New Roman" w:hAnsi="Times New Roman" w:cs="Times New Roman"/>
          <w:sz w:val="28"/>
          <w:szCs w:val="28"/>
        </w:rPr>
        <w:t xml:space="preserve">. Для изменения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том числе условий, изменяемых по соглашению сторон на основании решения Совета депутатов </w:t>
      </w:r>
      <w:proofErr w:type="spellStart"/>
      <w:r w:rsidR="00E708D7" w:rsidRPr="00AD4EBA">
        <w:rPr>
          <w:rFonts w:ascii="Times New Roman" w:hAnsi="Times New Roman" w:cs="Times New Roman"/>
          <w:sz w:val="28"/>
          <w:szCs w:val="28"/>
        </w:rPr>
        <w:t>Пикалевского</w:t>
      </w:r>
      <w:proofErr w:type="spellEnd"/>
      <w:r w:rsidR="00E708D7" w:rsidRPr="00AD4EBA">
        <w:rPr>
          <w:rFonts w:ascii="Times New Roman" w:hAnsi="Times New Roman" w:cs="Times New Roman"/>
          <w:sz w:val="28"/>
          <w:szCs w:val="28"/>
        </w:rPr>
        <w:t xml:space="preserve"> городского поселения</w:t>
      </w:r>
      <w:r w:rsidRPr="00AD4EBA">
        <w:rPr>
          <w:rFonts w:ascii="Times New Roman" w:hAnsi="Times New Roman" w:cs="Times New Roman"/>
          <w:sz w:val="28"/>
          <w:szCs w:val="28"/>
        </w:rPr>
        <w:t xml:space="preserve">,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необходимо согласие антимонопольного органа, полученное в порядке и на условиях, которые установлены Правительством Российской Федерации. Указанное согласие требуется также в случае изменения условий концессионного соглашения по основаниям, предусмотренным частями 1, 3 и 4 статьи 20 Федерального закона. Для изменения условий концессионного соглашения в случаях, предусмотренных частью 3.1 статьи 13, частью 7 статьи 5 и статьей 54 Федерального закона, предварительное согласие антимонопольного органа не требуется. Предварительное согласие антимонопольного органа также не требуется при переносе срока реализации обязательств концессионера, указанных в части 4 статьи 44 Федерального закона. Для изменения условий, предусмотренных пунктом 1 части 1 статьи 42 настоящего Федерального закона, требуется получение предварительного согласия органа исполнительной власти, осуществляющего регулирование цен (тарифов) в соответствии с законодательством Российской Федерации в сфере регулирования цен (тарифов), в порядке, установленном нормативными правовыми актами Российской Федерации в области регулирования тарифов в сфере теплоснабжения, в сфере водоснабжения и водоотведения. </w:t>
      </w:r>
    </w:p>
    <w:p w14:paraId="06A8F2D3" w14:textId="77777777" w:rsidR="00CE3B33" w:rsidRPr="00AD4EBA" w:rsidRDefault="00705227" w:rsidP="00C51020">
      <w:pPr>
        <w:pStyle w:val="ae"/>
        <w:autoSpaceDE w:val="0"/>
        <w:autoSpaceDN w:val="0"/>
        <w:adjustRightInd w:val="0"/>
        <w:spacing w:after="0" w:line="240" w:lineRule="auto"/>
        <w:ind w:left="0" w:firstLine="360"/>
        <w:jc w:val="both"/>
        <w:rPr>
          <w:rFonts w:ascii="Times New Roman" w:hAnsi="Times New Roman" w:cs="Times New Roman"/>
          <w:sz w:val="28"/>
          <w:szCs w:val="28"/>
        </w:rPr>
      </w:pPr>
      <w:r w:rsidRPr="00AD4EBA">
        <w:rPr>
          <w:rFonts w:ascii="Times New Roman" w:hAnsi="Times New Roman" w:cs="Times New Roman"/>
          <w:sz w:val="28"/>
          <w:szCs w:val="28"/>
        </w:rPr>
        <w:lastRenderedPageBreak/>
        <w:t xml:space="preserve">4.8. 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кодексом Российской Федерации. </w:t>
      </w:r>
    </w:p>
    <w:p w14:paraId="1A784007" w14:textId="77777777" w:rsidR="00E708D7" w:rsidRPr="00AD4EBA" w:rsidRDefault="00705227" w:rsidP="00C51020">
      <w:pPr>
        <w:pStyle w:val="ae"/>
        <w:autoSpaceDE w:val="0"/>
        <w:autoSpaceDN w:val="0"/>
        <w:adjustRightInd w:val="0"/>
        <w:spacing w:after="0" w:line="240" w:lineRule="auto"/>
        <w:ind w:left="0" w:firstLine="360"/>
        <w:jc w:val="both"/>
        <w:rPr>
          <w:rFonts w:ascii="Times New Roman" w:hAnsi="Times New Roman" w:cs="Times New Roman"/>
          <w:sz w:val="28"/>
          <w:szCs w:val="28"/>
        </w:rPr>
      </w:pPr>
      <w:r w:rsidRPr="00AD4EBA">
        <w:rPr>
          <w:rFonts w:ascii="Times New Roman" w:hAnsi="Times New Roman" w:cs="Times New Roman"/>
          <w:sz w:val="28"/>
          <w:szCs w:val="28"/>
        </w:rPr>
        <w:t xml:space="preserve">4.9. Концессионное соглашение прекращается: </w:t>
      </w:r>
    </w:p>
    <w:p w14:paraId="123D08F0" w14:textId="77777777" w:rsidR="00E708D7" w:rsidRPr="00AD4EBA" w:rsidRDefault="00705227" w:rsidP="00C51020">
      <w:pPr>
        <w:pStyle w:val="ae"/>
        <w:autoSpaceDE w:val="0"/>
        <w:autoSpaceDN w:val="0"/>
        <w:adjustRightInd w:val="0"/>
        <w:spacing w:after="0" w:line="240" w:lineRule="auto"/>
        <w:ind w:left="0" w:firstLine="360"/>
        <w:jc w:val="both"/>
        <w:rPr>
          <w:rFonts w:ascii="Times New Roman" w:hAnsi="Times New Roman" w:cs="Times New Roman"/>
          <w:sz w:val="28"/>
          <w:szCs w:val="28"/>
        </w:rPr>
      </w:pPr>
      <w:r w:rsidRPr="00AD4EBA">
        <w:rPr>
          <w:rFonts w:ascii="Times New Roman" w:hAnsi="Times New Roman" w:cs="Times New Roman"/>
          <w:sz w:val="28"/>
          <w:szCs w:val="28"/>
        </w:rPr>
        <w:t xml:space="preserve">а) по истечении срока действия концессионного соглашения; </w:t>
      </w:r>
    </w:p>
    <w:p w14:paraId="4A8CA219" w14:textId="77777777" w:rsidR="00CE3B33" w:rsidRPr="00AD4EBA" w:rsidRDefault="00705227" w:rsidP="00C51020">
      <w:pPr>
        <w:pStyle w:val="ae"/>
        <w:autoSpaceDE w:val="0"/>
        <w:autoSpaceDN w:val="0"/>
        <w:adjustRightInd w:val="0"/>
        <w:spacing w:after="0" w:line="240" w:lineRule="auto"/>
        <w:ind w:left="0" w:firstLine="360"/>
        <w:jc w:val="both"/>
        <w:rPr>
          <w:rFonts w:ascii="Times New Roman" w:hAnsi="Times New Roman" w:cs="Times New Roman"/>
          <w:sz w:val="28"/>
          <w:szCs w:val="28"/>
        </w:rPr>
      </w:pPr>
      <w:r w:rsidRPr="00AD4EBA">
        <w:rPr>
          <w:rFonts w:ascii="Times New Roman" w:hAnsi="Times New Roman" w:cs="Times New Roman"/>
          <w:sz w:val="28"/>
          <w:szCs w:val="28"/>
        </w:rPr>
        <w:t xml:space="preserve">б) по соглашению сторон. </w:t>
      </w:r>
    </w:p>
    <w:p w14:paraId="10337ACB" w14:textId="77777777" w:rsidR="00E708D7" w:rsidRPr="00AD4EBA" w:rsidRDefault="00705227" w:rsidP="00C51020">
      <w:pPr>
        <w:pStyle w:val="ae"/>
        <w:autoSpaceDE w:val="0"/>
        <w:autoSpaceDN w:val="0"/>
        <w:adjustRightInd w:val="0"/>
        <w:spacing w:after="0" w:line="240" w:lineRule="auto"/>
        <w:ind w:left="0" w:firstLine="360"/>
        <w:jc w:val="both"/>
        <w:rPr>
          <w:rFonts w:ascii="Times New Roman" w:hAnsi="Times New Roman" w:cs="Times New Roman"/>
          <w:sz w:val="28"/>
          <w:szCs w:val="28"/>
        </w:rPr>
      </w:pPr>
      <w:r w:rsidRPr="00AD4EBA">
        <w:rPr>
          <w:rFonts w:ascii="Times New Roman" w:hAnsi="Times New Roman" w:cs="Times New Roman"/>
          <w:sz w:val="28"/>
          <w:szCs w:val="28"/>
        </w:rPr>
        <w:t xml:space="preserve">Соответствующее решение принимается администрацией </w:t>
      </w:r>
      <w:proofErr w:type="spellStart"/>
      <w:r w:rsidR="00E708D7" w:rsidRPr="00AD4EBA">
        <w:rPr>
          <w:rFonts w:ascii="Times New Roman" w:hAnsi="Times New Roman" w:cs="Times New Roman"/>
          <w:sz w:val="28"/>
          <w:szCs w:val="28"/>
        </w:rPr>
        <w:t>Пикалевского</w:t>
      </w:r>
      <w:proofErr w:type="spellEnd"/>
      <w:r w:rsidR="00E708D7" w:rsidRPr="00AD4EBA">
        <w:rPr>
          <w:rFonts w:ascii="Times New Roman" w:hAnsi="Times New Roman" w:cs="Times New Roman"/>
          <w:sz w:val="28"/>
          <w:szCs w:val="28"/>
        </w:rPr>
        <w:t xml:space="preserve"> городского поселения </w:t>
      </w:r>
      <w:r w:rsidRPr="00AD4EBA">
        <w:rPr>
          <w:rFonts w:ascii="Times New Roman" w:hAnsi="Times New Roman" w:cs="Times New Roman"/>
          <w:sz w:val="28"/>
          <w:szCs w:val="28"/>
        </w:rPr>
        <w:t xml:space="preserve">после получения согласования Советом депутатов </w:t>
      </w:r>
      <w:proofErr w:type="spellStart"/>
      <w:r w:rsidR="00E708D7" w:rsidRPr="00AD4EBA">
        <w:rPr>
          <w:rFonts w:ascii="Times New Roman" w:hAnsi="Times New Roman" w:cs="Times New Roman"/>
          <w:sz w:val="28"/>
          <w:szCs w:val="28"/>
        </w:rPr>
        <w:t>Пикалевского</w:t>
      </w:r>
      <w:proofErr w:type="spellEnd"/>
      <w:r w:rsidR="00E708D7" w:rsidRPr="00AD4EBA">
        <w:rPr>
          <w:rFonts w:ascii="Times New Roman" w:hAnsi="Times New Roman" w:cs="Times New Roman"/>
          <w:sz w:val="28"/>
          <w:szCs w:val="28"/>
        </w:rPr>
        <w:t xml:space="preserve"> городского поселения</w:t>
      </w:r>
      <w:r w:rsidRPr="00AD4EBA">
        <w:rPr>
          <w:rFonts w:ascii="Times New Roman" w:hAnsi="Times New Roman" w:cs="Times New Roman"/>
          <w:sz w:val="28"/>
          <w:szCs w:val="28"/>
        </w:rPr>
        <w:t xml:space="preserve">, оформленного в виде решения; </w:t>
      </w:r>
    </w:p>
    <w:p w14:paraId="21FA6BD4" w14:textId="77777777" w:rsidR="00E708D7" w:rsidRPr="00AD4EBA" w:rsidRDefault="00705227" w:rsidP="00C51020">
      <w:pPr>
        <w:pStyle w:val="ae"/>
        <w:autoSpaceDE w:val="0"/>
        <w:autoSpaceDN w:val="0"/>
        <w:adjustRightInd w:val="0"/>
        <w:spacing w:after="0" w:line="240" w:lineRule="auto"/>
        <w:ind w:left="0" w:firstLine="360"/>
        <w:jc w:val="both"/>
        <w:rPr>
          <w:rFonts w:ascii="Times New Roman" w:hAnsi="Times New Roman" w:cs="Times New Roman"/>
          <w:sz w:val="28"/>
          <w:szCs w:val="28"/>
        </w:rPr>
      </w:pPr>
      <w:r w:rsidRPr="00AD4EBA">
        <w:rPr>
          <w:rFonts w:ascii="Times New Roman" w:hAnsi="Times New Roman" w:cs="Times New Roman"/>
          <w:sz w:val="28"/>
          <w:szCs w:val="28"/>
        </w:rPr>
        <w:t xml:space="preserve">в) в случае досрочного расторжения концессионного соглашения на основании решения суда; </w:t>
      </w:r>
    </w:p>
    <w:p w14:paraId="1F0772B1" w14:textId="77777777" w:rsidR="00E708D7" w:rsidRPr="00AD4EBA" w:rsidRDefault="00705227" w:rsidP="00C51020">
      <w:pPr>
        <w:pStyle w:val="ae"/>
        <w:autoSpaceDE w:val="0"/>
        <w:autoSpaceDN w:val="0"/>
        <w:adjustRightInd w:val="0"/>
        <w:spacing w:after="0" w:line="240" w:lineRule="auto"/>
        <w:ind w:left="0" w:firstLine="360"/>
        <w:jc w:val="both"/>
        <w:rPr>
          <w:rFonts w:ascii="Times New Roman" w:hAnsi="Times New Roman" w:cs="Times New Roman"/>
          <w:sz w:val="28"/>
          <w:szCs w:val="28"/>
        </w:rPr>
      </w:pPr>
      <w:r w:rsidRPr="00AD4EBA">
        <w:rPr>
          <w:rFonts w:ascii="Times New Roman" w:hAnsi="Times New Roman" w:cs="Times New Roman"/>
          <w:sz w:val="28"/>
          <w:szCs w:val="28"/>
        </w:rPr>
        <w:t xml:space="preserve">г) в предусмотренном концессионным соглашением случае его досрочного расторжения на основании решения Совета депутатов </w:t>
      </w:r>
      <w:proofErr w:type="spellStart"/>
      <w:r w:rsidR="00E708D7" w:rsidRPr="00AD4EBA">
        <w:rPr>
          <w:rFonts w:ascii="Times New Roman" w:hAnsi="Times New Roman" w:cs="Times New Roman"/>
          <w:sz w:val="28"/>
          <w:szCs w:val="28"/>
        </w:rPr>
        <w:t>Пикалевского</w:t>
      </w:r>
      <w:proofErr w:type="spellEnd"/>
      <w:r w:rsidR="00E708D7" w:rsidRPr="00AD4EBA">
        <w:rPr>
          <w:rFonts w:ascii="Times New Roman" w:hAnsi="Times New Roman" w:cs="Times New Roman"/>
          <w:sz w:val="28"/>
          <w:szCs w:val="28"/>
        </w:rPr>
        <w:t xml:space="preserve"> городского поселения</w:t>
      </w:r>
      <w:r w:rsidRPr="00AD4EBA">
        <w:rPr>
          <w:rFonts w:ascii="Times New Roman" w:hAnsi="Times New Roman" w:cs="Times New Roman"/>
          <w:sz w:val="28"/>
          <w:szCs w:val="28"/>
        </w:rPr>
        <w:t xml:space="preserve">,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 </w:t>
      </w:r>
    </w:p>
    <w:p w14:paraId="7BC7BF7F" w14:textId="77777777" w:rsidR="00E708D7" w:rsidRPr="00AD4EBA" w:rsidRDefault="00705227" w:rsidP="00C51020">
      <w:pPr>
        <w:pStyle w:val="ae"/>
        <w:autoSpaceDE w:val="0"/>
        <w:autoSpaceDN w:val="0"/>
        <w:adjustRightInd w:val="0"/>
        <w:spacing w:after="0" w:line="240" w:lineRule="auto"/>
        <w:ind w:left="0" w:firstLine="360"/>
        <w:jc w:val="both"/>
        <w:rPr>
          <w:rFonts w:ascii="Times New Roman" w:hAnsi="Times New Roman" w:cs="Times New Roman"/>
          <w:sz w:val="28"/>
          <w:szCs w:val="28"/>
        </w:rPr>
      </w:pPr>
      <w:r w:rsidRPr="00AD4EBA">
        <w:rPr>
          <w:rFonts w:ascii="Times New Roman" w:hAnsi="Times New Roman" w:cs="Times New Roman"/>
          <w:sz w:val="28"/>
          <w:szCs w:val="28"/>
        </w:rPr>
        <w:t>4.10. Концессионное соглашение может быть расторгнуто на основании решения суда по требованию стороны концессионного соглашения в случае существенного нарушения условий концессионного соглашения другой стороной концессионного соглашения, существенного изменения обстоятельств, из которых стороны концессионного соглашения исходили при его заключении, а также по иным предусмотренным Федеральным законом, другими федеральными законами или концессионным соглашением основаниям</w:t>
      </w:r>
      <w:r w:rsidR="00E708D7" w:rsidRPr="00AD4EBA">
        <w:rPr>
          <w:rFonts w:ascii="Times New Roman" w:hAnsi="Times New Roman" w:cs="Times New Roman"/>
          <w:sz w:val="28"/>
          <w:szCs w:val="28"/>
        </w:rPr>
        <w:t>.</w:t>
      </w:r>
    </w:p>
    <w:p w14:paraId="390A6B1D" w14:textId="77777777" w:rsidR="00E708D7" w:rsidRPr="00AD4EBA" w:rsidRDefault="00E708D7" w:rsidP="00C51020">
      <w:pPr>
        <w:pStyle w:val="ae"/>
        <w:autoSpaceDE w:val="0"/>
        <w:autoSpaceDN w:val="0"/>
        <w:adjustRightInd w:val="0"/>
        <w:spacing w:after="0" w:line="240" w:lineRule="auto"/>
        <w:ind w:left="0" w:firstLine="360"/>
        <w:jc w:val="both"/>
        <w:rPr>
          <w:rFonts w:ascii="Times New Roman" w:hAnsi="Times New Roman" w:cs="Times New Roman"/>
          <w:sz w:val="28"/>
          <w:szCs w:val="28"/>
        </w:rPr>
      </w:pPr>
    </w:p>
    <w:p w14:paraId="5FBC1AAA" w14:textId="77777777" w:rsidR="00E708D7" w:rsidRPr="00AD4EBA" w:rsidRDefault="00E708D7" w:rsidP="00C51020">
      <w:pPr>
        <w:autoSpaceDE w:val="0"/>
        <w:autoSpaceDN w:val="0"/>
        <w:adjustRightInd w:val="0"/>
        <w:spacing w:after="0" w:line="240" w:lineRule="auto"/>
        <w:jc w:val="center"/>
        <w:outlineLvl w:val="0"/>
        <w:rPr>
          <w:rFonts w:ascii="Times New Roman" w:hAnsi="Times New Roman" w:cs="Times New Roman"/>
          <w:b/>
          <w:sz w:val="28"/>
          <w:szCs w:val="28"/>
        </w:rPr>
      </w:pPr>
      <w:r w:rsidRPr="00AD4EBA">
        <w:rPr>
          <w:rFonts w:ascii="Times New Roman" w:hAnsi="Times New Roman" w:cs="Times New Roman"/>
          <w:b/>
          <w:sz w:val="28"/>
          <w:szCs w:val="28"/>
        </w:rPr>
        <w:t>5. Порядок подготовки договоров о предоставлении концессионерам земельных участков</w:t>
      </w:r>
    </w:p>
    <w:p w14:paraId="1A0D5BB2" w14:textId="77777777" w:rsidR="00E708D7" w:rsidRPr="00AD4EBA" w:rsidRDefault="00E708D7" w:rsidP="00C51020">
      <w:pPr>
        <w:autoSpaceDE w:val="0"/>
        <w:autoSpaceDN w:val="0"/>
        <w:adjustRightInd w:val="0"/>
        <w:spacing w:after="0" w:line="240" w:lineRule="auto"/>
        <w:ind w:firstLine="426"/>
        <w:jc w:val="both"/>
        <w:outlineLvl w:val="0"/>
        <w:rPr>
          <w:rFonts w:ascii="Times New Roman" w:hAnsi="Times New Roman" w:cs="Times New Roman"/>
          <w:sz w:val="28"/>
          <w:szCs w:val="28"/>
        </w:rPr>
      </w:pPr>
      <w:r w:rsidRPr="00AD4EBA">
        <w:rPr>
          <w:rFonts w:ascii="Times New Roman" w:hAnsi="Times New Roman" w:cs="Times New Roman"/>
          <w:sz w:val="28"/>
          <w:szCs w:val="28"/>
        </w:rPr>
        <w:t>5.1. Земельный участок, на котором располагается объект концессионного соглашения и (или) который необходим для осуществления концессионером деятельности, предусмотренной концессионным соглашением, предоставляется концессионеру в аренду (субаренду) или на ином законном основании в соответствии с земельным законодательством и статьей 11 Федерального закона.</w:t>
      </w:r>
    </w:p>
    <w:p w14:paraId="0D836B9F" w14:textId="77777777" w:rsidR="00E708D7" w:rsidRPr="00AD4EBA" w:rsidRDefault="00E708D7" w:rsidP="00C51020">
      <w:pPr>
        <w:autoSpaceDE w:val="0"/>
        <w:autoSpaceDN w:val="0"/>
        <w:adjustRightInd w:val="0"/>
        <w:spacing w:after="0" w:line="240" w:lineRule="auto"/>
        <w:ind w:firstLine="426"/>
        <w:jc w:val="both"/>
        <w:outlineLvl w:val="0"/>
        <w:rPr>
          <w:rFonts w:ascii="Times New Roman" w:hAnsi="Times New Roman" w:cs="Times New Roman"/>
          <w:sz w:val="28"/>
          <w:szCs w:val="28"/>
        </w:rPr>
      </w:pPr>
      <w:r w:rsidRPr="00AD4EBA">
        <w:rPr>
          <w:rFonts w:ascii="Times New Roman" w:hAnsi="Times New Roman" w:cs="Times New Roman"/>
          <w:sz w:val="28"/>
          <w:szCs w:val="28"/>
        </w:rPr>
        <w:t xml:space="preserve">5.2. </w:t>
      </w:r>
      <w:r w:rsidR="00A35C76" w:rsidRPr="00AD4EBA">
        <w:rPr>
          <w:rFonts w:ascii="Times New Roman" w:hAnsi="Times New Roman" w:cs="Times New Roman"/>
          <w:sz w:val="28"/>
          <w:szCs w:val="28"/>
        </w:rPr>
        <w:t xml:space="preserve">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w:t>
      </w:r>
      <w:proofErr w:type="spellStart"/>
      <w:r w:rsidR="00A35C76" w:rsidRPr="00AD4EBA">
        <w:rPr>
          <w:rFonts w:ascii="Times New Roman" w:hAnsi="Times New Roman" w:cs="Times New Roman"/>
          <w:sz w:val="28"/>
          <w:szCs w:val="28"/>
        </w:rPr>
        <w:t>концедента</w:t>
      </w:r>
      <w:proofErr w:type="spellEnd"/>
      <w:r w:rsidR="00A35C76" w:rsidRPr="00AD4EBA">
        <w:rPr>
          <w:rFonts w:ascii="Times New Roman" w:hAnsi="Times New Roman" w:cs="Times New Roman"/>
          <w:sz w:val="28"/>
          <w:szCs w:val="28"/>
        </w:rPr>
        <w:t xml:space="preserve"> земельным участком, в течение срока действия концессионного соглашения</w:t>
      </w:r>
      <w:r w:rsidRPr="00AD4EBA">
        <w:rPr>
          <w:rFonts w:ascii="Times New Roman" w:hAnsi="Times New Roman" w:cs="Times New Roman"/>
          <w:sz w:val="28"/>
          <w:szCs w:val="28"/>
        </w:rPr>
        <w:t xml:space="preserve">. </w:t>
      </w:r>
    </w:p>
    <w:p w14:paraId="05C46FD5" w14:textId="77777777" w:rsidR="0066662E" w:rsidRPr="00AD4EBA" w:rsidRDefault="00E708D7" w:rsidP="00C51020">
      <w:pPr>
        <w:autoSpaceDE w:val="0"/>
        <w:autoSpaceDN w:val="0"/>
        <w:adjustRightInd w:val="0"/>
        <w:spacing w:after="0" w:line="240" w:lineRule="auto"/>
        <w:ind w:firstLine="426"/>
        <w:jc w:val="both"/>
        <w:outlineLvl w:val="0"/>
        <w:rPr>
          <w:rFonts w:ascii="Times New Roman" w:hAnsi="Times New Roman" w:cs="Times New Roman"/>
          <w:sz w:val="28"/>
          <w:szCs w:val="28"/>
        </w:rPr>
      </w:pPr>
      <w:r w:rsidRPr="00AD4EBA">
        <w:rPr>
          <w:rFonts w:ascii="Times New Roman" w:hAnsi="Times New Roman" w:cs="Times New Roman"/>
          <w:sz w:val="28"/>
          <w:szCs w:val="28"/>
        </w:rPr>
        <w:t xml:space="preserve">5.3. Основанием для предоставления концессионеру земельного участка, в том числе для заключения договоров и соглашений о предоставлении земельных участков, является решение Совета депутатов </w:t>
      </w:r>
      <w:proofErr w:type="spellStart"/>
      <w:r w:rsidRPr="00AD4EBA">
        <w:rPr>
          <w:rFonts w:ascii="Times New Roman" w:hAnsi="Times New Roman" w:cs="Times New Roman"/>
          <w:sz w:val="28"/>
          <w:szCs w:val="28"/>
        </w:rPr>
        <w:t>Пикалевского</w:t>
      </w:r>
      <w:proofErr w:type="spellEnd"/>
      <w:r w:rsidRPr="00AD4EBA">
        <w:rPr>
          <w:rFonts w:ascii="Times New Roman" w:hAnsi="Times New Roman" w:cs="Times New Roman"/>
          <w:sz w:val="28"/>
          <w:szCs w:val="28"/>
        </w:rPr>
        <w:t xml:space="preserve"> городского поселения </w:t>
      </w:r>
      <w:r w:rsidRPr="00AD4EBA">
        <w:rPr>
          <w:rFonts w:ascii="Times New Roman" w:hAnsi="Times New Roman" w:cs="Times New Roman"/>
          <w:sz w:val="28"/>
          <w:szCs w:val="28"/>
        </w:rPr>
        <w:lastRenderedPageBreak/>
        <w:t xml:space="preserve">о заключении концессионного соглашения и вступившее в силу концессионное соглашение. </w:t>
      </w:r>
    </w:p>
    <w:p w14:paraId="5C02F347" w14:textId="77777777" w:rsidR="0066662E" w:rsidRPr="00AD4EBA" w:rsidRDefault="00E708D7" w:rsidP="00C51020">
      <w:pPr>
        <w:autoSpaceDE w:val="0"/>
        <w:autoSpaceDN w:val="0"/>
        <w:adjustRightInd w:val="0"/>
        <w:spacing w:after="0" w:line="240" w:lineRule="auto"/>
        <w:ind w:firstLine="426"/>
        <w:jc w:val="both"/>
        <w:outlineLvl w:val="0"/>
        <w:rPr>
          <w:rFonts w:ascii="Times New Roman" w:hAnsi="Times New Roman" w:cs="Times New Roman"/>
          <w:sz w:val="28"/>
          <w:szCs w:val="28"/>
        </w:rPr>
      </w:pPr>
      <w:r w:rsidRPr="00AD4EBA">
        <w:rPr>
          <w:rFonts w:ascii="Times New Roman" w:hAnsi="Times New Roman" w:cs="Times New Roman"/>
          <w:sz w:val="28"/>
          <w:szCs w:val="28"/>
        </w:rPr>
        <w:t xml:space="preserve">5.4. Проекты договоров и соглашений о предоставлении концессионерам земельных участков </w:t>
      </w:r>
      <w:r w:rsidR="00A35C76" w:rsidRPr="00AD4EBA">
        <w:rPr>
          <w:rFonts w:ascii="Times New Roman" w:hAnsi="Times New Roman" w:cs="Times New Roman"/>
          <w:sz w:val="28"/>
          <w:szCs w:val="28"/>
        </w:rPr>
        <w:t>разрабатываются</w:t>
      </w:r>
      <w:r w:rsidRPr="00AD4EBA">
        <w:rPr>
          <w:rFonts w:ascii="Times New Roman" w:hAnsi="Times New Roman" w:cs="Times New Roman"/>
          <w:sz w:val="28"/>
          <w:szCs w:val="28"/>
        </w:rPr>
        <w:t xml:space="preserve"> администрацией </w:t>
      </w:r>
      <w:proofErr w:type="spellStart"/>
      <w:r w:rsidR="0066662E" w:rsidRPr="00AD4EBA">
        <w:rPr>
          <w:rFonts w:ascii="Times New Roman" w:hAnsi="Times New Roman" w:cs="Times New Roman"/>
          <w:sz w:val="28"/>
          <w:szCs w:val="28"/>
        </w:rPr>
        <w:t>Пикалевского</w:t>
      </w:r>
      <w:proofErr w:type="spellEnd"/>
      <w:r w:rsidR="0066662E" w:rsidRPr="00AD4EBA">
        <w:rPr>
          <w:rFonts w:ascii="Times New Roman" w:hAnsi="Times New Roman" w:cs="Times New Roman"/>
          <w:sz w:val="28"/>
          <w:szCs w:val="28"/>
        </w:rPr>
        <w:t xml:space="preserve"> городского поселения</w:t>
      </w:r>
      <w:r w:rsidRPr="00AD4EBA">
        <w:rPr>
          <w:rFonts w:ascii="Times New Roman" w:hAnsi="Times New Roman" w:cs="Times New Roman"/>
          <w:sz w:val="28"/>
          <w:szCs w:val="28"/>
        </w:rPr>
        <w:t xml:space="preserve"> в соответствии с порядком предоставления концессионеру земельных участков, утвержденным решением Совета депутатов </w:t>
      </w:r>
      <w:proofErr w:type="spellStart"/>
      <w:r w:rsidR="0066662E" w:rsidRPr="00AD4EBA">
        <w:rPr>
          <w:rFonts w:ascii="Times New Roman" w:hAnsi="Times New Roman" w:cs="Times New Roman"/>
          <w:sz w:val="28"/>
          <w:szCs w:val="28"/>
        </w:rPr>
        <w:t>Пикалевского</w:t>
      </w:r>
      <w:proofErr w:type="spellEnd"/>
      <w:r w:rsidR="0066662E" w:rsidRPr="00AD4EBA">
        <w:rPr>
          <w:rFonts w:ascii="Times New Roman" w:hAnsi="Times New Roman" w:cs="Times New Roman"/>
          <w:sz w:val="28"/>
          <w:szCs w:val="28"/>
        </w:rPr>
        <w:t xml:space="preserve"> городского поселения</w:t>
      </w:r>
      <w:r w:rsidRPr="00AD4EBA">
        <w:rPr>
          <w:rFonts w:ascii="Times New Roman" w:hAnsi="Times New Roman" w:cs="Times New Roman"/>
          <w:sz w:val="28"/>
          <w:szCs w:val="28"/>
        </w:rPr>
        <w:t xml:space="preserve"> о заключении концессионного соглашения. </w:t>
      </w:r>
    </w:p>
    <w:p w14:paraId="783BCDC5" w14:textId="77777777" w:rsidR="0066662E" w:rsidRPr="00AD4EBA" w:rsidRDefault="00E708D7" w:rsidP="00C51020">
      <w:pPr>
        <w:autoSpaceDE w:val="0"/>
        <w:autoSpaceDN w:val="0"/>
        <w:adjustRightInd w:val="0"/>
        <w:spacing w:after="0" w:line="240" w:lineRule="auto"/>
        <w:ind w:firstLine="426"/>
        <w:jc w:val="both"/>
        <w:outlineLvl w:val="0"/>
        <w:rPr>
          <w:rFonts w:ascii="Times New Roman" w:hAnsi="Times New Roman" w:cs="Times New Roman"/>
          <w:sz w:val="28"/>
          <w:szCs w:val="28"/>
        </w:rPr>
      </w:pPr>
      <w:r w:rsidRPr="00AD4EBA">
        <w:rPr>
          <w:rFonts w:ascii="Times New Roman" w:hAnsi="Times New Roman" w:cs="Times New Roman"/>
          <w:sz w:val="28"/>
          <w:szCs w:val="28"/>
        </w:rPr>
        <w:t xml:space="preserve">5.5. Прекращение концессионного соглашения является основанием для прекращения договора аренды (субаренды). </w:t>
      </w:r>
    </w:p>
    <w:p w14:paraId="2951FCBF" w14:textId="77777777" w:rsidR="0066662E" w:rsidRPr="00AD4EBA" w:rsidRDefault="0066662E" w:rsidP="00C51020">
      <w:pPr>
        <w:autoSpaceDE w:val="0"/>
        <w:autoSpaceDN w:val="0"/>
        <w:adjustRightInd w:val="0"/>
        <w:spacing w:after="0" w:line="240" w:lineRule="auto"/>
        <w:ind w:firstLine="426"/>
        <w:jc w:val="both"/>
        <w:outlineLvl w:val="0"/>
        <w:rPr>
          <w:rFonts w:ascii="Times New Roman" w:hAnsi="Times New Roman" w:cs="Times New Roman"/>
          <w:sz w:val="28"/>
          <w:szCs w:val="28"/>
        </w:rPr>
      </w:pPr>
    </w:p>
    <w:p w14:paraId="495A00BB" w14:textId="77777777" w:rsidR="0066662E" w:rsidRPr="00AD4EBA" w:rsidRDefault="00E708D7" w:rsidP="00C51020">
      <w:pPr>
        <w:autoSpaceDE w:val="0"/>
        <w:autoSpaceDN w:val="0"/>
        <w:adjustRightInd w:val="0"/>
        <w:spacing w:after="0" w:line="240" w:lineRule="auto"/>
        <w:ind w:firstLine="426"/>
        <w:jc w:val="center"/>
        <w:outlineLvl w:val="0"/>
        <w:rPr>
          <w:rFonts w:ascii="Times New Roman" w:hAnsi="Times New Roman" w:cs="Times New Roman"/>
          <w:b/>
          <w:sz w:val="28"/>
          <w:szCs w:val="28"/>
        </w:rPr>
      </w:pPr>
      <w:r w:rsidRPr="00AD4EBA">
        <w:rPr>
          <w:rFonts w:ascii="Times New Roman" w:hAnsi="Times New Roman" w:cs="Times New Roman"/>
          <w:b/>
          <w:sz w:val="28"/>
          <w:szCs w:val="28"/>
        </w:rPr>
        <w:t>6. Порядок осуществления контроля за исполнением концессионного соглашения</w:t>
      </w:r>
    </w:p>
    <w:p w14:paraId="1323A7FA" w14:textId="77777777" w:rsidR="0066662E" w:rsidRPr="00AD4EBA" w:rsidRDefault="00E708D7" w:rsidP="00C51020">
      <w:pPr>
        <w:autoSpaceDE w:val="0"/>
        <w:autoSpaceDN w:val="0"/>
        <w:adjustRightInd w:val="0"/>
        <w:spacing w:after="0" w:line="240" w:lineRule="auto"/>
        <w:ind w:firstLine="426"/>
        <w:jc w:val="both"/>
        <w:outlineLvl w:val="0"/>
        <w:rPr>
          <w:rFonts w:ascii="Times New Roman" w:hAnsi="Times New Roman" w:cs="Times New Roman"/>
          <w:sz w:val="28"/>
          <w:szCs w:val="28"/>
        </w:rPr>
      </w:pPr>
      <w:r w:rsidRPr="00AD4EBA">
        <w:rPr>
          <w:rFonts w:ascii="Times New Roman" w:hAnsi="Times New Roman" w:cs="Times New Roman"/>
          <w:sz w:val="28"/>
          <w:szCs w:val="28"/>
        </w:rPr>
        <w:t xml:space="preserve">6.1. Контроль за исполнением концессионного соглашения осуществляется администрацией </w:t>
      </w:r>
      <w:proofErr w:type="spellStart"/>
      <w:r w:rsidR="0066662E" w:rsidRPr="00AD4EBA">
        <w:rPr>
          <w:rFonts w:ascii="Times New Roman" w:hAnsi="Times New Roman" w:cs="Times New Roman"/>
          <w:sz w:val="28"/>
          <w:szCs w:val="28"/>
        </w:rPr>
        <w:t>Пикалевского</w:t>
      </w:r>
      <w:proofErr w:type="spellEnd"/>
      <w:r w:rsidR="0066662E" w:rsidRPr="00AD4EBA">
        <w:rPr>
          <w:rFonts w:ascii="Times New Roman" w:hAnsi="Times New Roman" w:cs="Times New Roman"/>
          <w:sz w:val="28"/>
          <w:szCs w:val="28"/>
        </w:rPr>
        <w:t xml:space="preserve"> городского поселения </w:t>
      </w:r>
      <w:r w:rsidRPr="00AD4EBA">
        <w:rPr>
          <w:rFonts w:ascii="Times New Roman" w:hAnsi="Times New Roman" w:cs="Times New Roman"/>
          <w:sz w:val="28"/>
          <w:szCs w:val="28"/>
        </w:rPr>
        <w:t xml:space="preserve">в лице представителей, которые в соответствии с концессионным соглашением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 </w:t>
      </w:r>
      <w:r w:rsidR="00A35C76" w:rsidRPr="00AD4EBA">
        <w:rPr>
          <w:rFonts w:ascii="Times New Roman" w:hAnsi="Times New Roman" w:cs="Times New Roman"/>
          <w:sz w:val="28"/>
          <w:szCs w:val="28"/>
        </w:rPr>
        <w:t>Порядок осуществления контроля устанавливается концессионным соглашением.</w:t>
      </w:r>
    </w:p>
    <w:p w14:paraId="59EFD991" w14:textId="77777777" w:rsidR="0066662E" w:rsidRPr="00AD4EBA" w:rsidRDefault="00E708D7" w:rsidP="00C51020">
      <w:pPr>
        <w:autoSpaceDE w:val="0"/>
        <w:autoSpaceDN w:val="0"/>
        <w:adjustRightInd w:val="0"/>
        <w:spacing w:after="0" w:line="240" w:lineRule="auto"/>
        <w:ind w:firstLine="426"/>
        <w:jc w:val="both"/>
        <w:outlineLvl w:val="0"/>
        <w:rPr>
          <w:rFonts w:ascii="Times New Roman" w:hAnsi="Times New Roman" w:cs="Times New Roman"/>
          <w:sz w:val="28"/>
          <w:szCs w:val="28"/>
        </w:rPr>
      </w:pPr>
      <w:r w:rsidRPr="00AD4EBA">
        <w:rPr>
          <w:rFonts w:ascii="Times New Roman" w:hAnsi="Times New Roman" w:cs="Times New Roman"/>
          <w:sz w:val="28"/>
          <w:szCs w:val="28"/>
        </w:rPr>
        <w:t xml:space="preserve">6.2. Контроль за деятельностью администрации </w:t>
      </w:r>
      <w:proofErr w:type="spellStart"/>
      <w:r w:rsidR="0066662E" w:rsidRPr="00AD4EBA">
        <w:rPr>
          <w:rFonts w:ascii="Times New Roman" w:hAnsi="Times New Roman" w:cs="Times New Roman"/>
          <w:sz w:val="28"/>
          <w:szCs w:val="28"/>
        </w:rPr>
        <w:t>Пикалевского</w:t>
      </w:r>
      <w:proofErr w:type="spellEnd"/>
      <w:r w:rsidR="0066662E" w:rsidRPr="00AD4EBA">
        <w:rPr>
          <w:rFonts w:ascii="Times New Roman" w:hAnsi="Times New Roman" w:cs="Times New Roman"/>
          <w:sz w:val="28"/>
          <w:szCs w:val="28"/>
        </w:rPr>
        <w:t xml:space="preserve"> городского поселения </w:t>
      </w:r>
      <w:r w:rsidRPr="00AD4EBA">
        <w:rPr>
          <w:rFonts w:ascii="Times New Roman" w:hAnsi="Times New Roman" w:cs="Times New Roman"/>
          <w:sz w:val="28"/>
          <w:szCs w:val="28"/>
        </w:rPr>
        <w:t xml:space="preserve">по вопросам заключения и исполнения концессионных соглашений осуществляет Советом депутатов </w:t>
      </w:r>
      <w:proofErr w:type="spellStart"/>
      <w:r w:rsidR="0066662E" w:rsidRPr="00AD4EBA">
        <w:rPr>
          <w:rFonts w:ascii="Times New Roman" w:hAnsi="Times New Roman" w:cs="Times New Roman"/>
          <w:sz w:val="28"/>
          <w:szCs w:val="28"/>
        </w:rPr>
        <w:t>Пикалевского</w:t>
      </w:r>
      <w:proofErr w:type="spellEnd"/>
      <w:r w:rsidR="0066662E" w:rsidRPr="00AD4EBA">
        <w:rPr>
          <w:rFonts w:ascii="Times New Roman" w:hAnsi="Times New Roman" w:cs="Times New Roman"/>
          <w:sz w:val="28"/>
          <w:szCs w:val="28"/>
        </w:rPr>
        <w:t xml:space="preserve"> городского поселения</w:t>
      </w:r>
      <w:r w:rsidRPr="00AD4EBA">
        <w:rPr>
          <w:rFonts w:ascii="Times New Roman" w:hAnsi="Times New Roman" w:cs="Times New Roman"/>
          <w:sz w:val="28"/>
          <w:szCs w:val="28"/>
        </w:rPr>
        <w:t xml:space="preserve">. </w:t>
      </w:r>
    </w:p>
    <w:p w14:paraId="617A6EE8" w14:textId="77777777" w:rsidR="0066662E" w:rsidRPr="00AD4EBA" w:rsidRDefault="0066662E" w:rsidP="00C51020">
      <w:pPr>
        <w:autoSpaceDE w:val="0"/>
        <w:autoSpaceDN w:val="0"/>
        <w:adjustRightInd w:val="0"/>
        <w:spacing w:after="0" w:line="240" w:lineRule="auto"/>
        <w:ind w:firstLine="426"/>
        <w:jc w:val="both"/>
        <w:outlineLvl w:val="0"/>
        <w:rPr>
          <w:rFonts w:ascii="Times New Roman" w:hAnsi="Times New Roman" w:cs="Times New Roman"/>
          <w:sz w:val="28"/>
          <w:szCs w:val="28"/>
        </w:rPr>
      </w:pPr>
    </w:p>
    <w:p w14:paraId="30FDB551" w14:textId="77777777" w:rsidR="0066662E" w:rsidRPr="00AD4EBA" w:rsidRDefault="00E708D7" w:rsidP="00C51020">
      <w:pPr>
        <w:autoSpaceDE w:val="0"/>
        <w:autoSpaceDN w:val="0"/>
        <w:adjustRightInd w:val="0"/>
        <w:spacing w:after="0" w:line="240" w:lineRule="auto"/>
        <w:ind w:firstLine="426"/>
        <w:jc w:val="center"/>
        <w:outlineLvl w:val="0"/>
        <w:rPr>
          <w:rFonts w:ascii="Times New Roman" w:hAnsi="Times New Roman" w:cs="Times New Roman"/>
          <w:b/>
          <w:sz w:val="28"/>
          <w:szCs w:val="28"/>
        </w:rPr>
      </w:pPr>
      <w:r w:rsidRPr="00AD4EBA">
        <w:rPr>
          <w:rFonts w:ascii="Times New Roman" w:hAnsi="Times New Roman" w:cs="Times New Roman"/>
          <w:b/>
          <w:sz w:val="28"/>
          <w:szCs w:val="28"/>
        </w:rPr>
        <w:t>7. Заключительные положения</w:t>
      </w:r>
    </w:p>
    <w:p w14:paraId="7542F9C6" w14:textId="77777777" w:rsidR="00E162C5" w:rsidRPr="00CE3B33" w:rsidRDefault="00E708D7" w:rsidP="00C51020">
      <w:pPr>
        <w:autoSpaceDE w:val="0"/>
        <w:autoSpaceDN w:val="0"/>
        <w:adjustRightInd w:val="0"/>
        <w:spacing w:after="0" w:line="240" w:lineRule="auto"/>
        <w:ind w:firstLine="426"/>
        <w:jc w:val="both"/>
        <w:outlineLvl w:val="0"/>
        <w:rPr>
          <w:rFonts w:ascii="Times New Roman" w:hAnsi="Times New Roman" w:cs="Times New Roman"/>
          <w:b/>
          <w:bCs/>
          <w:sz w:val="28"/>
          <w:szCs w:val="28"/>
        </w:rPr>
      </w:pPr>
      <w:r w:rsidRPr="00AD4EBA">
        <w:rPr>
          <w:rFonts w:ascii="Times New Roman" w:hAnsi="Times New Roman" w:cs="Times New Roman"/>
          <w:sz w:val="28"/>
          <w:szCs w:val="28"/>
        </w:rPr>
        <w:t>Вопросы заключения концессионного соглашения, неурегулированные настоящим Положением, решаются в соответствии с действующим законодательством</w:t>
      </w:r>
      <w:r w:rsidR="0066662E" w:rsidRPr="00AD4EBA">
        <w:rPr>
          <w:rFonts w:ascii="Times New Roman" w:hAnsi="Times New Roman" w:cs="Times New Roman"/>
          <w:sz w:val="28"/>
          <w:szCs w:val="28"/>
        </w:rPr>
        <w:t>.</w:t>
      </w:r>
    </w:p>
    <w:sectPr w:rsidR="00E162C5" w:rsidRPr="00CE3B33" w:rsidSect="00C51020">
      <w:headerReference w:type="default" r:id="rId8"/>
      <w:pgSz w:w="11906" w:h="16838" w:code="9"/>
      <w:pgMar w:top="1134" w:right="567" w:bottom="567" w:left="1418" w:header="0" w:footer="28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F7217" w14:textId="77777777" w:rsidR="0034702D" w:rsidRDefault="0034702D" w:rsidP="00033C95">
      <w:pPr>
        <w:spacing w:after="0" w:line="240" w:lineRule="auto"/>
      </w:pPr>
      <w:r>
        <w:separator/>
      </w:r>
    </w:p>
  </w:endnote>
  <w:endnote w:type="continuationSeparator" w:id="0">
    <w:p w14:paraId="5B382953" w14:textId="77777777" w:rsidR="0034702D" w:rsidRDefault="0034702D" w:rsidP="0003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52208" w14:textId="77777777" w:rsidR="0034702D" w:rsidRDefault="0034702D" w:rsidP="00033C95">
      <w:pPr>
        <w:spacing w:after="0" w:line="240" w:lineRule="auto"/>
      </w:pPr>
      <w:r>
        <w:separator/>
      </w:r>
    </w:p>
  </w:footnote>
  <w:footnote w:type="continuationSeparator" w:id="0">
    <w:p w14:paraId="45EF8121" w14:textId="77777777" w:rsidR="0034702D" w:rsidRDefault="0034702D" w:rsidP="00033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160408"/>
      <w:docPartObj>
        <w:docPartGallery w:val="Page Numbers (Top of Page)"/>
        <w:docPartUnique/>
      </w:docPartObj>
    </w:sdtPr>
    <w:sdtEndPr>
      <w:rPr>
        <w:rFonts w:ascii="Times New Roman" w:hAnsi="Times New Roman" w:cs="Times New Roman"/>
        <w:sz w:val="20"/>
        <w:szCs w:val="20"/>
      </w:rPr>
    </w:sdtEndPr>
    <w:sdtContent>
      <w:p w14:paraId="1512800F" w14:textId="77777777" w:rsidR="00C51020" w:rsidRDefault="00C51020">
        <w:pPr>
          <w:pStyle w:val="af"/>
          <w:jc w:val="center"/>
        </w:pPr>
      </w:p>
      <w:p w14:paraId="177CBA63" w14:textId="77777777" w:rsidR="00C51020" w:rsidRDefault="00C51020">
        <w:pPr>
          <w:pStyle w:val="af"/>
          <w:jc w:val="center"/>
        </w:pPr>
      </w:p>
      <w:p w14:paraId="34407602" w14:textId="1DF33D20" w:rsidR="00C51020" w:rsidRPr="00C51020" w:rsidRDefault="00C51020">
        <w:pPr>
          <w:pStyle w:val="af"/>
          <w:jc w:val="center"/>
          <w:rPr>
            <w:rFonts w:ascii="Times New Roman" w:hAnsi="Times New Roman" w:cs="Times New Roman"/>
            <w:sz w:val="20"/>
            <w:szCs w:val="20"/>
          </w:rPr>
        </w:pPr>
        <w:r w:rsidRPr="00C51020">
          <w:rPr>
            <w:rFonts w:ascii="Times New Roman" w:hAnsi="Times New Roman" w:cs="Times New Roman"/>
            <w:sz w:val="20"/>
            <w:szCs w:val="20"/>
          </w:rPr>
          <w:fldChar w:fldCharType="begin"/>
        </w:r>
        <w:r w:rsidRPr="00C51020">
          <w:rPr>
            <w:rFonts w:ascii="Times New Roman" w:hAnsi="Times New Roman" w:cs="Times New Roman"/>
            <w:sz w:val="20"/>
            <w:szCs w:val="20"/>
          </w:rPr>
          <w:instrText>PAGE   \* MERGEFORMAT</w:instrText>
        </w:r>
        <w:r w:rsidRPr="00C51020">
          <w:rPr>
            <w:rFonts w:ascii="Times New Roman" w:hAnsi="Times New Roman" w:cs="Times New Roman"/>
            <w:sz w:val="20"/>
            <w:szCs w:val="20"/>
          </w:rPr>
          <w:fldChar w:fldCharType="separate"/>
        </w:r>
        <w:r w:rsidRPr="00C51020">
          <w:rPr>
            <w:rFonts w:ascii="Times New Roman" w:hAnsi="Times New Roman" w:cs="Times New Roman"/>
            <w:sz w:val="20"/>
            <w:szCs w:val="20"/>
          </w:rPr>
          <w:t>2</w:t>
        </w:r>
        <w:r w:rsidRPr="00C51020">
          <w:rPr>
            <w:rFonts w:ascii="Times New Roman" w:hAnsi="Times New Roman" w:cs="Times New Roman"/>
            <w:sz w:val="20"/>
            <w:szCs w:val="20"/>
          </w:rPr>
          <w:fldChar w:fldCharType="end"/>
        </w:r>
      </w:p>
    </w:sdtContent>
  </w:sdt>
  <w:p w14:paraId="6BDB78CC" w14:textId="77777777" w:rsidR="00C51020" w:rsidRDefault="00C5102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34E3"/>
    <w:multiLevelType w:val="multilevel"/>
    <w:tmpl w:val="AAB2F99A"/>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1125" w:hanging="375"/>
      </w:pPr>
    </w:lvl>
    <w:lvl w:ilvl="2">
      <w:start w:val="1"/>
      <w:numFmt w:val="decimal"/>
      <w:isLgl/>
      <w:lvlText w:val="%1.%2.%3"/>
      <w:lvlJc w:val="left"/>
      <w:pPr>
        <w:ind w:left="1470" w:hanging="720"/>
      </w:pPr>
    </w:lvl>
    <w:lvl w:ilvl="3">
      <w:start w:val="1"/>
      <w:numFmt w:val="decimal"/>
      <w:isLgl/>
      <w:lvlText w:val="%1.%2.%3.%4"/>
      <w:lvlJc w:val="left"/>
      <w:pPr>
        <w:ind w:left="1830" w:hanging="1080"/>
      </w:pPr>
    </w:lvl>
    <w:lvl w:ilvl="4">
      <w:start w:val="1"/>
      <w:numFmt w:val="decimal"/>
      <w:isLgl/>
      <w:lvlText w:val="%1.%2.%3.%4.%5"/>
      <w:lvlJc w:val="left"/>
      <w:pPr>
        <w:ind w:left="1830" w:hanging="1080"/>
      </w:pPr>
    </w:lvl>
    <w:lvl w:ilvl="5">
      <w:start w:val="1"/>
      <w:numFmt w:val="decimal"/>
      <w:isLgl/>
      <w:lvlText w:val="%1.%2.%3.%4.%5.%6"/>
      <w:lvlJc w:val="left"/>
      <w:pPr>
        <w:ind w:left="2190" w:hanging="1440"/>
      </w:pPr>
    </w:lvl>
    <w:lvl w:ilvl="6">
      <w:start w:val="1"/>
      <w:numFmt w:val="decimal"/>
      <w:isLgl/>
      <w:lvlText w:val="%1.%2.%3.%4.%5.%6.%7"/>
      <w:lvlJc w:val="left"/>
      <w:pPr>
        <w:ind w:left="2190" w:hanging="1440"/>
      </w:pPr>
    </w:lvl>
    <w:lvl w:ilvl="7">
      <w:start w:val="1"/>
      <w:numFmt w:val="decimal"/>
      <w:isLgl/>
      <w:lvlText w:val="%1.%2.%3.%4.%5.%6.%7.%8"/>
      <w:lvlJc w:val="left"/>
      <w:pPr>
        <w:ind w:left="2550" w:hanging="1800"/>
      </w:pPr>
    </w:lvl>
    <w:lvl w:ilvl="8">
      <w:start w:val="1"/>
      <w:numFmt w:val="decimal"/>
      <w:isLgl/>
      <w:lvlText w:val="%1.%2.%3.%4.%5.%6.%7.%8.%9"/>
      <w:lvlJc w:val="left"/>
      <w:pPr>
        <w:ind w:left="2910" w:hanging="2160"/>
      </w:pPr>
    </w:lvl>
  </w:abstractNum>
  <w:abstractNum w:abstractNumId="1" w15:restartNumberingAfterBreak="0">
    <w:nsid w:val="04D81397"/>
    <w:multiLevelType w:val="multilevel"/>
    <w:tmpl w:val="87D20C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6272B"/>
    <w:multiLevelType w:val="multilevel"/>
    <w:tmpl w:val="25DA8288"/>
    <w:lvl w:ilvl="0">
      <w:start w:val="3"/>
      <w:numFmt w:val="decimal"/>
      <w:lvlText w:val="%1."/>
      <w:lvlJc w:val="left"/>
      <w:pPr>
        <w:ind w:left="41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2C4A41"/>
    <w:multiLevelType w:val="multilevel"/>
    <w:tmpl w:val="D13EF3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77500"/>
    <w:multiLevelType w:val="multilevel"/>
    <w:tmpl w:val="2FB231A4"/>
    <w:lvl w:ilvl="0">
      <w:start w:val="3"/>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15:restartNumberingAfterBreak="0">
    <w:nsid w:val="105B1C9D"/>
    <w:multiLevelType w:val="multilevel"/>
    <w:tmpl w:val="E3A48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07278"/>
    <w:multiLevelType w:val="multilevel"/>
    <w:tmpl w:val="8EAE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76939"/>
    <w:multiLevelType w:val="multilevel"/>
    <w:tmpl w:val="D6A89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DC7ECE"/>
    <w:multiLevelType w:val="hybridMultilevel"/>
    <w:tmpl w:val="2F623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6B66C4"/>
    <w:multiLevelType w:val="hybridMultilevel"/>
    <w:tmpl w:val="BC5CC008"/>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261" w:hanging="360"/>
      </w:pPr>
    </w:lvl>
    <w:lvl w:ilvl="2" w:tplc="0419001B" w:tentative="1">
      <w:start w:val="1"/>
      <w:numFmt w:val="lowerRoman"/>
      <w:lvlText w:val="%3."/>
      <w:lvlJc w:val="right"/>
      <w:pPr>
        <w:ind w:left="459" w:hanging="180"/>
      </w:pPr>
    </w:lvl>
    <w:lvl w:ilvl="3" w:tplc="0419000F" w:tentative="1">
      <w:start w:val="1"/>
      <w:numFmt w:val="decimal"/>
      <w:lvlText w:val="%4."/>
      <w:lvlJc w:val="left"/>
      <w:pPr>
        <w:ind w:left="1179" w:hanging="360"/>
      </w:pPr>
    </w:lvl>
    <w:lvl w:ilvl="4" w:tplc="04190019" w:tentative="1">
      <w:start w:val="1"/>
      <w:numFmt w:val="lowerLetter"/>
      <w:lvlText w:val="%5."/>
      <w:lvlJc w:val="left"/>
      <w:pPr>
        <w:ind w:left="1899" w:hanging="360"/>
      </w:pPr>
    </w:lvl>
    <w:lvl w:ilvl="5" w:tplc="0419001B" w:tentative="1">
      <w:start w:val="1"/>
      <w:numFmt w:val="lowerRoman"/>
      <w:lvlText w:val="%6."/>
      <w:lvlJc w:val="right"/>
      <w:pPr>
        <w:ind w:left="2619" w:hanging="180"/>
      </w:pPr>
    </w:lvl>
    <w:lvl w:ilvl="6" w:tplc="0419000F" w:tentative="1">
      <w:start w:val="1"/>
      <w:numFmt w:val="decimal"/>
      <w:lvlText w:val="%7."/>
      <w:lvlJc w:val="left"/>
      <w:pPr>
        <w:ind w:left="3339" w:hanging="360"/>
      </w:pPr>
    </w:lvl>
    <w:lvl w:ilvl="7" w:tplc="04190019" w:tentative="1">
      <w:start w:val="1"/>
      <w:numFmt w:val="lowerLetter"/>
      <w:lvlText w:val="%8."/>
      <w:lvlJc w:val="left"/>
      <w:pPr>
        <w:ind w:left="4059" w:hanging="360"/>
      </w:pPr>
    </w:lvl>
    <w:lvl w:ilvl="8" w:tplc="0419001B" w:tentative="1">
      <w:start w:val="1"/>
      <w:numFmt w:val="lowerRoman"/>
      <w:lvlText w:val="%9."/>
      <w:lvlJc w:val="right"/>
      <w:pPr>
        <w:ind w:left="4779" w:hanging="180"/>
      </w:pPr>
    </w:lvl>
  </w:abstractNum>
  <w:abstractNum w:abstractNumId="10" w15:restartNumberingAfterBreak="0">
    <w:nsid w:val="280B56D2"/>
    <w:multiLevelType w:val="hybridMultilevel"/>
    <w:tmpl w:val="649AE686"/>
    <w:lvl w:ilvl="0" w:tplc="0419000F">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9BC5371"/>
    <w:multiLevelType w:val="multilevel"/>
    <w:tmpl w:val="B466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B4FF8"/>
    <w:multiLevelType w:val="multilevel"/>
    <w:tmpl w:val="61346D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0D464A"/>
    <w:multiLevelType w:val="hybridMultilevel"/>
    <w:tmpl w:val="EC8A249A"/>
    <w:lvl w:ilvl="0" w:tplc="728ABC06">
      <w:start w:val="7"/>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4" w15:restartNumberingAfterBreak="0">
    <w:nsid w:val="3A410BF0"/>
    <w:multiLevelType w:val="multilevel"/>
    <w:tmpl w:val="505EB6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940D4A"/>
    <w:multiLevelType w:val="multilevel"/>
    <w:tmpl w:val="256025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8A0CC8"/>
    <w:multiLevelType w:val="multilevel"/>
    <w:tmpl w:val="262A7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B466AA"/>
    <w:multiLevelType w:val="hybridMultilevel"/>
    <w:tmpl w:val="12861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6C2DDF"/>
    <w:multiLevelType w:val="multilevel"/>
    <w:tmpl w:val="7CA2DAD2"/>
    <w:lvl w:ilvl="0">
      <w:start w:val="5"/>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15:restartNumberingAfterBreak="0">
    <w:nsid w:val="54917A16"/>
    <w:multiLevelType w:val="multilevel"/>
    <w:tmpl w:val="2FB231A4"/>
    <w:lvl w:ilvl="0">
      <w:start w:val="3"/>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15:restartNumberingAfterBreak="0">
    <w:nsid w:val="58435504"/>
    <w:multiLevelType w:val="multilevel"/>
    <w:tmpl w:val="993C1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A51A93"/>
    <w:multiLevelType w:val="multilevel"/>
    <w:tmpl w:val="40C06F76"/>
    <w:lvl w:ilvl="0">
      <w:start w:val="1"/>
      <w:numFmt w:val="decimal"/>
      <w:lvlText w:val="%1."/>
      <w:lvlJc w:val="left"/>
      <w:pPr>
        <w:ind w:left="450" w:hanging="450"/>
      </w:pPr>
      <w:rPr>
        <w:rFonts w:hint="default"/>
        <w:color w:val="000000"/>
      </w:rPr>
    </w:lvl>
    <w:lvl w:ilvl="1">
      <w:start w:val="1"/>
      <w:numFmt w:val="decimal"/>
      <w:lvlText w:val="%1.%2."/>
      <w:lvlJc w:val="left"/>
      <w:pPr>
        <w:ind w:left="1004" w:hanging="720"/>
      </w:pPr>
      <w:rPr>
        <w:rFonts w:hint="default"/>
        <w:color w:val="000000"/>
      </w:rPr>
    </w:lvl>
    <w:lvl w:ilvl="2">
      <w:start w:val="1"/>
      <w:numFmt w:val="decimal"/>
      <w:lvlText w:val="%1.%2.%3."/>
      <w:lvlJc w:val="left"/>
      <w:pPr>
        <w:ind w:left="2022" w:hanging="720"/>
      </w:pPr>
      <w:rPr>
        <w:rFonts w:hint="default"/>
        <w:color w:val="000000"/>
      </w:rPr>
    </w:lvl>
    <w:lvl w:ilvl="3">
      <w:start w:val="1"/>
      <w:numFmt w:val="decimal"/>
      <w:lvlText w:val="%1.%2.%3.%4."/>
      <w:lvlJc w:val="left"/>
      <w:pPr>
        <w:ind w:left="3033" w:hanging="1080"/>
      </w:pPr>
      <w:rPr>
        <w:rFonts w:hint="default"/>
        <w:color w:val="000000"/>
      </w:rPr>
    </w:lvl>
    <w:lvl w:ilvl="4">
      <w:start w:val="1"/>
      <w:numFmt w:val="decimal"/>
      <w:lvlText w:val="%1.%2.%3.%4.%5."/>
      <w:lvlJc w:val="left"/>
      <w:pPr>
        <w:ind w:left="3684" w:hanging="1080"/>
      </w:pPr>
      <w:rPr>
        <w:rFonts w:hint="default"/>
        <w:color w:val="000000"/>
      </w:rPr>
    </w:lvl>
    <w:lvl w:ilvl="5">
      <w:start w:val="1"/>
      <w:numFmt w:val="decimal"/>
      <w:lvlText w:val="%1.%2.%3.%4.%5.%6."/>
      <w:lvlJc w:val="left"/>
      <w:pPr>
        <w:ind w:left="4695" w:hanging="1440"/>
      </w:pPr>
      <w:rPr>
        <w:rFonts w:hint="default"/>
        <w:color w:val="000000"/>
      </w:rPr>
    </w:lvl>
    <w:lvl w:ilvl="6">
      <w:start w:val="1"/>
      <w:numFmt w:val="decimal"/>
      <w:lvlText w:val="%1.%2.%3.%4.%5.%6.%7."/>
      <w:lvlJc w:val="left"/>
      <w:pPr>
        <w:ind w:left="5706" w:hanging="1800"/>
      </w:pPr>
      <w:rPr>
        <w:rFonts w:hint="default"/>
        <w:color w:val="000000"/>
      </w:rPr>
    </w:lvl>
    <w:lvl w:ilvl="7">
      <w:start w:val="1"/>
      <w:numFmt w:val="decimal"/>
      <w:lvlText w:val="%1.%2.%3.%4.%5.%6.%7.%8."/>
      <w:lvlJc w:val="left"/>
      <w:pPr>
        <w:ind w:left="6357" w:hanging="1800"/>
      </w:pPr>
      <w:rPr>
        <w:rFonts w:hint="default"/>
        <w:color w:val="000000"/>
      </w:rPr>
    </w:lvl>
    <w:lvl w:ilvl="8">
      <w:start w:val="1"/>
      <w:numFmt w:val="decimal"/>
      <w:lvlText w:val="%1.%2.%3.%4.%5.%6.%7.%8.%9."/>
      <w:lvlJc w:val="left"/>
      <w:pPr>
        <w:ind w:left="7368" w:hanging="2160"/>
      </w:pPr>
      <w:rPr>
        <w:rFonts w:hint="default"/>
        <w:color w:val="000000"/>
      </w:rPr>
    </w:lvl>
  </w:abstractNum>
  <w:abstractNum w:abstractNumId="22" w15:restartNumberingAfterBreak="0">
    <w:nsid w:val="5FA162E7"/>
    <w:multiLevelType w:val="multilevel"/>
    <w:tmpl w:val="FF1C5AFA"/>
    <w:lvl w:ilvl="0">
      <w:start w:val="1"/>
      <w:numFmt w:val="decimal"/>
      <w:lvlText w:val="%1."/>
      <w:lvlJc w:val="left"/>
      <w:pPr>
        <w:ind w:left="720" w:hanging="360"/>
      </w:pPr>
      <w:rPr>
        <w:rFonts w:hint="default"/>
      </w:rPr>
    </w:lvl>
    <w:lvl w:ilvl="1">
      <w:start w:val="1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608C17DE"/>
    <w:multiLevelType w:val="multilevel"/>
    <w:tmpl w:val="A3CEA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2A7327"/>
    <w:multiLevelType w:val="hybridMultilevel"/>
    <w:tmpl w:val="A2B44A84"/>
    <w:lvl w:ilvl="0" w:tplc="A1826F70">
      <w:start w:val="1"/>
      <w:numFmt w:val="decimal"/>
      <w:lvlText w:val="%1."/>
      <w:lvlJc w:val="left"/>
      <w:pPr>
        <w:tabs>
          <w:tab w:val="num" w:pos="2629"/>
        </w:tabs>
        <w:ind w:left="2629"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5" w15:restartNumberingAfterBreak="0">
    <w:nsid w:val="646D7AAD"/>
    <w:multiLevelType w:val="multilevel"/>
    <w:tmpl w:val="FEC0CC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772FB0"/>
    <w:multiLevelType w:val="hybridMultilevel"/>
    <w:tmpl w:val="C3424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803F48"/>
    <w:multiLevelType w:val="multilevel"/>
    <w:tmpl w:val="AB2A16A2"/>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744CA0"/>
    <w:multiLevelType w:val="multilevel"/>
    <w:tmpl w:val="DB7CD7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6A28B0"/>
    <w:multiLevelType w:val="multilevel"/>
    <w:tmpl w:val="2A72AC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3615BA"/>
    <w:multiLevelType w:val="multilevel"/>
    <w:tmpl w:val="89D640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CB347A"/>
    <w:multiLevelType w:val="multilevel"/>
    <w:tmpl w:val="E620F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4211BF"/>
    <w:multiLevelType w:val="multilevel"/>
    <w:tmpl w:val="FF0AAE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E01C09"/>
    <w:multiLevelType w:val="hybridMultilevel"/>
    <w:tmpl w:val="102CCFFC"/>
    <w:lvl w:ilvl="0" w:tplc="63D2CF2A">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0"/>
  </w:num>
  <w:num w:numId="4">
    <w:abstractNumId w:val="6"/>
  </w:num>
  <w:num w:numId="5">
    <w:abstractNumId w:val="27"/>
  </w:num>
  <w:num w:numId="6">
    <w:abstractNumId w:val="5"/>
  </w:num>
  <w:num w:numId="7">
    <w:abstractNumId w:val="20"/>
  </w:num>
  <w:num w:numId="8">
    <w:abstractNumId w:val="14"/>
  </w:num>
  <w:num w:numId="9">
    <w:abstractNumId w:val="15"/>
  </w:num>
  <w:num w:numId="10">
    <w:abstractNumId w:val="23"/>
  </w:num>
  <w:num w:numId="11">
    <w:abstractNumId w:val="25"/>
  </w:num>
  <w:num w:numId="12">
    <w:abstractNumId w:val="32"/>
  </w:num>
  <w:num w:numId="13">
    <w:abstractNumId w:val="29"/>
  </w:num>
  <w:num w:numId="14">
    <w:abstractNumId w:val="3"/>
  </w:num>
  <w:num w:numId="15">
    <w:abstractNumId w:val="28"/>
  </w:num>
  <w:num w:numId="16">
    <w:abstractNumId w:val="1"/>
  </w:num>
  <w:num w:numId="17">
    <w:abstractNumId w:val="31"/>
  </w:num>
  <w:num w:numId="18">
    <w:abstractNumId w:val="12"/>
  </w:num>
  <w:num w:numId="19">
    <w:abstractNumId w:val="30"/>
  </w:num>
  <w:num w:numId="20">
    <w:abstractNumId w:val="11"/>
  </w:num>
  <w:num w:numId="21">
    <w:abstractNumId w:val="16"/>
  </w:num>
  <w:num w:numId="22">
    <w:abstractNumId w:val="7"/>
  </w:num>
  <w:num w:numId="23">
    <w:abstractNumId w:val="4"/>
  </w:num>
  <w:num w:numId="24">
    <w:abstractNumId w:val="24"/>
  </w:num>
  <w:num w:numId="25">
    <w:abstractNumId w:val="10"/>
  </w:num>
  <w:num w:numId="26">
    <w:abstractNumId w:val="13"/>
  </w:num>
  <w:num w:numId="27">
    <w:abstractNumId w:val="26"/>
  </w:num>
  <w:num w:numId="28">
    <w:abstractNumId w:val="8"/>
  </w:num>
  <w:num w:numId="29">
    <w:abstractNumId w:val="19"/>
  </w:num>
  <w:num w:numId="30">
    <w:abstractNumId w:val="18"/>
  </w:num>
  <w:num w:numId="31">
    <w:abstractNumId w:val="33"/>
  </w:num>
  <w:num w:numId="32">
    <w:abstractNumId w:val="9"/>
  </w:num>
  <w:num w:numId="33">
    <w:abstractNumId w:val="22"/>
  </w:num>
  <w:num w:numId="34">
    <w:abstractNumId w:val="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172"/>
    <w:rsid w:val="00033C95"/>
    <w:rsid w:val="00044BCD"/>
    <w:rsid w:val="00050470"/>
    <w:rsid w:val="000717B5"/>
    <w:rsid w:val="000C7702"/>
    <w:rsid w:val="000D1FDD"/>
    <w:rsid w:val="000D3113"/>
    <w:rsid w:val="000D3BBA"/>
    <w:rsid w:val="000D66BD"/>
    <w:rsid w:val="000E1BB0"/>
    <w:rsid w:val="000E28A1"/>
    <w:rsid w:val="00106537"/>
    <w:rsid w:val="001346FC"/>
    <w:rsid w:val="00137D5D"/>
    <w:rsid w:val="001431AE"/>
    <w:rsid w:val="0017554E"/>
    <w:rsid w:val="00187C45"/>
    <w:rsid w:val="001A0925"/>
    <w:rsid w:val="001B39BE"/>
    <w:rsid w:val="001E5FC1"/>
    <w:rsid w:val="001F3B52"/>
    <w:rsid w:val="00200115"/>
    <w:rsid w:val="00201177"/>
    <w:rsid w:val="0020702F"/>
    <w:rsid w:val="00220E7E"/>
    <w:rsid w:val="00225ED1"/>
    <w:rsid w:val="00232747"/>
    <w:rsid w:val="0023695E"/>
    <w:rsid w:val="002545AF"/>
    <w:rsid w:val="0025735D"/>
    <w:rsid w:val="00260107"/>
    <w:rsid w:val="00286E1F"/>
    <w:rsid w:val="002A4622"/>
    <w:rsid w:val="002A7050"/>
    <w:rsid w:val="002B35BA"/>
    <w:rsid w:val="002C2716"/>
    <w:rsid w:val="002D1414"/>
    <w:rsid w:val="002F469E"/>
    <w:rsid w:val="002F5D91"/>
    <w:rsid w:val="0031403C"/>
    <w:rsid w:val="00314AC9"/>
    <w:rsid w:val="003151ED"/>
    <w:rsid w:val="00315DD1"/>
    <w:rsid w:val="00344A24"/>
    <w:rsid w:val="0034702D"/>
    <w:rsid w:val="003478DE"/>
    <w:rsid w:val="00351B9F"/>
    <w:rsid w:val="003727C3"/>
    <w:rsid w:val="00410FCB"/>
    <w:rsid w:val="00441106"/>
    <w:rsid w:val="00491C40"/>
    <w:rsid w:val="004A1C0B"/>
    <w:rsid w:val="004C16B4"/>
    <w:rsid w:val="004C5A8C"/>
    <w:rsid w:val="004E58BF"/>
    <w:rsid w:val="004E5CCF"/>
    <w:rsid w:val="004F154F"/>
    <w:rsid w:val="005230AB"/>
    <w:rsid w:val="0053361A"/>
    <w:rsid w:val="005337E5"/>
    <w:rsid w:val="00535653"/>
    <w:rsid w:val="005458E2"/>
    <w:rsid w:val="00552BBA"/>
    <w:rsid w:val="00557A0E"/>
    <w:rsid w:val="00565252"/>
    <w:rsid w:val="00580F11"/>
    <w:rsid w:val="005938FA"/>
    <w:rsid w:val="00596FB3"/>
    <w:rsid w:val="005A21A5"/>
    <w:rsid w:val="005A24CF"/>
    <w:rsid w:val="005B043E"/>
    <w:rsid w:val="005C23F3"/>
    <w:rsid w:val="005E6083"/>
    <w:rsid w:val="005F576C"/>
    <w:rsid w:val="00611845"/>
    <w:rsid w:val="0061448F"/>
    <w:rsid w:val="00620CB3"/>
    <w:rsid w:val="0062204C"/>
    <w:rsid w:val="00636172"/>
    <w:rsid w:val="0063742E"/>
    <w:rsid w:val="006479A5"/>
    <w:rsid w:val="00652121"/>
    <w:rsid w:val="0066662E"/>
    <w:rsid w:val="00682150"/>
    <w:rsid w:val="00691D3F"/>
    <w:rsid w:val="006A3F37"/>
    <w:rsid w:val="006B4BCB"/>
    <w:rsid w:val="006F0698"/>
    <w:rsid w:val="00705227"/>
    <w:rsid w:val="00715ADC"/>
    <w:rsid w:val="00716E24"/>
    <w:rsid w:val="00725F97"/>
    <w:rsid w:val="00740DB2"/>
    <w:rsid w:val="007441F7"/>
    <w:rsid w:val="00761B69"/>
    <w:rsid w:val="007877EB"/>
    <w:rsid w:val="007924B0"/>
    <w:rsid w:val="007C4496"/>
    <w:rsid w:val="007E0734"/>
    <w:rsid w:val="00801ED5"/>
    <w:rsid w:val="0081720E"/>
    <w:rsid w:val="00841A14"/>
    <w:rsid w:val="00856A2C"/>
    <w:rsid w:val="008901F2"/>
    <w:rsid w:val="008946BB"/>
    <w:rsid w:val="008965AF"/>
    <w:rsid w:val="008C3D52"/>
    <w:rsid w:val="008D08FF"/>
    <w:rsid w:val="008D1634"/>
    <w:rsid w:val="008F2EDF"/>
    <w:rsid w:val="009276C0"/>
    <w:rsid w:val="0094499D"/>
    <w:rsid w:val="009502B3"/>
    <w:rsid w:val="009504F6"/>
    <w:rsid w:val="009514B4"/>
    <w:rsid w:val="009707D7"/>
    <w:rsid w:val="009A04CA"/>
    <w:rsid w:val="009D797C"/>
    <w:rsid w:val="009E6514"/>
    <w:rsid w:val="00A06BFB"/>
    <w:rsid w:val="00A077AF"/>
    <w:rsid w:val="00A313E8"/>
    <w:rsid w:val="00A35C76"/>
    <w:rsid w:val="00A36FBC"/>
    <w:rsid w:val="00A54136"/>
    <w:rsid w:val="00A548B7"/>
    <w:rsid w:val="00A63645"/>
    <w:rsid w:val="00A669FC"/>
    <w:rsid w:val="00A80137"/>
    <w:rsid w:val="00A80259"/>
    <w:rsid w:val="00A822CC"/>
    <w:rsid w:val="00A9757B"/>
    <w:rsid w:val="00AC3472"/>
    <w:rsid w:val="00AD4EBA"/>
    <w:rsid w:val="00AD6C23"/>
    <w:rsid w:val="00AE7BD3"/>
    <w:rsid w:val="00AF21A7"/>
    <w:rsid w:val="00B14842"/>
    <w:rsid w:val="00B313A1"/>
    <w:rsid w:val="00B31527"/>
    <w:rsid w:val="00B36385"/>
    <w:rsid w:val="00B6168C"/>
    <w:rsid w:val="00B93A28"/>
    <w:rsid w:val="00B96C84"/>
    <w:rsid w:val="00BA1486"/>
    <w:rsid w:val="00BB636E"/>
    <w:rsid w:val="00BE485B"/>
    <w:rsid w:val="00BF180D"/>
    <w:rsid w:val="00BF652C"/>
    <w:rsid w:val="00C0431D"/>
    <w:rsid w:val="00C04AE2"/>
    <w:rsid w:val="00C116C1"/>
    <w:rsid w:val="00C31588"/>
    <w:rsid w:val="00C4149A"/>
    <w:rsid w:val="00C4245E"/>
    <w:rsid w:val="00C51020"/>
    <w:rsid w:val="00C60962"/>
    <w:rsid w:val="00C627F4"/>
    <w:rsid w:val="00C62D30"/>
    <w:rsid w:val="00C74FFD"/>
    <w:rsid w:val="00C8667B"/>
    <w:rsid w:val="00C96B8B"/>
    <w:rsid w:val="00CB0008"/>
    <w:rsid w:val="00CB2B32"/>
    <w:rsid w:val="00CB3307"/>
    <w:rsid w:val="00CB4879"/>
    <w:rsid w:val="00CC4674"/>
    <w:rsid w:val="00CC65B3"/>
    <w:rsid w:val="00CD60F2"/>
    <w:rsid w:val="00CE3B33"/>
    <w:rsid w:val="00CE6046"/>
    <w:rsid w:val="00D1400F"/>
    <w:rsid w:val="00D14E02"/>
    <w:rsid w:val="00D32AF5"/>
    <w:rsid w:val="00D7621B"/>
    <w:rsid w:val="00D82BE6"/>
    <w:rsid w:val="00DA619E"/>
    <w:rsid w:val="00DC5C75"/>
    <w:rsid w:val="00DE0BBE"/>
    <w:rsid w:val="00DE297F"/>
    <w:rsid w:val="00E03295"/>
    <w:rsid w:val="00E04957"/>
    <w:rsid w:val="00E11E12"/>
    <w:rsid w:val="00E1601E"/>
    <w:rsid w:val="00E162C5"/>
    <w:rsid w:val="00E708D7"/>
    <w:rsid w:val="00EA145B"/>
    <w:rsid w:val="00EB4105"/>
    <w:rsid w:val="00ED7E3F"/>
    <w:rsid w:val="00F26D42"/>
    <w:rsid w:val="00F31286"/>
    <w:rsid w:val="00F55EC0"/>
    <w:rsid w:val="00F8267D"/>
    <w:rsid w:val="00F90AEB"/>
    <w:rsid w:val="00FA5C4B"/>
    <w:rsid w:val="00FC4C20"/>
    <w:rsid w:val="00FF2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9EDF"/>
  <w15:chartTrackingRefBased/>
  <w15:docId w15:val="{5D150EE8-A580-4D8D-8903-5A9440AF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qFormat/>
    <w:rsid w:val="00A54136"/>
    <w:pPr>
      <w:keepNext/>
      <w:spacing w:after="0" w:line="240" w:lineRule="auto"/>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69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669FC"/>
    <w:rPr>
      <w:rFonts w:ascii="Segoe UI" w:hAnsi="Segoe UI" w:cs="Segoe UI"/>
      <w:sz w:val="18"/>
      <w:szCs w:val="18"/>
    </w:rPr>
  </w:style>
  <w:style w:type="paragraph" w:customStyle="1" w:styleId="ConsPlusTitle">
    <w:name w:val="ConsPlusTitle"/>
    <w:rsid w:val="00C866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611845"/>
    <w:pPr>
      <w:widowControl w:val="0"/>
      <w:autoSpaceDE w:val="0"/>
      <w:autoSpaceDN w:val="0"/>
      <w:spacing w:after="0" w:line="240" w:lineRule="auto"/>
    </w:pPr>
    <w:rPr>
      <w:rFonts w:ascii="Calibri" w:eastAsiaTheme="minorEastAsia" w:hAnsi="Calibri" w:cs="Calibri"/>
      <w:lang w:eastAsia="ru-RU"/>
    </w:rPr>
  </w:style>
  <w:style w:type="paragraph" w:styleId="a6">
    <w:name w:val="Body Text"/>
    <w:basedOn w:val="a"/>
    <w:link w:val="a7"/>
    <w:rsid w:val="00611845"/>
    <w:pPr>
      <w:spacing w:after="0" w:line="240" w:lineRule="auto"/>
      <w:jc w:val="both"/>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611845"/>
    <w:rPr>
      <w:rFonts w:ascii="Times New Roman" w:eastAsia="Times New Roman" w:hAnsi="Times New Roman" w:cs="Times New Roman"/>
      <w:sz w:val="24"/>
      <w:szCs w:val="24"/>
      <w:lang w:eastAsia="ru-RU"/>
    </w:rPr>
  </w:style>
  <w:style w:type="paragraph" w:styleId="a8">
    <w:name w:val="Body Text Indent"/>
    <w:basedOn w:val="a"/>
    <w:link w:val="a9"/>
    <w:rsid w:val="00611845"/>
    <w:pPr>
      <w:spacing w:after="0" w:line="240" w:lineRule="auto"/>
      <w:ind w:left="540" w:hanging="540"/>
      <w:jc w:val="both"/>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611845"/>
    <w:rPr>
      <w:rFonts w:ascii="Times New Roman" w:eastAsia="Times New Roman" w:hAnsi="Times New Roman" w:cs="Times New Roman"/>
      <w:sz w:val="24"/>
      <w:szCs w:val="24"/>
      <w:lang w:eastAsia="ru-RU"/>
    </w:rPr>
  </w:style>
  <w:style w:type="paragraph" w:styleId="aa">
    <w:name w:val="No Spacing"/>
    <w:qFormat/>
    <w:rsid w:val="00611845"/>
    <w:pPr>
      <w:spacing w:after="0" w:line="240" w:lineRule="auto"/>
    </w:pPr>
    <w:rPr>
      <w:rFonts w:ascii="Calibri" w:eastAsia="Times New Roman" w:hAnsi="Calibri" w:cs="Times New Roman"/>
      <w:lang w:eastAsia="ru-RU"/>
    </w:rPr>
  </w:style>
  <w:style w:type="paragraph" w:customStyle="1" w:styleId="Textbody">
    <w:name w:val="Text body"/>
    <w:basedOn w:val="a"/>
    <w:uiPriority w:val="99"/>
    <w:rsid w:val="00611845"/>
    <w:pPr>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ab">
    <w:name w:val="Знак Знак Знак Знак Знак Знак Знак Знак Знак Знак Знак Знак Знак Знак Знак Знак"/>
    <w:basedOn w:val="a"/>
    <w:rsid w:val="00FF2E64"/>
    <w:pPr>
      <w:widowControl w:val="0"/>
      <w:adjustRightInd w:val="0"/>
      <w:spacing w:line="240" w:lineRule="exact"/>
      <w:jc w:val="right"/>
    </w:pPr>
    <w:rPr>
      <w:rFonts w:ascii="Arial" w:eastAsia="Times New Roman" w:hAnsi="Arial" w:cs="Arial"/>
      <w:sz w:val="20"/>
      <w:szCs w:val="20"/>
      <w:lang w:val="en-GB"/>
    </w:rPr>
  </w:style>
  <w:style w:type="paragraph" w:styleId="ac">
    <w:name w:val="Plain Text"/>
    <w:basedOn w:val="a"/>
    <w:link w:val="ad"/>
    <w:unhideWhenUsed/>
    <w:rsid w:val="00A313E8"/>
    <w:pPr>
      <w:spacing w:after="0" w:line="240" w:lineRule="auto"/>
    </w:pPr>
    <w:rPr>
      <w:rFonts w:ascii="Consolas" w:hAnsi="Consolas"/>
      <w:sz w:val="21"/>
      <w:szCs w:val="21"/>
    </w:rPr>
  </w:style>
  <w:style w:type="character" w:customStyle="1" w:styleId="ad">
    <w:name w:val="Текст Знак"/>
    <w:basedOn w:val="a0"/>
    <w:link w:val="ac"/>
    <w:uiPriority w:val="99"/>
    <w:rsid w:val="00A313E8"/>
    <w:rPr>
      <w:rFonts w:ascii="Consolas" w:hAnsi="Consolas"/>
      <w:sz w:val="21"/>
      <w:szCs w:val="21"/>
    </w:rPr>
  </w:style>
  <w:style w:type="paragraph" w:styleId="ae">
    <w:name w:val="List Paragraph"/>
    <w:basedOn w:val="a"/>
    <w:uiPriority w:val="99"/>
    <w:qFormat/>
    <w:rsid w:val="00691D3F"/>
    <w:pPr>
      <w:ind w:left="720"/>
      <w:contextualSpacing/>
    </w:pPr>
  </w:style>
  <w:style w:type="paragraph" w:styleId="af">
    <w:name w:val="header"/>
    <w:basedOn w:val="a"/>
    <w:link w:val="af0"/>
    <w:uiPriority w:val="99"/>
    <w:unhideWhenUsed/>
    <w:rsid w:val="00033C9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33C95"/>
  </w:style>
  <w:style w:type="paragraph" w:styleId="af1">
    <w:name w:val="footer"/>
    <w:basedOn w:val="a"/>
    <w:link w:val="af2"/>
    <w:uiPriority w:val="99"/>
    <w:unhideWhenUsed/>
    <w:rsid w:val="00033C9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33C95"/>
  </w:style>
  <w:style w:type="paragraph" w:customStyle="1" w:styleId="Heading">
    <w:name w:val="Heading"/>
    <w:rsid w:val="00200115"/>
    <w:pPr>
      <w:autoSpaceDE w:val="0"/>
      <w:autoSpaceDN w:val="0"/>
      <w:adjustRightInd w:val="0"/>
      <w:spacing w:after="0" w:line="240" w:lineRule="auto"/>
    </w:pPr>
    <w:rPr>
      <w:rFonts w:ascii="Arial" w:eastAsia="Times New Roman" w:hAnsi="Arial" w:cs="Arial"/>
      <w:b/>
      <w:bCs/>
      <w:lang w:eastAsia="ru-RU"/>
    </w:rPr>
  </w:style>
  <w:style w:type="paragraph" w:styleId="af3">
    <w:name w:val="Normal (Web)"/>
    <w:aliases w:val="Обычный (Web)"/>
    <w:basedOn w:val="a"/>
    <w:qFormat/>
    <w:rsid w:val="00C0431D"/>
    <w:pPr>
      <w:spacing w:after="0" w:line="240" w:lineRule="auto"/>
      <w:jc w:val="both"/>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A54136"/>
    <w:rPr>
      <w:rFonts w:ascii="Times New Roman" w:eastAsia="Times New Roman" w:hAnsi="Times New Roman" w:cs="Times New Roman"/>
      <w:sz w:val="24"/>
      <w:szCs w:val="20"/>
      <w:lang w:eastAsia="ru-RU"/>
    </w:rPr>
  </w:style>
  <w:style w:type="paragraph" w:styleId="af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f5"/>
    <w:uiPriority w:val="99"/>
    <w:rsid w:val="00A54136"/>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f4"/>
    <w:uiPriority w:val="99"/>
    <w:rsid w:val="00A54136"/>
    <w:rPr>
      <w:rFonts w:ascii="Times New Roman" w:eastAsia="Times New Roman" w:hAnsi="Times New Roman" w:cs="Times New Roman"/>
      <w:sz w:val="20"/>
      <w:szCs w:val="20"/>
    </w:rPr>
  </w:style>
  <w:style w:type="character" w:styleId="af6">
    <w:name w:val="footnote reference"/>
    <w:uiPriority w:val="99"/>
    <w:rsid w:val="00A54136"/>
    <w:rPr>
      <w:vertAlign w:val="superscript"/>
    </w:rPr>
  </w:style>
  <w:style w:type="character" w:styleId="af7">
    <w:name w:val="Hyperlink"/>
    <w:basedOn w:val="a0"/>
    <w:uiPriority w:val="99"/>
    <w:unhideWhenUsed/>
    <w:rsid w:val="00C96B8B"/>
    <w:rPr>
      <w:color w:val="0563C1" w:themeColor="hyperlink"/>
      <w:u w:val="single"/>
    </w:rPr>
  </w:style>
  <w:style w:type="paragraph" w:styleId="31">
    <w:name w:val="Body Text 3"/>
    <w:basedOn w:val="a"/>
    <w:link w:val="32"/>
    <w:uiPriority w:val="99"/>
    <w:semiHidden/>
    <w:unhideWhenUsed/>
    <w:rsid w:val="005E6083"/>
    <w:pPr>
      <w:spacing w:after="120"/>
    </w:pPr>
    <w:rPr>
      <w:sz w:val="16"/>
      <w:szCs w:val="16"/>
    </w:rPr>
  </w:style>
  <w:style w:type="character" w:customStyle="1" w:styleId="32">
    <w:name w:val="Основной текст 3 Знак"/>
    <w:basedOn w:val="a0"/>
    <w:link w:val="31"/>
    <w:uiPriority w:val="99"/>
    <w:semiHidden/>
    <w:rsid w:val="005E608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39705">
      <w:bodyDiv w:val="1"/>
      <w:marLeft w:val="0"/>
      <w:marRight w:val="0"/>
      <w:marTop w:val="0"/>
      <w:marBottom w:val="0"/>
      <w:divBdr>
        <w:top w:val="none" w:sz="0" w:space="0" w:color="auto"/>
        <w:left w:val="none" w:sz="0" w:space="0" w:color="auto"/>
        <w:bottom w:val="none" w:sz="0" w:space="0" w:color="auto"/>
        <w:right w:val="none" w:sz="0" w:space="0" w:color="auto"/>
      </w:divBdr>
    </w:div>
    <w:div w:id="856384535">
      <w:bodyDiv w:val="1"/>
      <w:marLeft w:val="0"/>
      <w:marRight w:val="0"/>
      <w:marTop w:val="0"/>
      <w:marBottom w:val="0"/>
      <w:divBdr>
        <w:top w:val="none" w:sz="0" w:space="0" w:color="auto"/>
        <w:left w:val="none" w:sz="0" w:space="0" w:color="auto"/>
        <w:bottom w:val="none" w:sz="0" w:space="0" w:color="auto"/>
        <w:right w:val="none" w:sz="0" w:space="0" w:color="auto"/>
      </w:divBdr>
    </w:div>
    <w:div w:id="1071930886">
      <w:bodyDiv w:val="1"/>
      <w:marLeft w:val="0"/>
      <w:marRight w:val="0"/>
      <w:marTop w:val="0"/>
      <w:marBottom w:val="0"/>
      <w:divBdr>
        <w:top w:val="none" w:sz="0" w:space="0" w:color="auto"/>
        <w:left w:val="none" w:sz="0" w:space="0" w:color="auto"/>
        <w:bottom w:val="none" w:sz="0" w:space="0" w:color="auto"/>
        <w:right w:val="none" w:sz="0" w:space="0" w:color="auto"/>
      </w:divBdr>
    </w:div>
    <w:div w:id="1397241299">
      <w:bodyDiv w:val="1"/>
      <w:marLeft w:val="0"/>
      <w:marRight w:val="0"/>
      <w:marTop w:val="0"/>
      <w:marBottom w:val="0"/>
      <w:divBdr>
        <w:top w:val="none" w:sz="0" w:space="0" w:color="auto"/>
        <w:left w:val="none" w:sz="0" w:space="0" w:color="auto"/>
        <w:bottom w:val="none" w:sz="0" w:space="0" w:color="auto"/>
        <w:right w:val="none" w:sz="0" w:space="0" w:color="auto"/>
      </w:divBdr>
      <w:divsChild>
        <w:div w:id="901676135">
          <w:marLeft w:val="0"/>
          <w:marRight w:val="0"/>
          <w:marTop w:val="150"/>
          <w:marBottom w:val="150"/>
          <w:divBdr>
            <w:top w:val="none" w:sz="0" w:space="0" w:color="auto"/>
            <w:left w:val="none" w:sz="0" w:space="0" w:color="auto"/>
            <w:bottom w:val="none" w:sz="0" w:space="0" w:color="auto"/>
            <w:right w:val="none" w:sz="0" w:space="0" w:color="auto"/>
          </w:divBdr>
        </w:div>
        <w:div w:id="884871721">
          <w:marLeft w:val="0"/>
          <w:marRight w:val="0"/>
          <w:marTop w:val="150"/>
          <w:marBottom w:val="150"/>
          <w:divBdr>
            <w:top w:val="none" w:sz="0" w:space="0" w:color="auto"/>
            <w:left w:val="none" w:sz="0" w:space="0" w:color="auto"/>
            <w:bottom w:val="none" w:sz="0" w:space="0" w:color="auto"/>
            <w:right w:val="none" w:sz="0" w:space="0" w:color="auto"/>
          </w:divBdr>
        </w:div>
        <w:div w:id="822624956">
          <w:marLeft w:val="0"/>
          <w:marRight w:val="0"/>
          <w:marTop w:val="150"/>
          <w:marBottom w:val="150"/>
          <w:divBdr>
            <w:top w:val="none" w:sz="0" w:space="0" w:color="auto"/>
            <w:left w:val="none" w:sz="0" w:space="0" w:color="auto"/>
            <w:bottom w:val="none" w:sz="0" w:space="0" w:color="auto"/>
            <w:right w:val="none" w:sz="0" w:space="0" w:color="auto"/>
          </w:divBdr>
        </w:div>
        <w:div w:id="1319192922">
          <w:marLeft w:val="0"/>
          <w:marRight w:val="0"/>
          <w:marTop w:val="150"/>
          <w:marBottom w:val="150"/>
          <w:divBdr>
            <w:top w:val="none" w:sz="0" w:space="0" w:color="auto"/>
            <w:left w:val="none" w:sz="0" w:space="0" w:color="auto"/>
            <w:bottom w:val="none" w:sz="0" w:space="0" w:color="auto"/>
            <w:right w:val="none" w:sz="0" w:space="0" w:color="auto"/>
          </w:divBdr>
        </w:div>
        <w:div w:id="220211962">
          <w:marLeft w:val="0"/>
          <w:marRight w:val="0"/>
          <w:marTop w:val="150"/>
          <w:marBottom w:val="0"/>
          <w:divBdr>
            <w:top w:val="none" w:sz="0" w:space="0" w:color="auto"/>
            <w:left w:val="none" w:sz="0" w:space="0" w:color="auto"/>
            <w:bottom w:val="none" w:sz="0" w:space="0" w:color="auto"/>
            <w:right w:val="none" w:sz="0" w:space="0" w:color="auto"/>
          </w:divBdr>
        </w:div>
      </w:divsChild>
    </w:div>
    <w:div w:id="14554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2735</TotalTime>
  <Pages>11</Pages>
  <Words>4287</Words>
  <Characters>24436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Лугинина Виктория</dc:creator>
  <cp:keywords/>
  <dc:description/>
  <cp:lastModifiedBy>Третникова</cp:lastModifiedBy>
  <cp:revision>43</cp:revision>
  <cp:lastPrinted>2025-09-01T12:40:00Z</cp:lastPrinted>
  <dcterms:created xsi:type="dcterms:W3CDTF">2023-01-24T12:05:00Z</dcterms:created>
  <dcterms:modified xsi:type="dcterms:W3CDTF">2025-09-01T12:48:00Z</dcterms:modified>
</cp:coreProperties>
</file>