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795F8AC8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B24940">
        <w:rPr>
          <w:rFonts w:ascii="Times New Roman" w:hAnsi="Times New Roman" w:cs="Times New Roman"/>
          <w:b/>
          <w:bCs/>
          <w:spacing w:val="5"/>
          <w:sz w:val="28"/>
          <w:szCs w:val="28"/>
        </w:rPr>
        <w:t>6</w:t>
      </w:r>
    </w:p>
    <w:p w14:paraId="7538FA84" w14:textId="53D5D026" w:rsidR="002A629F" w:rsidRPr="00EB2DE9" w:rsidRDefault="007766B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246B1274" w:rsidR="002A629F" w:rsidRPr="00EB2DE9" w:rsidRDefault="00B24940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15</w:t>
      </w:r>
      <w:r w:rsidR="004B7F74">
        <w:rPr>
          <w:rFonts w:ascii="Times New Roman" w:hAnsi="Times New Roman" w:cs="Times New Roman"/>
          <w:b/>
          <w:bCs/>
          <w:spacing w:val="-6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9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03791173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B249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1FC76BC9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5BA8B75D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FE0A28">
        <w:rPr>
          <w:rFonts w:ascii="Times New Roman" w:hAnsi="Times New Roman" w:cs="Times New Roman"/>
          <w:sz w:val="28"/>
          <w:szCs w:val="28"/>
        </w:rPr>
        <w:t>: Софьина Е.В.</w:t>
      </w:r>
      <w:r w:rsidR="00514B14" w:rsidRPr="00FE0A28">
        <w:rPr>
          <w:rFonts w:ascii="Times New Roman" w:hAnsi="Times New Roman" w:cs="Times New Roman"/>
          <w:sz w:val="28"/>
          <w:szCs w:val="28"/>
        </w:rPr>
        <w:t>,</w:t>
      </w:r>
      <w:r w:rsidR="00514B14">
        <w:rPr>
          <w:rFonts w:ascii="Times New Roman" w:hAnsi="Times New Roman" w:cs="Times New Roman"/>
          <w:sz w:val="28"/>
          <w:szCs w:val="28"/>
        </w:rPr>
        <w:t xml:space="preserve"> Карганова Ю.Н.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1BD38EF" w14:textId="728F548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4940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2D4D6B07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  <w:r w:rsidR="003563C5">
        <w:rPr>
          <w:rFonts w:ascii="Times New Roman" w:hAnsi="Times New Roman" w:cs="Times New Roman"/>
          <w:sz w:val="28"/>
          <w:szCs w:val="28"/>
        </w:rPr>
        <w:t xml:space="preserve">, </w:t>
      </w:r>
      <w:r w:rsidR="003563C5" w:rsidRPr="00FE0A28">
        <w:rPr>
          <w:rFonts w:ascii="Times New Roman" w:hAnsi="Times New Roman" w:cs="Times New Roman"/>
          <w:sz w:val="28"/>
          <w:szCs w:val="28"/>
        </w:rPr>
        <w:t>Клюквин А.А.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7135055D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B24940">
        <w:rPr>
          <w:rFonts w:ascii="Times New Roman" w:hAnsi="Times New Roman" w:cs="Times New Roman"/>
          <w:sz w:val="28"/>
          <w:szCs w:val="28"/>
        </w:rPr>
        <w:t>Соловьева Е.А.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r w:rsidR="00E46324">
        <w:rPr>
          <w:rFonts w:ascii="Times New Roman" w:hAnsi="Times New Roman" w:cs="Times New Roman"/>
          <w:sz w:val="28"/>
          <w:szCs w:val="28"/>
        </w:rPr>
        <w:t xml:space="preserve">Анкудинова Н.В., Васильева О.А., </w:t>
      </w:r>
      <w:r w:rsidR="00FE0A28">
        <w:rPr>
          <w:rFonts w:ascii="Times New Roman" w:hAnsi="Times New Roman" w:cs="Times New Roman"/>
          <w:sz w:val="28"/>
          <w:szCs w:val="28"/>
        </w:rPr>
        <w:t xml:space="preserve">Жолудева И.Ю.,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А.В., Иванова С.В.</w:t>
      </w:r>
      <w:r w:rsidR="00B24940">
        <w:rPr>
          <w:rFonts w:ascii="Times New Roman" w:hAnsi="Times New Roman" w:cs="Times New Roman"/>
          <w:sz w:val="28"/>
          <w:szCs w:val="28"/>
        </w:rPr>
        <w:t>, Лебедева Ю.С.</w:t>
      </w:r>
    </w:p>
    <w:p w14:paraId="2F2F0E93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BB00E" w14:textId="333DD8E3" w:rsidR="00B24940" w:rsidRDefault="00B24940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города: Дмитриев, Новожилов Н.А., Попов А.</w:t>
      </w:r>
    </w:p>
    <w:p w14:paraId="66B64119" w14:textId="77777777" w:rsidR="00B24940" w:rsidRDefault="00B24940" w:rsidP="00D74E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10FA0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60E9" w14:textId="4EBD04A4" w:rsidR="00EC3428" w:rsidRPr="00522812" w:rsidRDefault="00222B52" w:rsidP="00DD1CC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 xml:space="preserve">Гришкина Л.И.: 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на основании уведомления ЛОГКУ «Центр социальной защиты населения» филиал в Бокситогорском районе о невозможности присутствия представителя учреждения на заседании Совета депутатов вопрос № </w:t>
      </w:r>
      <w:r w:rsidR="00B24940">
        <w:rPr>
          <w:rFonts w:ascii="Times New Roman" w:hAnsi="Times New Roman" w:cs="Times New Roman"/>
          <w:sz w:val="28"/>
          <w:szCs w:val="28"/>
        </w:rPr>
        <w:t>2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 снимается с повестки дня</w:t>
      </w:r>
      <w:r w:rsidR="00B24940">
        <w:rPr>
          <w:rFonts w:ascii="Times New Roman" w:hAnsi="Times New Roman" w:cs="Times New Roman"/>
          <w:sz w:val="28"/>
          <w:szCs w:val="28"/>
        </w:rPr>
        <w:t xml:space="preserve"> и добавляется вопрос «</w:t>
      </w:r>
      <w:r w:rsidR="00B24940" w:rsidRPr="00B2494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 октября 2017 года № 50 «Об утверждении Правил благоустройства территории Пикалевского городского поселения»</w:t>
      </w:r>
    </w:p>
    <w:p w14:paraId="212ED171" w14:textId="77777777" w:rsidR="00222B52" w:rsidRPr="00522812" w:rsidRDefault="00222B52" w:rsidP="00DD1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522812" w:rsidRDefault="00D74E5C" w:rsidP="00DD1CC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812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30839B01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 реализации мероприятий и качестве выполняемых работ в рамках программы по капитальному ремонту многоквартирных домов на территории Пикалевского городского поселения.</w:t>
      </w:r>
    </w:p>
    <w:p w14:paraId="43DE4C0E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населению Пикалевского городского поселения.</w:t>
      </w:r>
    </w:p>
    <w:p w14:paraId="421894FF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Об исполнении бюджета Пикалевского городского поселения за 1 полугодие 2022 года.</w:t>
      </w:r>
    </w:p>
    <w:p w14:paraId="4418C14B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 Совета депутатов Пикалевского городского поселения.</w:t>
      </w:r>
    </w:p>
    <w:p w14:paraId="04BC3F1B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МО «Город Пикалево» от 30 марта 2006 года № 13.</w:t>
      </w:r>
    </w:p>
    <w:p w14:paraId="44CD8EA7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Об утверждении Плана приватизации арендуемого имущества муниципального образования Пикалевское городское поселение Бокситогорского муниципального района Ленинградской области на 2022 год.</w:t>
      </w:r>
    </w:p>
    <w:p w14:paraId="1CE67E14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20 февраля 2020 года № 17 (с изменениями, внесенными решениями от 29 мая 2020 года № 38, от 19 августа 2021 года № 46).</w:t>
      </w:r>
    </w:p>
    <w:p w14:paraId="517F7DD6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решение Совета депутатов МО «Город Пикалево» от 25 января 2018 года № 6 (с изменениями, внесенными решениями от 20 февраля 2020 года № 16, от 29 мая 2020 года № 37, от 19 августа 2021 года № 47).</w:t>
      </w:r>
    </w:p>
    <w:p w14:paraId="230B59E7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Об установлении размера премий и квот на награждение Почетным дипломом Совета депутатов Пикалевского городского поселения на 2023 год и на плановый период 2024-2025 годов.</w:t>
      </w:r>
    </w:p>
    <w:p w14:paraId="0584C09F" w14:textId="77777777" w:rsidR="00906467" w:rsidRPr="00906467" w:rsidRDefault="00906467" w:rsidP="00906467">
      <w:pPr>
        <w:numPr>
          <w:ilvl w:val="0"/>
          <w:numId w:val="11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 города Пикалево».</w:t>
      </w:r>
    </w:p>
    <w:p w14:paraId="4A27A3B6" w14:textId="77777777" w:rsidR="00906467" w:rsidRPr="00906467" w:rsidRDefault="00906467" w:rsidP="00906467">
      <w:pPr>
        <w:snapToGrid w:val="0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46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</w:p>
    <w:p w14:paraId="07BD9C34" w14:textId="77777777" w:rsidR="00906467" w:rsidRPr="00906467" w:rsidRDefault="00906467" w:rsidP="00906467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67">
        <w:rPr>
          <w:rFonts w:ascii="Times New Roman" w:hAnsi="Times New Roman" w:cs="Times New Roman"/>
          <w:sz w:val="28"/>
          <w:szCs w:val="28"/>
        </w:rPr>
        <w:t>11.</w:t>
      </w:r>
      <w:r w:rsidRPr="00906467">
        <w:t xml:space="preserve"> </w:t>
      </w:r>
      <w:r w:rsidRPr="0090646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 октября 2017 года № 50 «Об утверждении Правил благоустройства территории Пикалевского городского поселения»</w:t>
      </w:r>
    </w:p>
    <w:p w14:paraId="63D43976" w14:textId="29D1AFC3" w:rsidR="003563C5" w:rsidRPr="00906467" w:rsidRDefault="003563C5" w:rsidP="0052281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B9EBA" w14:textId="0978FE1A" w:rsidR="003563C5" w:rsidRPr="003563C5" w:rsidRDefault="003563C5" w:rsidP="003563C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06467">
        <w:rPr>
          <w:rFonts w:ascii="Times New Roman" w:hAnsi="Times New Roman" w:cs="Times New Roman"/>
          <w:sz w:val="28"/>
          <w:szCs w:val="28"/>
        </w:rPr>
        <w:t>9</w:t>
      </w:r>
      <w:r w:rsidRPr="003563C5"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5045E4EE" w14:textId="77777777" w:rsidR="00E46324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4D421C" w14:textId="77777777" w:rsidR="00B82D43" w:rsidRPr="00B82D43" w:rsidRDefault="00B82D43" w:rsidP="00B82D43">
      <w:pPr>
        <w:numPr>
          <w:ilvl w:val="0"/>
          <w:numId w:val="44"/>
        </w:numPr>
        <w:snapToGrid w:val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D43">
        <w:rPr>
          <w:rFonts w:ascii="Times New Roman" w:hAnsi="Times New Roman" w:cs="Times New Roman"/>
          <w:sz w:val="28"/>
          <w:szCs w:val="28"/>
        </w:rPr>
        <w:t>О реализации мероприятий и качестве выполняемых работ в рамках программы по капитальному ремонту многоквартирных домов на территории Пикалевского городского поселения.</w:t>
      </w:r>
    </w:p>
    <w:p w14:paraId="10EDFCF3" w14:textId="6446628E" w:rsidR="00B82D43" w:rsidRPr="00B82D43" w:rsidRDefault="00B82D43" w:rsidP="00B82D43">
      <w:p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D4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82D43">
        <w:rPr>
          <w:rFonts w:ascii="Times New Roman" w:hAnsi="Times New Roman" w:cs="Times New Roman"/>
          <w:sz w:val="28"/>
          <w:szCs w:val="28"/>
        </w:rPr>
        <w:t>. Жук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D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D43">
        <w:rPr>
          <w:rFonts w:ascii="Times New Roman" w:hAnsi="Times New Roman" w:cs="Times New Roman"/>
          <w:sz w:val="28"/>
          <w:szCs w:val="28"/>
        </w:rPr>
        <w:t xml:space="preserve"> – начальник УККПР НО «Фонд капитального ремонта МКД ЛО»</w:t>
      </w:r>
    </w:p>
    <w:p w14:paraId="150DA26A" w14:textId="77777777" w:rsidR="00B82D43" w:rsidRPr="00B82D43" w:rsidRDefault="00B82D43" w:rsidP="00B82D43">
      <w:pPr>
        <w:snapToGrid w:val="0"/>
        <w:ind w:left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43">
        <w:rPr>
          <w:rFonts w:ascii="Times New Roman" w:hAnsi="Times New Roman" w:cs="Times New Roman"/>
          <w:b/>
          <w:sz w:val="28"/>
          <w:szCs w:val="28"/>
        </w:rPr>
        <w:t>Информация принимается к сведению.</w:t>
      </w:r>
    </w:p>
    <w:p w14:paraId="3D27C4F9" w14:textId="28D8CDBC" w:rsidR="00514B14" w:rsidRPr="00514B14" w:rsidRDefault="00514B14" w:rsidP="00653816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Софьина Е.В.</w:t>
      </w:r>
      <w:r w:rsidR="00653816">
        <w:rPr>
          <w:rFonts w:ascii="Times New Roman" w:hAnsi="Times New Roman" w:cs="Times New Roman"/>
          <w:sz w:val="28"/>
          <w:szCs w:val="28"/>
        </w:rPr>
        <w:t xml:space="preserve">, </w:t>
      </w:r>
      <w:r w:rsidR="00B82D43">
        <w:rPr>
          <w:rFonts w:ascii="Times New Roman" w:hAnsi="Times New Roman" w:cs="Times New Roman"/>
          <w:sz w:val="28"/>
          <w:szCs w:val="28"/>
        </w:rPr>
        <w:t>Попов А.Н., Новожилов Н.А.</w:t>
      </w:r>
    </w:p>
    <w:p w14:paraId="4E60BC43" w14:textId="4DD8D219" w:rsidR="00514B14" w:rsidRDefault="00514B14" w:rsidP="00653816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14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1200E0D4" w14:textId="46BDCD07" w:rsidR="00026ACB" w:rsidRDefault="00026ACB" w:rsidP="00653816">
      <w:pPr>
        <w:snapToGri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DC4B8" w14:textId="77777777" w:rsidR="004E349D" w:rsidRPr="004E349D" w:rsidRDefault="004E349D" w:rsidP="004E349D">
      <w:pPr>
        <w:pStyle w:val="a4"/>
        <w:numPr>
          <w:ilvl w:val="0"/>
          <w:numId w:val="44"/>
        </w:numPr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>Об исполнении бюджета Пикалевского городского поселения за 1 полугодие 2022 года.</w:t>
      </w:r>
    </w:p>
    <w:p w14:paraId="0620A1E3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>. Жолудева И.Ю. – зав. отделом финансов.</w:t>
      </w:r>
    </w:p>
    <w:p w14:paraId="010B5C7A" w14:textId="58A76C32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41FF8CA7" w14:textId="10F71E1F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03C3B05F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BE76985" w14:textId="0551EDDA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9EE9E7F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FCA5F" w14:textId="77777777" w:rsidR="004E349D" w:rsidRDefault="004E349D" w:rsidP="004E349D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>О признании утратившими силу отдельных решений Совета депутатов Пикалевского городского поселения.</w:t>
      </w:r>
    </w:p>
    <w:p w14:paraId="63898EBC" w14:textId="21527C29" w:rsidR="004E349D" w:rsidRPr="004E349D" w:rsidRDefault="004E349D" w:rsidP="002C40D6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Шадрунов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 А.В. – гл. специалист отдела </w:t>
      </w:r>
      <w:r w:rsidR="004A7565">
        <w:rPr>
          <w:rFonts w:ascii="Times New Roman" w:hAnsi="Times New Roman" w:cs="Times New Roman"/>
          <w:bCs/>
          <w:sz w:val="28"/>
          <w:szCs w:val="28"/>
        </w:rPr>
        <w:t>ЖКХ</w:t>
      </w:r>
      <w:r w:rsidRPr="004E349D">
        <w:rPr>
          <w:rFonts w:ascii="Times New Roman" w:hAnsi="Times New Roman" w:cs="Times New Roman"/>
          <w:bCs/>
          <w:sz w:val="28"/>
          <w:szCs w:val="28"/>
        </w:rPr>
        <w:t>, транспорта и коммуникаций – главный архитектор.</w:t>
      </w:r>
    </w:p>
    <w:p w14:paraId="1435F8AE" w14:textId="3B394CF9" w:rsidR="004E349D" w:rsidRDefault="004E349D" w:rsidP="002C40D6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4E349D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23BB6BF2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6828F81B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06C311CF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048ED831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406E8" w14:textId="36FF7DDD" w:rsidR="004E349D" w:rsidRPr="004E349D" w:rsidRDefault="004E349D" w:rsidP="004E349D">
      <w:pPr>
        <w:pStyle w:val="a4"/>
        <w:numPr>
          <w:ilvl w:val="0"/>
          <w:numId w:val="44"/>
        </w:numPr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депутатов МО «Город Пикалево» от 30 марта 2006 года № 13.</w:t>
      </w:r>
    </w:p>
    <w:p w14:paraId="4179A7C8" w14:textId="285BF5FE" w:rsid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. Лебедева Ю.С. – заведующий отделом </w:t>
      </w:r>
      <w:r w:rsidR="004A7565">
        <w:rPr>
          <w:rFonts w:ascii="Times New Roman" w:hAnsi="Times New Roman" w:cs="Times New Roman"/>
          <w:bCs/>
          <w:sz w:val="28"/>
          <w:szCs w:val="28"/>
        </w:rPr>
        <w:t>ЖКХ</w:t>
      </w:r>
      <w:r w:rsidRPr="004E349D">
        <w:rPr>
          <w:rFonts w:ascii="Times New Roman" w:hAnsi="Times New Roman" w:cs="Times New Roman"/>
          <w:bCs/>
          <w:sz w:val="28"/>
          <w:szCs w:val="28"/>
        </w:rPr>
        <w:t>, транспорта и коммуникаций.</w:t>
      </w:r>
    </w:p>
    <w:p w14:paraId="028C670C" w14:textId="55A0648C" w:rsid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 В.Г.: на комиссии рассматривали, рекомендуем принять.</w:t>
      </w:r>
    </w:p>
    <w:p w14:paraId="77D07FAB" w14:textId="77777777" w:rsidR="004E349D" w:rsidRP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14BEC965" w14:textId="330E44A5" w:rsidR="004E349D" w:rsidRP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14:paraId="5F59F014" w14:textId="456C4F59" w:rsidR="004E349D" w:rsidRP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D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не принято.</w:t>
      </w:r>
    </w:p>
    <w:p w14:paraId="185C1C5E" w14:textId="79B465D6" w:rsidR="004E349D" w:rsidRPr="004A7565" w:rsidRDefault="00145DBF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65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участие: </w:t>
      </w:r>
      <w:proofErr w:type="spellStart"/>
      <w:r w:rsidRPr="004A7565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A7565">
        <w:rPr>
          <w:rFonts w:ascii="Times New Roman" w:hAnsi="Times New Roman" w:cs="Times New Roman"/>
          <w:bCs/>
          <w:sz w:val="28"/>
          <w:szCs w:val="28"/>
        </w:rPr>
        <w:t xml:space="preserve"> Ю.Н., Лебедева Ю.С., Гришкина Л.И., </w:t>
      </w:r>
      <w:proofErr w:type="spellStart"/>
      <w:r w:rsidRPr="004A7565"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 w:rsidRPr="004A7565">
        <w:rPr>
          <w:rFonts w:ascii="Times New Roman" w:hAnsi="Times New Roman" w:cs="Times New Roman"/>
          <w:bCs/>
          <w:sz w:val="28"/>
          <w:szCs w:val="28"/>
        </w:rPr>
        <w:t xml:space="preserve"> В.Г.</w:t>
      </w:r>
    </w:p>
    <w:p w14:paraId="18B3B54F" w14:textId="53622906" w:rsidR="00145DBF" w:rsidRPr="004A7565" w:rsidRDefault="004A7565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65">
        <w:rPr>
          <w:rFonts w:ascii="Times New Roman" w:hAnsi="Times New Roman" w:cs="Times New Roman"/>
          <w:bCs/>
          <w:sz w:val="28"/>
          <w:szCs w:val="28"/>
        </w:rPr>
        <w:t xml:space="preserve">После дополнительного обсуждения вопроса в соответствии со статьей 43 регламента Совета депутатов муниципального образования Пикалевское городское поселение </w:t>
      </w:r>
      <w:proofErr w:type="spellStart"/>
      <w:r w:rsidRPr="004A7565">
        <w:rPr>
          <w:rFonts w:ascii="Times New Roman" w:hAnsi="Times New Roman" w:cs="Times New Roman"/>
          <w:bCs/>
          <w:sz w:val="28"/>
          <w:szCs w:val="28"/>
        </w:rPr>
        <w:t>Бокситоггорского</w:t>
      </w:r>
      <w:proofErr w:type="spellEnd"/>
      <w:r w:rsidRPr="004A75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 утвержденного решением Совета депутатов от 24 июня 2021 года № 37, п</w:t>
      </w:r>
      <w:r w:rsidR="00145DBF" w:rsidRPr="004A7565">
        <w:rPr>
          <w:rFonts w:ascii="Times New Roman" w:hAnsi="Times New Roman" w:cs="Times New Roman"/>
          <w:bCs/>
          <w:sz w:val="28"/>
          <w:szCs w:val="28"/>
        </w:rPr>
        <w:t xml:space="preserve">о требованию </w:t>
      </w:r>
      <w:r w:rsidRPr="004A7565">
        <w:rPr>
          <w:rFonts w:ascii="Times New Roman" w:hAnsi="Times New Roman" w:cs="Times New Roman"/>
          <w:bCs/>
          <w:sz w:val="28"/>
          <w:szCs w:val="28"/>
        </w:rPr>
        <w:t>главы Пикалевского городского поселения Гришкиной Л.И.</w:t>
      </w:r>
      <w:r w:rsidR="00145DBF" w:rsidRPr="004A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565">
        <w:rPr>
          <w:rFonts w:ascii="Times New Roman" w:hAnsi="Times New Roman" w:cs="Times New Roman"/>
          <w:bCs/>
          <w:sz w:val="28"/>
          <w:szCs w:val="28"/>
        </w:rPr>
        <w:t xml:space="preserve">по данному вопросу </w:t>
      </w:r>
      <w:r w:rsidR="00145DBF" w:rsidRPr="004A7565">
        <w:rPr>
          <w:rFonts w:ascii="Times New Roman" w:hAnsi="Times New Roman" w:cs="Times New Roman"/>
          <w:bCs/>
          <w:sz w:val="28"/>
          <w:szCs w:val="28"/>
        </w:rPr>
        <w:t>проводится повторное голосование:</w:t>
      </w:r>
    </w:p>
    <w:p w14:paraId="528D6F8D" w14:textId="77777777" w:rsidR="00145DBF" w:rsidRPr="004A7565" w:rsidRDefault="00145DBF" w:rsidP="00145DBF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65">
        <w:rPr>
          <w:rFonts w:ascii="Times New Roman" w:hAnsi="Times New Roman" w:cs="Times New Roman"/>
          <w:bCs/>
          <w:sz w:val="28"/>
          <w:szCs w:val="28"/>
        </w:rPr>
        <w:t>Голосовали: «за» - 9</w:t>
      </w:r>
    </w:p>
    <w:p w14:paraId="16FD5B8D" w14:textId="77777777" w:rsidR="00145DBF" w:rsidRPr="004A7565" w:rsidRDefault="00145DBF" w:rsidP="00145DBF">
      <w:pPr>
        <w:pStyle w:val="a4"/>
        <w:snapToGri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565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1F01463B" w14:textId="10ADF635" w:rsidR="00145DBF" w:rsidRPr="00145DBF" w:rsidRDefault="00145DBF" w:rsidP="00145DBF">
      <w:pPr>
        <w:pStyle w:val="a4"/>
        <w:snapToGri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565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430F340" w14:textId="77777777" w:rsidR="00145DBF" w:rsidRPr="004E349D" w:rsidRDefault="00145DBF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5D8750" w14:textId="77777777" w:rsidR="002C40D6" w:rsidRPr="002C40D6" w:rsidRDefault="002C40D6" w:rsidP="002C40D6">
      <w:pPr>
        <w:pStyle w:val="a4"/>
        <w:numPr>
          <w:ilvl w:val="0"/>
          <w:numId w:val="44"/>
        </w:numPr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0D6">
        <w:rPr>
          <w:rFonts w:ascii="Times New Roman" w:hAnsi="Times New Roman" w:cs="Times New Roman"/>
          <w:bCs/>
          <w:sz w:val="28"/>
          <w:szCs w:val="28"/>
        </w:rPr>
        <w:t>Об утверждении Плана приватизации арендуемого имущества муниципального образования Пикалевское городское поселение Бокситогорского муниципального района Ленинградской области на 2022 год.</w:t>
      </w:r>
    </w:p>
    <w:p w14:paraId="121CB180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Васильева О.А. – зав. отделом по управлению муниципальным имуществом.</w:t>
      </w:r>
    </w:p>
    <w:p w14:paraId="6744ADC6" w14:textId="77777777" w:rsidR="002C40D6" w:rsidRDefault="002C40D6" w:rsidP="002C40D6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4E349D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50CB8030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2A018390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1720E1CA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4F977966" w14:textId="77777777" w:rsidR="002C40D6" w:rsidRP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301D72" w14:textId="77777777" w:rsidR="002C40D6" w:rsidRPr="002C40D6" w:rsidRDefault="002C40D6" w:rsidP="002C40D6">
      <w:pPr>
        <w:pStyle w:val="a4"/>
        <w:numPr>
          <w:ilvl w:val="0"/>
          <w:numId w:val="44"/>
        </w:numPr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0D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20 февраля 2020 года № 17 (с изменениями, внесенными решениями от 29 мая 2020 года № 38, от 19 августа 2021 года № 46).</w:t>
      </w:r>
    </w:p>
    <w:p w14:paraId="55E66E96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042D57F9" w14:textId="15D9FC2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0DABD82D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1490DED0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14C08857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5A949903" w14:textId="77777777" w:rsidR="002C40D6" w:rsidRP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B170A4" w14:textId="77777777" w:rsidR="002C40D6" w:rsidRDefault="002C40D6" w:rsidP="002C40D6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2C40D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25 января 2018 года № 6 (с изменениями, внесенными решениями от 20 февраля 2020 года № 16, от 29 мая 2020 года № 37, от 19 августа 2021 года № 47).</w:t>
      </w:r>
    </w:p>
    <w:p w14:paraId="56F0393D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58D0B625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59E8933D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4A657748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319DE31E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55357E0B" w14:textId="77777777" w:rsidR="002C40D6" w:rsidRPr="002C40D6" w:rsidRDefault="002C40D6" w:rsidP="002C40D6">
      <w:pPr>
        <w:rPr>
          <w:rFonts w:ascii="Times New Roman" w:hAnsi="Times New Roman" w:cs="Times New Roman"/>
          <w:bCs/>
          <w:sz w:val="28"/>
          <w:szCs w:val="28"/>
        </w:rPr>
      </w:pPr>
    </w:p>
    <w:p w14:paraId="5D29B14B" w14:textId="77777777" w:rsidR="002C40D6" w:rsidRDefault="002C40D6" w:rsidP="004A7565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0D6">
        <w:rPr>
          <w:rFonts w:ascii="Times New Roman" w:hAnsi="Times New Roman" w:cs="Times New Roman"/>
          <w:bCs/>
          <w:sz w:val="28"/>
          <w:szCs w:val="28"/>
        </w:rPr>
        <w:t>Об установлении размера премий и квот на награждение Почетным дипломом Совета депутатов Пикалевского городского поселения на 2023 год и на плановый период 2024-2025 годов.</w:t>
      </w:r>
    </w:p>
    <w:p w14:paraId="0C07C841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219A1EA3" w14:textId="382FD9DF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 сумм преми</w:t>
      </w:r>
      <w:r w:rsidR="004A7565">
        <w:rPr>
          <w:rFonts w:ascii="Times New Roman" w:hAnsi="Times New Roman" w:cs="Times New Roman"/>
          <w:bCs/>
          <w:sz w:val="28"/>
          <w:szCs w:val="28"/>
        </w:rPr>
        <w:t>й</w:t>
      </w:r>
      <w:r w:rsidRPr="002C40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960F75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07DBD6D8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17CDE00F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37ED2C59" w14:textId="77777777" w:rsidR="002C40D6" w:rsidRPr="002C40D6" w:rsidRDefault="002C40D6" w:rsidP="002C40D6">
      <w:pPr>
        <w:rPr>
          <w:rFonts w:ascii="Times New Roman" w:hAnsi="Times New Roman" w:cs="Times New Roman"/>
          <w:bCs/>
          <w:sz w:val="28"/>
          <w:szCs w:val="28"/>
        </w:rPr>
      </w:pPr>
    </w:p>
    <w:p w14:paraId="50C29527" w14:textId="77777777" w:rsidR="002C40D6" w:rsidRDefault="002C40D6" w:rsidP="002C40D6">
      <w:pPr>
        <w:pStyle w:val="a4"/>
        <w:numPr>
          <w:ilvl w:val="0"/>
          <w:numId w:val="4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2C40D6">
        <w:rPr>
          <w:rFonts w:ascii="Times New Roman" w:hAnsi="Times New Roman" w:cs="Times New Roman"/>
          <w:bCs/>
          <w:sz w:val="28"/>
          <w:szCs w:val="28"/>
        </w:rPr>
        <w:t>О присвоении звания «Почетный гражданин города Пикалево».</w:t>
      </w:r>
    </w:p>
    <w:p w14:paraId="5031A62A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1BC07E44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lastRenderedPageBreak/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59FEAF16" w14:textId="10A2E448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0D6">
        <w:rPr>
          <w:rFonts w:ascii="Times New Roman" w:hAnsi="Times New Roman" w:cs="Times New Roman"/>
          <w:bCs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C40D6">
        <w:rPr>
          <w:rFonts w:ascii="Times New Roman" w:hAnsi="Times New Roman" w:cs="Times New Roman"/>
          <w:bCs/>
          <w:sz w:val="28"/>
          <w:szCs w:val="28"/>
        </w:rPr>
        <w:t xml:space="preserve"> участие: </w:t>
      </w:r>
      <w:r>
        <w:rPr>
          <w:rFonts w:ascii="Times New Roman" w:hAnsi="Times New Roman" w:cs="Times New Roman"/>
          <w:bCs/>
          <w:sz w:val="28"/>
          <w:szCs w:val="28"/>
        </w:rPr>
        <w:t>Клюквин А.А., Гришкина Л.И.</w:t>
      </w:r>
    </w:p>
    <w:p w14:paraId="42B8A47C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408B0236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FE0B14D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BDB7DF2" w14:textId="77777777" w:rsidR="002C40D6" w:rsidRPr="002C40D6" w:rsidRDefault="002C40D6" w:rsidP="002C40D6">
      <w:pPr>
        <w:pStyle w:val="a4"/>
        <w:ind w:left="644"/>
        <w:rPr>
          <w:rFonts w:ascii="Times New Roman" w:hAnsi="Times New Roman" w:cs="Times New Roman"/>
          <w:bCs/>
          <w:sz w:val="28"/>
          <w:szCs w:val="28"/>
        </w:rPr>
      </w:pPr>
    </w:p>
    <w:p w14:paraId="743FC9D2" w14:textId="3286DE99" w:rsidR="00026ACB" w:rsidRPr="004E349D" w:rsidRDefault="00914967" w:rsidP="00914967">
      <w:pPr>
        <w:pStyle w:val="a4"/>
        <w:numPr>
          <w:ilvl w:val="0"/>
          <w:numId w:val="44"/>
        </w:numPr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96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от 26 октября 2017 года № 50 «Об утверждении Правил благоустройства территории Пикалевского городского поселения»</w:t>
      </w:r>
    </w:p>
    <w:p w14:paraId="7D744EE0" w14:textId="6571CCC1" w:rsidR="00914967" w:rsidRPr="004E349D" w:rsidRDefault="00914967" w:rsidP="0091496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Шадрунов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 А.В. – гл. специалист отдела </w:t>
      </w:r>
      <w:r w:rsidR="004A7565">
        <w:rPr>
          <w:rFonts w:ascii="Times New Roman" w:hAnsi="Times New Roman" w:cs="Times New Roman"/>
          <w:bCs/>
          <w:sz w:val="28"/>
          <w:szCs w:val="28"/>
        </w:rPr>
        <w:t>ЖКХ</w:t>
      </w:r>
      <w:r w:rsidRPr="004E349D">
        <w:rPr>
          <w:rFonts w:ascii="Times New Roman" w:hAnsi="Times New Roman" w:cs="Times New Roman"/>
          <w:bCs/>
          <w:sz w:val="28"/>
          <w:szCs w:val="28"/>
        </w:rPr>
        <w:t>, транспорта и коммуникаций – главный архитектор.</w:t>
      </w:r>
    </w:p>
    <w:p w14:paraId="7202ED1F" w14:textId="77777777" w:rsidR="00914967" w:rsidRDefault="00914967" w:rsidP="00914967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4E349D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6C77F18F" w14:textId="49406FFA" w:rsidR="00914967" w:rsidRDefault="00914967" w:rsidP="00914967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967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914967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914967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754FA0F0" w14:textId="77777777" w:rsidR="00914967" w:rsidRPr="004E349D" w:rsidRDefault="00914967" w:rsidP="00914967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0ADE1FEF" w14:textId="77777777" w:rsidR="00914967" w:rsidRPr="004E349D" w:rsidRDefault="00914967" w:rsidP="00914967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067BDA56" w14:textId="77777777" w:rsidR="00914967" w:rsidRDefault="00914967" w:rsidP="00914967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69E85846" w14:textId="17FC7F63" w:rsidR="00DD1CCF" w:rsidRPr="00164462" w:rsidRDefault="00DD1CCF" w:rsidP="0016446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B1D8BF" w14:textId="77777777" w:rsidR="00DD1CCF" w:rsidRPr="00B22947" w:rsidRDefault="00DD1CCF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2BEF53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575EC3">
      <w:footerReference w:type="default" r:id="rId8"/>
      <w:pgSz w:w="11906" w:h="16838"/>
      <w:pgMar w:top="709" w:right="567" w:bottom="426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914967" w:rsidRDefault="00914967" w:rsidP="005641DB">
      <w:r>
        <w:separator/>
      </w:r>
    </w:p>
  </w:endnote>
  <w:endnote w:type="continuationSeparator" w:id="0">
    <w:p w14:paraId="3D25C7BA" w14:textId="77777777" w:rsidR="00914967" w:rsidRDefault="00914967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EndPr/>
    <w:sdtContent>
      <w:p w14:paraId="33E5C648" w14:textId="2FA0DBD6" w:rsidR="00914967" w:rsidRDefault="009149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DBF">
          <w:rPr>
            <w:noProof/>
          </w:rPr>
          <w:t>3</w:t>
        </w:r>
        <w:r>
          <w:fldChar w:fldCharType="end"/>
        </w:r>
      </w:p>
    </w:sdtContent>
  </w:sdt>
  <w:p w14:paraId="49F800F0" w14:textId="77777777" w:rsidR="00914967" w:rsidRDefault="009149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914967" w:rsidRDefault="00914967" w:rsidP="005641DB">
      <w:r>
        <w:separator/>
      </w:r>
    </w:p>
  </w:footnote>
  <w:footnote w:type="continuationSeparator" w:id="0">
    <w:p w14:paraId="48A4874B" w14:textId="77777777" w:rsidR="00914967" w:rsidRDefault="00914967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230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3D2B78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6D2869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662C35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946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3E0701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40646A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78443B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880AB3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B28EC"/>
    <w:multiLevelType w:val="hybridMultilevel"/>
    <w:tmpl w:val="F12CECC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B6E4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005B0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832A5C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89747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6B283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378E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6917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020358">
    <w:abstractNumId w:val="3"/>
  </w:num>
  <w:num w:numId="3" w16cid:durableId="649601009">
    <w:abstractNumId w:val="4"/>
  </w:num>
  <w:num w:numId="4" w16cid:durableId="253711663">
    <w:abstractNumId w:val="31"/>
  </w:num>
  <w:num w:numId="5" w16cid:durableId="1454590744">
    <w:abstractNumId w:val="0"/>
  </w:num>
  <w:num w:numId="6" w16cid:durableId="1986936262">
    <w:abstractNumId w:val="19"/>
  </w:num>
  <w:num w:numId="7" w16cid:durableId="789664229">
    <w:abstractNumId w:val="44"/>
  </w:num>
  <w:num w:numId="8" w16cid:durableId="1090392112">
    <w:abstractNumId w:val="28"/>
  </w:num>
  <w:num w:numId="9" w16cid:durableId="1324508397">
    <w:abstractNumId w:val="23"/>
  </w:num>
  <w:num w:numId="10" w16cid:durableId="212469915">
    <w:abstractNumId w:val="22"/>
  </w:num>
  <w:num w:numId="11" w16cid:durableId="1893345541">
    <w:abstractNumId w:val="9"/>
  </w:num>
  <w:num w:numId="12" w16cid:durableId="1037506503">
    <w:abstractNumId w:val="40"/>
  </w:num>
  <w:num w:numId="13" w16cid:durableId="693769694">
    <w:abstractNumId w:val="33"/>
  </w:num>
  <w:num w:numId="14" w16cid:durableId="1527256800">
    <w:abstractNumId w:val="17"/>
  </w:num>
  <w:num w:numId="15" w16cid:durableId="395862485">
    <w:abstractNumId w:val="39"/>
  </w:num>
  <w:num w:numId="16" w16cid:durableId="1161388200">
    <w:abstractNumId w:val="36"/>
  </w:num>
  <w:num w:numId="17" w16cid:durableId="282156559">
    <w:abstractNumId w:val="13"/>
  </w:num>
  <w:num w:numId="18" w16cid:durableId="91975005">
    <w:abstractNumId w:val="18"/>
  </w:num>
  <w:num w:numId="19" w16cid:durableId="2033724284">
    <w:abstractNumId w:val="25"/>
  </w:num>
  <w:num w:numId="20" w16cid:durableId="217907889">
    <w:abstractNumId w:val="2"/>
  </w:num>
  <w:num w:numId="21" w16cid:durableId="501550955">
    <w:abstractNumId w:val="24"/>
  </w:num>
  <w:num w:numId="22" w16cid:durableId="2020425522">
    <w:abstractNumId w:val="27"/>
  </w:num>
  <w:num w:numId="23" w16cid:durableId="1831677798">
    <w:abstractNumId w:val="43"/>
  </w:num>
  <w:num w:numId="24" w16cid:durableId="1705981051">
    <w:abstractNumId w:val="1"/>
  </w:num>
  <w:num w:numId="25" w16cid:durableId="1578705591">
    <w:abstractNumId w:val="12"/>
  </w:num>
  <w:num w:numId="26" w16cid:durableId="793641234">
    <w:abstractNumId w:val="21"/>
  </w:num>
  <w:num w:numId="27" w16cid:durableId="282342837">
    <w:abstractNumId w:val="41"/>
  </w:num>
  <w:num w:numId="28" w16cid:durableId="1311250574">
    <w:abstractNumId w:val="8"/>
  </w:num>
  <w:num w:numId="29" w16cid:durableId="544147144">
    <w:abstractNumId w:val="38"/>
  </w:num>
  <w:num w:numId="30" w16cid:durableId="159194804">
    <w:abstractNumId w:val="30"/>
  </w:num>
  <w:num w:numId="31" w16cid:durableId="1369720980">
    <w:abstractNumId w:val="15"/>
  </w:num>
  <w:num w:numId="32" w16cid:durableId="1051343001">
    <w:abstractNumId w:val="45"/>
  </w:num>
  <w:num w:numId="33" w16cid:durableId="851265800">
    <w:abstractNumId w:val="6"/>
  </w:num>
  <w:num w:numId="34" w16cid:durableId="1325746607">
    <w:abstractNumId w:val="35"/>
  </w:num>
  <w:num w:numId="35" w16cid:durableId="1168011713">
    <w:abstractNumId w:val="26"/>
  </w:num>
  <w:num w:numId="36" w16cid:durableId="1227959365">
    <w:abstractNumId w:val="10"/>
  </w:num>
  <w:num w:numId="37" w16cid:durableId="183710319">
    <w:abstractNumId w:val="42"/>
  </w:num>
  <w:num w:numId="38" w16cid:durableId="770322012">
    <w:abstractNumId w:val="16"/>
  </w:num>
  <w:num w:numId="39" w16cid:durableId="1097561354">
    <w:abstractNumId w:val="7"/>
  </w:num>
  <w:num w:numId="40" w16cid:durableId="842277996">
    <w:abstractNumId w:val="14"/>
  </w:num>
  <w:num w:numId="41" w16cid:durableId="1175144723">
    <w:abstractNumId w:val="34"/>
  </w:num>
  <w:num w:numId="42" w16cid:durableId="1108424942">
    <w:abstractNumId w:val="37"/>
  </w:num>
  <w:num w:numId="43" w16cid:durableId="1388337202">
    <w:abstractNumId w:val="5"/>
  </w:num>
  <w:num w:numId="44" w16cid:durableId="2061978863">
    <w:abstractNumId w:val="29"/>
  </w:num>
  <w:num w:numId="45" w16cid:durableId="1251813632">
    <w:abstractNumId w:val="11"/>
  </w:num>
  <w:num w:numId="46" w16cid:durableId="162307523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26232"/>
    <w:rsid w:val="00026ACB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371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32E43"/>
    <w:rsid w:val="00134127"/>
    <w:rsid w:val="0013783E"/>
    <w:rsid w:val="001409E4"/>
    <w:rsid w:val="0014328A"/>
    <w:rsid w:val="00145DBF"/>
    <w:rsid w:val="0015250F"/>
    <w:rsid w:val="00154286"/>
    <w:rsid w:val="00155D8E"/>
    <w:rsid w:val="00156033"/>
    <w:rsid w:val="00160E86"/>
    <w:rsid w:val="00164462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3F4D04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B0184"/>
    <w:rsid w:val="004B1695"/>
    <w:rsid w:val="004B5DD7"/>
    <w:rsid w:val="004B6B62"/>
    <w:rsid w:val="004B7EDE"/>
    <w:rsid w:val="004B7F74"/>
    <w:rsid w:val="004C0875"/>
    <w:rsid w:val="004D5609"/>
    <w:rsid w:val="004D5C9F"/>
    <w:rsid w:val="004E2D9B"/>
    <w:rsid w:val="004E349D"/>
    <w:rsid w:val="004E5395"/>
    <w:rsid w:val="004F1FB9"/>
    <w:rsid w:val="00506B49"/>
    <w:rsid w:val="005134E1"/>
    <w:rsid w:val="00513B5E"/>
    <w:rsid w:val="00514B14"/>
    <w:rsid w:val="0051527E"/>
    <w:rsid w:val="00521D64"/>
    <w:rsid w:val="00522812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75EC3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4940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2D43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2E05"/>
    <w:rsid w:val="00ED380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3DEE66D"/>
  <w15:docId w15:val="{17033B61-46BA-4C56-99C9-BD2A41F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E637-1E2C-45DF-A7F8-58E53E0A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4</cp:revision>
  <cp:lastPrinted>2022-09-20T05:53:00Z</cp:lastPrinted>
  <dcterms:created xsi:type="dcterms:W3CDTF">2021-09-02T14:00:00Z</dcterms:created>
  <dcterms:modified xsi:type="dcterms:W3CDTF">2022-09-20T05:54:00Z</dcterms:modified>
</cp:coreProperties>
</file>