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E695F" w14:textId="77777777" w:rsidR="00B12DBC" w:rsidRDefault="00B12DBC" w:rsidP="00993E48">
      <w:pPr>
        <w:jc w:val="both"/>
        <w:rPr>
          <w:bCs/>
        </w:rPr>
      </w:pPr>
    </w:p>
    <w:p w14:paraId="575D4B62" w14:textId="77777777" w:rsidR="00A17589" w:rsidRDefault="00A17589"/>
    <w:p w14:paraId="3121E1B1" w14:textId="77777777" w:rsidR="00BE7782" w:rsidRPr="00D747CA" w:rsidRDefault="00BE7782" w:rsidP="00BE7782">
      <w:pPr>
        <w:pStyle w:val="a3"/>
        <w:rPr>
          <w:sz w:val="28"/>
          <w:szCs w:val="28"/>
        </w:rPr>
      </w:pPr>
      <w:r>
        <w:rPr>
          <w:sz w:val="28"/>
          <w:szCs w:val="28"/>
        </w:rPr>
        <w:t xml:space="preserve">Информация  </w:t>
      </w:r>
    </w:p>
    <w:p w14:paraId="7BDC1D23" w14:textId="77777777" w:rsidR="00BE7782" w:rsidRDefault="00BE7782" w:rsidP="00BE7782">
      <w:pPr>
        <w:pStyle w:val="a3"/>
        <w:rPr>
          <w:b w:val="0"/>
          <w:sz w:val="28"/>
          <w:szCs w:val="28"/>
        </w:rPr>
      </w:pPr>
      <w:r w:rsidRPr="00D747CA">
        <w:rPr>
          <w:b w:val="0"/>
          <w:sz w:val="28"/>
          <w:szCs w:val="28"/>
        </w:rPr>
        <w:t xml:space="preserve">об осуществлении муниципального </w:t>
      </w:r>
      <w:r>
        <w:rPr>
          <w:b w:val="0"/>
          <w:sz w:val="28"/>
          <w:szCs w:val="28"/>
        </w:rPr>
        <w:t xml:space="preserve">земельного </w:t>
      </w:r>
      <w:r w:rsidRPr="00D747CA">
        <w:rPr>
          <w:b w:val="0"/>
          <w:sz w:val="28"/>
          <w:szCs w:val="28"/>
        </w:rPr>
        <w:t>контроля</w:t>
      </w:r>
    </w:p>
    <w:p w14:paraId="4656BFC0" w14:textId="169ACC20" w:rsidR="00BE7782" w:rsidRPr="00D747CA" w:rsidRDefault="00BE7782" w:rsidP="00BE7782">
      <w:pPr>
        <w:pStyle w:val="a3"/>
        <w:rPr>
          <w:b w:val="0"/>
          <w:sz w:val="28"/>
          <w:szCs w:val="28"/>
        </w:rPr>
      </w:pPr>
      <w:r w:rsidRPr="00D747CA">
        <w:rPr>
          <w:b w:val="0"/>
          <w:sz w:val="28"/>
          <w:szCs w:val="28"/>
        </w:rPr>
        <w:t xml:space="preserve"> </w:t>
      </w:r>
      <w:r w:rsidR="00232800" w:rsidRPr="00D747CA">
        <w:rPr>
          <w:b w:val="0"/>
          <w:sz w:val="28"/>
          <w:szCs w:val="28"/>
        </w:rPr>
        <w:t>за январь</w:t>
      </w:r>
      <w:r w:rsidR="005266E8">
        <w:rPr>
          <w:b w:val="0"/>
          <w:sz w:val="28"/>
          <w:szCs w:val="28"/>
        </w:rPr>
        <w:t xml:space="preserve"> </w:t>
      </w:r>
      <w:r w:rsidR="00D414B1">
        <w:rPr>
          <w:b w:val="0"/>
          <w:sz w:val="28"/>
          <w:szCs w:val="28"/>
        </w:rPr>
        <w:t>–</w:t>
      </w:r>
      <w:r>
        <w:rPr>
          <w:b w:val="0"/>
          <w:sz w:val="28"/>
          <w:szCs w:val="28"/>
        </w:rPr>
        <w:t xml:space="preserve"> </w:t>
      </w:r>
      <w:r w:rsidR="00EB0895">
        <w:rPr>
          <w:b w:val="0"/>
          <w:sz w:val="28"/>
          <w:szCs w:val="28"/>
        </w:rPr>
        <w:t>декабрь</w:t>
      </w:r>
      <w:r w:rsidR="00D414B1">
        <w:rPr>
          <w:b w:val="0"/>
          <w:sz w:val="28"/>
          <w:szCs w:val="28"/>
        </w:rPr>
        <w:t xml:space="preserve"> 202</w:t>
      </w:r>
      <w:r w:rsidR="00C34EBB">
        <w:rPr>
          <w:b w:val="0"/>
          <w:sz w:val="28"/>
          <w:szCs w:val="28"/>
        </w:rPr>
        <w:t>1</w:t>
      </w:r>
      <w:r w:rsidRPr="00D747CA">
        <w:rPr>
          <w:b w:val="0"/>
          <w:sz w:val="28"/>
          <w:szCs w:val="28"/>
        </w:rPr>
        <w:t xml:space="preserve"> года.</w:t>
      </w:r>
    </w:p>
    <w:p w14:paraId="0907024B" w14:textId="77777777" w:rsidR="00BE7782" w:rsidRDefault="00BE7782" w:rsidP="00BE7782">
      <w:pPr>
        <w:pStyle w:val="ConsPlusTitle"/>
        <w:widowControl/>
        <w:ind w:firstLine="567"/>
        <w:jc w:val="both"/>
        <w:outlineLvl w:val="0"/>
        <w:rPr>
          <w:b w:val="0"/>
          <w:sz w:val="22"/>
          <w:szCs w:val="22"/>
        </w:rPr>
      </w:pPr>
    </w:p>
    <w:p w14:paraId="6CEFAD0B" w14:textId="3C1FF4AE" w:rsidR="00BE7782" w:rsidRPr="00FC4841" w:rsidRDefault="00BE7782" w:rsidP="00FC4841">
      <w:pPr>
        <w:pStyle w:val="ConsPlusTitle"/>
        <w:ind w:firstLine="567"/>
        <w:jc w:val="both"/>
        <w:outlineLvl w:val="0"/>
        <w:rPr>
          <w:b w:val="0"/>
          <w:bCs w:val="0"/>
          <w:sz w:val="28"/>
          <w:szCs w:val="28"/>
        </w:rPr>
      </w:pPr>
      <w:r w:rsidRPr="00AA5F6C">
        <w:rPr>
          <w:b w:val="0"/>
          <w:sz w:val="28"/>
          <w:szCs w:val="28"/>
        </w:rPr>
        <w:t>Муниципальный земельный контроль на террито</w:t>
      </w:r>
      <w:r w:rsidR="00D414B1">
        <w:rPr>
          <w:b w:val="0"/>
          <w:sz w:val="28"/>
          <w:szCs w:val="28"/>
        </w:rPr>
        <w:t xml:space="preserve">рии муниципального образования </w:t>
      </w:r>
      <w:r w:rsidR="00FC4841">
        <w:rPr>
          <w:b w:val="0"/>
          <w:sz w:val="28"/>
          <w:szCs w:val="28"/>
        </w:rPr>
        <w:t xml:space="preserve">Пикалевского городского поселения </w:t>
      </w:r>
      <w:r w:rsidRPr="00AA5F6C">
        <w:rPr>
          <w:b w:val="0"/>
          <w:sz w:val="28"/>
          <w:szCs w:val="28"/>
        </w:rPr>
        <w:t xml:space="preserve"> Бокситогорского </w:t>
      </w:r>
      <w:r w:rsidR="00FC4841">
        <w:rPr>
          <w:b w:val="0"/>
          <w:sz w:val="28"/>
          <w:szCs w:val="28"/>
        </w:rPr>
        <w:t xml:space="preserve">муниципального </w:t>
      </w:r>
      <w:r w:rsidRPr="00AA5F6C">
        <w:rPr>
          <w:b w:val="0"/>
          <w:sz w:val="28"/>
          <w:szCs w:val="28"/>
        </w:rPr>
        <w:t>района Ленинградской области осуществля</w:t>
      </w:r>
      <w:r w:rsidR="000140A8">
        <w:rPr>
          <w:b w:val="0"/>
          <w:sz w:val="28"/>
          <w:szCs w:val="28"/>
        </w:rPr>
        <w:t>лся в 2021 году</w:t>
      </w:r>
      <w:r w:rsidRPr="00AA5F6C">
        <w:rPr>
          <w:b w:val="0"/>
          <w:sz w:val="28"/>
          <w:szCs w:val="28"/>
        </w:rPr>
        <w:t xml:space="preserve"> в соответствии с </w:t>
      </w:r>
      <w:r w:rsidR="000140A8" w:rsidRPr="000140A8">
        <w:rPr>
          <w:b w:val="0"/>
          <w:sz w:val="28"/>
          <w:szCs w:val="28"/>
        </w:rPr>
        <w:t>Порядком осуществления муниципального земельного контроля на территории муниципального образования «Город Пикалево» Бокситогорского района Ленинградской области, утвержденный решением Совета депутатов муниципального образования «Город Пикалево» Бокситогорского района Ленинградской области от 27 февраля 2018 года № 15</w:t>
      </w:r>
      <w:r w:rsidR="000140A8">
        <w:rPr>
          <w:b w:val="0"/>
          <w:sz w:val="28"/>
          <w:szCs w:val="28"/>
        </w:rPr>
        <w:t xml:space="preserve"> и </w:t>
      </w:r>
      <w:r w:rsidR="00FC4841" w:rsidRPr="00FC4841">
        <w:rPr>
          <w:b w:val="0"/>
          <w:bCs w:val="0"/>
          <w:sz w:val="28"/>
          <w:szCs w:val="28"/>
        </w:rPr>
        <w:t>Положени</w:t>
      </w:r>
      <w:r w:rsidR="00FC4841">
        <w:rPr>
          <w:b w:val="0"/>
          <w:bCs w:val="0"/>
          <w:sz w:val="28"/>
          <w:szCs w:val="28"/>
        </w:rPr>
        <w:t>ем</w:t>
      </w:r>
      <w:r w:rsidR="00FC4841" w:rsidRPr="00FC4841">
        <w:rPr>
          <w:b w:val="0"/>
          <w:bCs w:val="0"/>
          <w:sz w:val="28"/>
          <w:szCs w:val="28"/>
        </w:rPr>
        <w:t xml:space="preserve"> о муниципальном земельном контроле на территории муниципального образования Пикалевское городское поселение</w:t>
      </w:r>
      <w:r w:rsidR="00FC4841">
        <w:rPr>
          <w:b w:val="0"/>
          <w:bCs w:val="0"/>
          <w:sz w:val="28"/>
          <w:szCs w:val="28"/>
        </w:rPr>
        <w:t xml:space="preserve"> </w:t>
      </w:r>
      <w:r w:rsidR="00FC4841" w:rsidRPr="00FC4841">
        <w:rPr>
          <w:b w:val="0"/>
          <w:bCs w:val="0"/>
          <w:sz w:val="28"/>
          <w:szCs w:val="28"/>
        </w:rPr>
        <w:t>Бокситогорского муниципального района Ленинградской области</w:t>
      </w:r>
      <w:r w:rsidRPr="00AA5F6C">
        <w:rPr>
          <w:b w:val="0"/>
          <w:bCs w:val="0"/>
          <w:sz w:val="28"/>
          <w:szCs w:val="28"/>
        </w:rPr>
        <w:t>, утвержденны</w:t>
      </w:r>
      <w:r w:rsidR="00FC4841">
        <w:rPr>
          <w:b w:val="0"/>
          <w:bCs w:val="0"/>
          <w:sz w:val="28"/>
          <w:szCs w:val="28"/>
        </w:rPr>
        <w:t>м</w:t>
      </w:r>
      <w:r w:rsidRPr="00AA5F6C">
        <w:rPr>
          <w:b w:val="0"/>
          <w:bCs w:val="0"/>
          <w:sz w:val="28"/>
          <w:szCs w:val="28"/>
        </w:rPr>
        <w:t xml:space="preserve"> решением Совета депутатов </w:t>
      </w:r>
      <w:r w:rsidRPr="00AA5F6C">
        <w:rPr>
          <w:b w:val="0"/>
          <w:sz w:val="28"/>
          <w:szCs w:val="28"/>
        </w:rPr>
        <w:t xml:space="preserve">муниципального образования </w:t>
      </w:r>
      <w:r w:rsidR="00FC4841">
        <w:rPr>
          <w:b w:val="0"/>
          <w:sz w:val="28"/>
          <w:szCs w:val="28"/>
        </w:rPr>
        <w:t>Пикалевское городское поселение</w:t>
      </w:r>
      <w:r w:rsidRPr="00AA5F6C">
        <w:rPr>
          <w:b w:val="0"/>
          <w:sz w:val="28"/>
          <w:szCs w:val="28"/>
        </w:rPr>
        <w:t xml:space="preserve"> Бокситогорского </w:t>
      </w:r>
      <w:r w:rsidR="00FC4841">
        <w:rPr>
          <w:b w:val="0"/>
          <w:sz w:val="28"/>
          <w:szCs w:val="28"/>
        </w:rPr>
        <w:t xml:space="preserve">муниципального </w:t>
      </w:r>
      <w:r w:rsidRPr="00AA5F6C">
        <w:rPr>
          <w:b w:val="0"/>
          <w:sz w:val="28"/>
          <w:szCs w:val="28"/>
        </w:rPr>
        <w:t xml:space="preserve">района Ленинградской области </w:t>
      </w:r>
      <w:r w:rsidRPr="00AA5F6C">
        <w:rPr>
          <w:b w:val="0"/>
          <w:bCs w:val="0"/>
          <w:sz w:val="28"/>
          <w:szCs w:val="28"/>
        </w:rPr>
        <w:t xml:space="preserve">от </w:t>
      </w:r>
      <w:r w:rsidR="00FC4841">
        <w:rPr>
          <w:b w:val="0"/>
          <w:bCs w:val="0"/>
          <w:sz w:val="28"/>
          <w:szCs w:val="28"/>
        </w:rPr>
        <w:t>16 сентября</w:t>
      </w:r>
      <w:r w:rsidR="005266E8">
        <w:rPr>
          <w:b w:val="0"/>
          <w:bCs w:val="0"/>
          <w:sz w:val="28"/>
          <w:szCs w:val="28"/>
        </w:rPr>
        <w:t xml:space="preserve"> 20</w:t>
      </w:r>
      <w:r w:rsidR="00FC4841">
        <w:rPr>
          <w:b w:val="0"/>
          <w:bCs w:val="0"/>
          <w:sz w:val="28"/>
          <w:szCs w:val="28"/>
        </w:rPr>
        <w:t>21</w:t>
      </w:r>
      <w:r w:rsidR="005266E8">
        <w:rPr>
          <w:b w:val="0"/>
          <w:bCs w:val="0"/>
          <w:sz w:val="28"/>
          <w:szCs w:val="28"/>
        </w:rPr>
        <w:t xml:space="preserve"> года № </w:t>
      </w:r>
      <w:r w:rsidR="00FC4841">
        <w:rPr>
          <w:b w:val="0"/>
          <w:bCs w:val="0"/>
          <w:sz w:val="28"/>
          <w:szCs w:val="28"/>
        </w:rPr>
        <w:t>50</w:t>
      </w:r>
      <w:r w:rsidRPr="00AA5F6C">
        <w:rPr>
          <w:b w:val="0"/>
          <w:sz w:val="28"/>
          <w:szCs w:val="28"/>
        </w:rPr>
        <w:t>.</w:t>
      </w:r>
    </w:p>
    <w:p w14:paraId="41CE68DF" w14:textId="30FA879C" w:rsidR="00BE7782" w:rsidRPr="00AA5F6C" w:rsidRDefault="00BE7782" w:rsidP="00BE7782">
      <w:pPr>
        <w:ind w:firstLine="567"/>
        <w:jc w:val="both"/>
        <w:rPr>
          <w:sz w:val="28"/>
          <w:szCs w:val="28"/>
        </w:rPr>
      </w:pPr>
      <w:r w:rsidRPr="00AA5F6C">
        <w:rPr>
          <w:sz w:val="28"/>
          <w:szCs w:val="28"/>
        </w:rPr>
        <w:t>План проведения плановых проверок на 20</w:t>
      </w:r>
      <w:r w:rsidR="00D414B1">
        <w:rPr>
          <w:sz w:val="28"/>
          <w:szCs w:val="28"/>
        </w:rPr>
        <w:t>2</w:t>
      </w:r>
      <w:r w:rsidR="00C34EBB">
        <w:rPr>
          <w:sz w:val="28"/>
          <w:szCs w:val="28"/>
        </w:rPr>
        <w:t xml:space="preserve">1 </w:t>
      </w:r>
      <w:r w:rsidRPr="00AA5F6C">
        <w:rPr>
          <w:sz w:val="28"/>
          <w:szCs w:val="28"/>
        </w:rPr>
        <w:t xml:space="preserve">год утвержден постановлением администрации муниципального образования </w:t>
      </w:r>
      <w:r w:rsidR="00D414B1">
        <w:rPr>
          <w:sz w:val="28"/>
          <w:szCs w:val="28"/>
        </w:rPr>
        <w:t>«Город Пикалево»</w:t>
      </w:r>
      <w:r w:rsidRPr="00AA5F6C">
        <w:rPr>
          <w:sz w:val="28"/>
          <w:szCs w:val="28"/>
        </w:rPr>
        <w:t xml:space="preserve"> Бокситогорского района Ленинградской области </w:t>
      </w:r>
      <w:r w:rsidRPr="00D747CA">
        <w:rPr>
          <w:sz w:val="28"/>
          <w:szCs w:val="28"/>
        </w:rPr>
        <w:t xml:space="preserve">от </w:t>
      </w:r>
      <w:r w:rsidR="00C34EBB">
        <w:rPr>
          <w:sz w:val="28"/>
          <w:szCs w:val="28"/>
        </w:rPr>
        <w:t>03 февраля</w:t>
      </w:r>
      <w:r w:rsidR="005266E8">
        <w:rPr>
          <w:sz w:val="28"/>
          <w:szCs w:val="28"/>
        </w:rPr>
        <w:t xml:space="preserve"> 20</w:t>
      </w:r>
      <w:r w:rsidR="00C34EBB">
        <w:rPr>
          <w:sz w:val="28"/>
          <w:szCs w:val="28"/>
        </w:rPr>
        <w:t>21</w:t>
      </w:r>
      <w:r w:rsidR="00D414B1">
        <w:rPr>
          <w:sz w:val="28"/>
          <w:szCs w:val="28"/>
        </w:rPr>
        <w:t xml:space="preserve"> года</w:t>
      </w:r>
      <w:r w:rsidR="00C34EBB">
        <w:rPr>
          <w:sz w:val="28"/>
          <w:szCs w:val="28"/>
        </w:rPr>
        <w:t xml:space="preserve"> №</w:t>
      </w:r>
      <w:r w:rsidR="000140A8">
        <w:rPr>
          <w:sz w:val="28"/>
          <w:szCs w:val="28"/>
        </w:rPr>
        <w:t xml:space="preserve"> </w:t>
      </w:r>
      <w:r w:rsidR="00C34EBB">
        <w:rPr>
          <w:sz w:val="28"/>
          <w:szCs w:val="28"/>
        </w:rPr>
        <w:t>42</w:t>
      </w:r>
      <w:r w:rsidRPr="00AA5F6C">
        <w:rPr>
          <w:sz w:val="28"/>
          <w:szCs w:val="28"/>
        </w:rPr>
        <w:t xml:space="preserve">. </w:t>
      </w:r>
    </w:p>
    <w:p w14:paraId="2699FFD1" w14:textId="77777777" w:rsidR="00BE7782" w:rsidRDefault="00BE7782" w:rsidP="00A17589">
      <w:pPr>
        <w:ind w:firstLine="567"/>
        <w:jc w:val="both"/>
      </w:pPr>
    </w:p>
    <w:p w14:paraId="7CF7AF5E" w14:textId="481BE282" w:rsidR="00804D96" w:rsidRPr="00C86B11" w:rsidRDefault="00DB6B61" w:rsidP="00804D96">
      <w:pPr>
        <w:ind w:firstLine="567"/>
        <w:jc w:val="both"/>
        <w:rPr>
          <w:sz w:val="28"/>
          <w:szCs w:val="28"/>
        </w:rPr>
      </w:pPr>
      <w:r w:rsidRPr="00804D96">
        <w:rPr>
          <w:b/>
          <w:sz w:val="28"/>
          <w:szCs w:val="28"/>
        </w:rPr>
        <w:t xml:space="preserve">За январь – </w:t>
      </w:r>
      <w:r w:rsidR="00EB0895">
        <w:rPr>
          <w:b/>
          <w:sz w:val="28"/>
          <w:szCs w:val="28"/>
        </w:rPr>
        <w:t>дека</w:t>
      </w:r>
      <w:r w:rsidR="00C86B11">
        <w:rPr>
          <w:b/>
          <w:sz w:val="28"/>
          <w:szCs w:val="28"/>
        </w:rPr>
        <w:t>брь</w:t>
      </w:r>
      <w:r w:rsidR="00D414B1" w:rsidRPr="00804D96">
        <w:rPr>
          <w:b/>
          <w:sz w:val="28"/>
          <w:szCs w:val="28"/>
        </w:rPr>
        <w:t xml:space="preserve"> 202</w:t>
      </w:r>
      <w:r w:rsidR="00C34EBB" w:rsidRPr="00804D96">
        <w:rPr>
          <w:b/>
          <w:sz w:val="28"/>
          <w:szCs w:val="28"/>
        </w:rPr>
        <w:t>1</w:t>
      </w:r>
      <w:r w:rsidR="00A17589" w:rsidRPr="00804D96">
        <w:rPr>
          <w:b/>
          <w:sz w:val="28"/>
          <w:szCs w:val="28"/>
        </w:rPr>
        <w:t xml:space="preserve"> </w:t>
      </w:r>
      <w:r w:rsidR="00A17589" w:rsidRPr="00C86B11">
        <w:rPr>
          <w:b/>
          <w:sz w:val="28"/>
          <w:szCs w:val="28"/>
        </w:rPr>
        <w:t>года</w:t>
      </w:r>
      <w:r w:rsidR="00A17589" w:rsidRPr="00C86B11">
        <w:rPr>
          <w:sz w:val="28"/>
          <w:szCs w:val="28"/>
        </w:rPr>
        <w:t xml:space="preserve"> </w:t>
      </w:r>
      <w:r w:rsidR="00804D96" w:rsidRPr="00C86B11">
        <w:rPr>
          <w:sz w:val="28"/>
          <w:szCs w:val="28"/>
        </w:rPr>
        <w:t>проведен</w:t>
      </w:r>
      <w:r w:rsidR="00EB0895">
        <w:rPr>
          <w:sz w:val="28"/>
          <w:szCs w:val="28"/>
        </w:rPr>
        <w:t>а</w:t>
      </w:r>
      <w:r w:rsidR="00804D96" w:rsidRPr="00C86B11">
        <w:rPr>
          <w:color w:val="000000"/>
          <w:sz w:val="28"/>
          <w:szCs w:val="28"/>
        </w:rPr>
        <w:t xml:space="preserve"> </w:t>
      </w:r>
      <w:r w:rsidR="00EB0895">
        <w:rPr>
          <w:sz w:val="28"/>
          <w:szCs w:val="28"/>
        </w:rPr>
        <w:t>21</w:t>
      </w:r>
      <w:r w:rsidR="00804D96" w:rsidRPr="00C86B11">
        <w:rPr>
          <w:sz w:val="28"/>
          <w:szCs w:val="28"/>
        </w:rPr>
        <w:t xml:space="preserve"> провер</w:t>
      </w:r>
      <w:r w:rsidR="00EB0895">
        <w:rPr>
          <w:sz w:val="28"/>
          <w:szCs w:val="28"/>
        </w:rPr>
        <w:t>ка</w:t>
      </w:r>
      <w:r w:rsidR="00804D96" w:rsidRPr="00C86B11">
        <w:rPr>
          <w:sz w:val="28"/>
          <w:szCs w:val="28"/>
        </w:rPr>
        <w:t xml:space="preserve"> по утвержденному плану:</w:t>
      </w:r>
    </w:p>
    <w:p w14:paraId="450F9D10" w14:textId="102AA32C" w:rsidR="00C86B11" w:rsidRPr="00C86B11" w:rsidRDefault="00C86B11" w:rsidP="00C86B11">
      <w:pPr>
        <w:ind w:firstLine="567"/>
        <w:jc w:val="both"/>
        <w:rPr>
          <w:sz w:val="28"/>
          <w:szCs w:val="28"/>
        </w:rPr>
      </w:pPr>
      <w:r w:rsidRPr="00C86B11">
        <w:rPr>
          <w:sz w:val="28"/>
          <w:szCs w:val="28"/>
        </w:rPr>
        <w:t xml:space="preserve">За </w:t>
      </w:r>
      <w:r w:rsidR="00EB0895">
        <w:rPr>
          <w:sz w:val="28"/>
          <w:szCs w:val="28"/>
        </w:rPr>
        <w:t>12</w:t>
      </w:r>
      <w:r w:rsidRPr="00C86B11">
        <w:rPr>
          <w:sz w:val="28"/>
          <w:szCs w:val="28"/>
        </w:rPr>
        <w:t xml:space="preserve"> месяцев 2021 года проведен</w:t>
      </w:r>
      <w:r w:rsidR="00EB0895">
        <w:rPr>
          <w:sz w:val="28"/>
          <w:szCs w:val="28"/>
        </w:rPr>
        <w:t>а</w:t>
      </w:r>
      <w:r w:rsidRPr="00C86B11">
        <w:rPr>
          <w:color w:val="000000"/>
          <w:sz w:val="28"/>
          <w:szCs w:val="28"/>
        </w:rPr>
        <w:t xml:space="preserve"> </w:t>
      </w:r>
      <w:r w:rsidR="00EB0895">
        <w:rPr>
          <w:sz w:val="28"/>
          <w:szCs w:val="28"/>
        </w:rPr>
        <w:t>21</w:t>
      </w:r>
      <w:r w:rsidRPr="00C86B11">
        <w:rPr>
          <w:sz w:val="28"/>
          <w:szCs w:val="28"/>
        </w:rPr>
        <w:t xml:space="preserve"> провер</w:t>
      </w:r>
      <w:r w:rsidR="00EB0895">
        <w:rPr>
          <w:sz w:val="28"/>
          <w:szCs w:val="28"/>
        </w:rPr>
        <w:t>ка</w:t>
      </w:r>
      <w:r w:rsidRPr="00C86B11">
        <w:rPr>
          <w:sz w:val="28"/>
          <w:szCs w:val="28"/>
        </w:rPr>
        <w:t xml:space="preserve"> по утвержденному плану:</w:t>
      </w:r>
    </w:p>
    <w:p w14:paraId="030948A8" w14:textId="7A7F43FA" w:rsidR="00C86B11" w:rsidRPr="00C86B11" w:rsidRDefault="00C86B11" w:rsidP="00C86B11">
      <w:pPr>
        <w:ind w:firstLine="567"/>
        <w:jc w:val="both"/>
        <w:rPr>
          <w:sz w:val="28"/>
          <w:szCs w:val="28"/>
        </w:rPr>
      </w:pPr>
      <w:r w:rsidRPr="00C86B11">
        <w:rPr>
          <w:sz w:val="28"/>
          <w:szCs w:val="28"/>
        </w:rPr>
        <w:t xml:space="preserve">- в отношении </w:t>
      </w:r>
      <w:r w:rsidR="00EB0895">
        <w:rPr>
          <w:sz w:val="28"/>
          <w:szCs w:val="28"/>
        </w:rPr>
        <w:t>12</w:t>
      </w:r>
      <w:r w:rsidRPr="00C86B11">
        <w:rPr>
          <w:sz w:val="28"/>
          <w:szCs w:val="28"/>
        </w:rPr>
        <w:t xml:space="preserve"> граждан, владельцев земельных участков для эксплуатации индивидуальных гаражей; </w:t>
      </w:r>
    </w:p>
    <w:p w14:paraId="16350058" w14:textId="1068C4E2" w:rsidR="00C86B11" w:rsidRPr="00C86B11" w:rsidRDefault="00C86B11" w:rsidP="00C86B11">
      <w:pPr>
        <w:ind w:firstLine="567"/>
        <w:jc w:val="both"/>
        <w:rPr>
          <w:sz w:val="28"/>
          <w:szCs w:val="28"/>
        </w:rPr>
      </w:pPr>
      <w:r w:rsidRPr="00C86B11">
        <w:rPr>
          <w:sz w:val="28"/>
          <w:szCs w:val="28"/>
        </w:rPr>
        <w:t>- в отношении</w:t>
      </w:r>
      <w:r w:rsidR="001D7079">
        <w:rPr>
          <w:sz w:val="28"/>
          <w:szCs w:val="28"/>
        </w:rPr>
        <w:t xml:space="preserve"> 8</w:t>
      </w:r>
      <w:r w:rsidRPr="00C86B11">
        <w:rPr>
          <w:sz w:val="28"/>
          <w:szCs w:val="28"/>
        </w:rPr>
        <w:t xml:space="preserve"> граждан, владельцев земельных участков домовладений;</w:t>
      </w:r>
    </w:p>
    <w:p w14:paraId="0A5AE300" w14:textId="4023F052" w:rsidR="00C86B11" w:rsidRDefault="00C86B11" w:rsidP="00C86B11">
      <w:pPr>
        <w:ind w:firstLine="567"/>
        <w:jc w:val="both"/>
        <w:rPr>
          <w:sz w:val="28"/>
          <w:szCs w:val="28"/>
        </w:rPr>
      </w:pPr>
      <w:r w:rsidRPr="00C86B11">
        <w:rPr>
          <w:sz w:val="28"/>
          <w:szCs w:val="28"/>
        </w:rPr>
        <w:t>- в отношении 1 гражданина, владельца земельного участка для ведения огородничества</w:t>
      </w:r>
      <w:r w:rsidR="00EB0895">
        <w:rPr>
          <w:sz w:val="28"/>
          <w:szCs w:val="28"/>
        </w:rPr>
        <w:t>,</w:t>
      </w:r>
    </w:p>
    <w:p w14:paraId="3DC74A1D" w14:textId="2453955D" w:rsidR="00EB0895" w:rsidRPr="00C86B11" w:rsidRDefault="00EB0895" w:rsidP="00C86B11">
      <w:pPr>
        <w:ind w:firstLine="567"/>
        <w:jc w:val="both"/>
        <w:rPr>
          <w:sz w:val="28"/>
          <w:szCs w:val="28"/>
        </w:rPr>
      </w:pPr>
      <w:r>
        <w:rPr>
          <w:sz w:val="28"/>
          <w:szCs w:val="28"/>
        </w:rPr>
        <w:t>- в отношении 1 юридического лица</w:t>
      </w:r>
      <w:r w:rsidR="00FC4841">
        <w:rPr>
          <w:sz w:val="28"/>
          <w:szCs w:val="28"/>
        </w:rPr>
        <w:t xml:space="preserve">, </w:t>
      </w:r>
      <w:r w:rsidR="00FC4841" w:rsidRPr="00FC4841">
        <w:rPr>
          <w:sz w:val="28"/>
          <w:szCs w:val="28"/>
        </w:rPr>
        <w:t>владельца земельного участка для эксплуатации и обслуживания электроподстанции</w:t>
      </w:r>
      <w:r w:rsidR="00FC4841">
        <w:rPr>
          <w:sz w:val="28"/>
          <w:szCs w:val="28"/>
        </w:rPr>
        <w:t>.</w:t>
      </w:r>
    </w:p>
    <w:p w14:paraId="5BC335DD" w14:textId="5E161314" w:rsidR="00C86B11" w:rsidRPr="00C86B11" w:rsidRDefault="00C86B11" w:rsidP="00C86B11">
      <w:pPr>
        <w:ind w:firstLine="567"/>
        <w:jc w:val="both"/>
        <w:rPr>
          <w:sz w:val="28"/>
          <w:szCs w:val="28"/>
        </w:rPr>
      </w:pPr>
      <w:r w:rsidRPr="00C86B11">
        <w:rPr>
          <w:sz w:val="28"/>
          <w:szCs w:val="28"/>
        </w:rPr>
        <w:t xml:space="preserve">В результате осуществления мероприятий по земельному контролю </w:t>
      </w:r>
      <w:r w:rsidR="001D7079">
        <w:rPr>
          <w:sz w:val="28"/>
          <w:szCs w:val="28"/>
        </w:rPr>
        <w:t>3</w:t>
      </w:r>
      <w:r w:rsidRPr="00C86B11">
        <w:rPr>
          <w:sz w:val="28"/>
          <w:szCs w:val="28"/>
        </w:rPr>
        <w:t xml:space="preserve"> гражда</w:t>
      </w:r>
      <w:r w:rsidR="00EB0895">
        <w:rPr>
          <w:sz w:val="28"/>
          <w:szCs w:val="28"/>
        </w:rPr>
        <w:t>нам</w:t>
      </w:r>
      <w:r w:rsidRPr="00C86B11">
        <w:rPr>
          <w:sz w:val="28"/>
          <w:szCs w:val="28"/>
        </w:rPr>
        <w:t xml:space="preserve"> дано указание подготовить схему земельного участка силами кадастровых инженеров, поставить данны</w:t>
      </w:r>
      <w:r w:rsidR="000140A8">
        <w:rPr>
          <w:sz w:val="28"/>
          <w:szCs w:val="28"/>
        </w:rPr>
        <w:t>е</w:t>
      </w:r>
      <w:r w:rsidRPr="00C86B11">
        <w:rPr>
          <w:sz w:val="28"/>
          <w:szCs w:val="28"/>
        </w:rPr>
        <w:t xml:space="preserve"> земельны</w:t>
      </w:r>
      <w:r w:rsidR="000140A8">
        <w:rPr>
          <w:sz w:val="28"/>
          <w:szCs w:val="28"/>
        </w:rPr>
        <w:t>е</w:t>
      </w:r>
      <w:r w:rsidRPr="00C86B11">
        <w:rPr>
          <w:sz w:val="28"/>
          <w:szCs w:val="28"/>
        </w:rPr>
        <w:t xml:space="preserve"> учас</w:t>
      </w:r>
      <w:r w:rsidR="000140A8">
        <w:rPr>
          <w:sz w:val="28"/>
          <w:szCs w:val="28"/>
        </w:rPr>
        <w:t>тки</w:t>
      </w:r>
      <w:r w:rsidRPr="00C86B11">
        <w:rPr>
          <w:sz w:val="28"/>
          <w:szCs w:val="28"/>
        </w:rPr>
        <w:t xml:space="preserve"> на кадастровый учет и оформить права на н</w:t>
      </w:r>
      <w:r w:rsidR="000140A8">
        <w:rPr>
          <w:sz w:val="28"/>
          <w:szCs w:val="28"/>
        </w:rPr>
        <w:t>их</w:t>
      </w:r>
      <w:r w:rsidRPr="00C86B11">
        <w:rPr>
          <w:sz w:val="28"/>
          <w:szCs w:val="28"/>
        </w:rPr>
        <w:t xml:space="preserve"> в соответствии с действующим законодательством РФ, 2 гражданам дано указание об устранении свалок строительного мусора, 2 гражданам дано указание о начале строительства.</w:t>
      </w:r>
    </w:p>
    <w:p w14:paraId="6AF64855" w14:textId="77777777" w:rsidR="00A17589" w:rsidRPr="00D414B1" w:rsidRDefault="00A17589" w:rsidP="00804D96">
      <w:pPr>
        <w:ind w:firstLine="567"/>
        <w:jc w:val="both"/>
        <w:rPr>
          <w:sz w:val="28"/>
          <w:szCs w:val="28"/>
        </w:rPr>
      </w:pPr>
    </w:p>
    <w:sectPr w:rsidR="00A17589" w:rsidRPr="00D414B1" w:rsidSect="006D6D6C">
      <w:pgSz w:w="11906" w:h="16838" w:code="9"/>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DBC"/>
    <w:rsid w:val="000140A8"/>
    <w:rsid w:val="000E36F8"/>
    <w:rsid w:val="001D7079"/>
    <w:rsid w:val="0021723E"/>
    <w:rsid w:val="00232800"/>
    <w:rsid w:val="003C7E99"/>
    <w:rsid w:val="004746DB"/>
    <w:rsid w:val="005266E8"/>
    <w:rsid w:val="00707A50"/>
    <w:rsid w:val="00804D96"/>
    <w:rsid w:val="009317DC"/>
    <w:rsid w:val="00972D6A"/>
    <w:rsid w:val="00993E48"/>
    <w:rsid w:val="009E5718"/>
    <w:rsid w:val="00A17589"/>
    <w:rsid w:val="00A30B29"/>
    <w:rsid w:val="00A7723E"/>
    <w:rsid w:val="00B12DBC"/>
    <w:rsid w:val="00B62CA3"/>
    <w:rsid w:val="00BE7782"/>
    <w:rsid w:val="00C12CD2"/>
    <w:rsid w:val="00C34EBB"/>
    <w:rsid w:val="00C43579"/>
    <w:rsid w:val="00C86B11"/>
    <w:rsid w:val="00D414B1"/>
    <w:rsid w:val="00DB6B61"/>
    <w:rsid w:val="00EB0895"/>
    <w:rsid w:val="00EC33C2"/>
    <w:rsid w:val="00F70121"/>
    <w:rsid w:val="00FC4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FAF0"/>
  <w15:chartTrackingRefBased/>
  <w15:docId w15:val="{96456783-D290-4756-9B54-AF1390B1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D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72D6A"/>
    <w:pPr>
      <w:tabs>
        <w:tab w:val="left" w:pos="4253"/>
      </w:tabs>
      <w:jc w:val="center"/>
    </w:pPr>
    <w:rPr>
      <w:b/>
      <w:bCs/>
      <w:sz w:val="32"/>
      <w:szCs w:val="20"/>
    </w:rPr>
  </w:style>
  <w:style w:type="character" w:customStyle="1" w:styleId="a4">
    <w:name w:val="Заголовок Знак"/>
    <w:basedOn w:val="a0"/>
    <w:link w:val="a3"/>
    <w:rsid w:val="00972D6A"/>
    <w:rPr>
      <w:rFonts w:ascii="Times New Roman" w:eastAsia="Times New Roman" w:hAnsi="Times New Roman" w:cs="Times New Roman"/>
      <w:b/>
      <w:bCs/>
      <w:sz w:val="32"/>
      <w:szCs w:val="20"/>
      <w:lang w:eastAsia="ru-RU"/>
    </w:rPr>
  </w:style>
  <w:style w:type="paragraph" w:customStyle="1" w:styleId="ConsPlusTitle">
    <w:name w:val="ConsPlusTitle"/>
    <w:rsid w:val="00972D6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DB6B61"/>
    <w:rPr>
      <w:rFonts w:ascii="Segoe UI" w:hAnsi="Segoe UI" w:cs="Segoe UI"/>
      <w:sz w:val="18"/>
      <w:szCs w:val="18"/>
    </w:rPr>
  </w:style>
  <w:style w:type="character" w:customStyle="1" w:styleId="a6">
    <w:name w:val="Текст выноски Знак"/>
    <w:basedOn w:val="a0"/>
    <w:link w:val="a5"/>
    <w:uiPriority w:val="99"/>
    <w:semiHidden/>
    <w:rsid w:val="00DB6B6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1809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dc:creator>
  <cp:keywords/>
  <dc:description/>
  <cp:lastModifiedBy>Васильева</cp:lastModifiedBy>
  <cp:revision>2</cp:revision>
  <cp:lastPrinted>2022-01-14T05:42:00Z</cp:lastPrinted>
  <dcterms:created xsi:type="dcterms:W3CDTF">2022-01-14T05:42:00Z</dcterms:created>
  <dcterms:modified xsi:type="dcterms:W3CDTF">2022-01-14T05:42:00Z</dcterms:modified>
</cp:coreProperties>
</file>