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66" w:rsidRPr="00D15D66" w:rsidRDefault="00D15D66" w:rsidP="00D15D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66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</w:p>
    <w:p w:rsidR="00D15D66" w:rsidRPr="00D15D66" w:rsidRDefault="00D15D66" w:rsidP="00D1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аренды объекта нежилого фонда</w:t>
      </w:r>
    </w:p>
    <w:p w:rsidR="00D15D66" w:rsidRPr="00D15D66" w:rsidRDefault="00D15D66" w:rsidP="00D1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tabs>
          <w:tab w:val="left" w:pos="6237"/>
        </w:tabs>
        <w:spacing w:before="120" w:after="120" w:line="240" w:lineRule="auto"/>
        <w:ind w:right="-14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г.Пикалево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________2025года</w:t>
      </w:r>
    </w:p>
    <w:p w:rsidR="00D15D66" w:rsidRPr="00D15D66" w:rsidRDefault="00D15D66" w:rsidP="00D15D66">
      <w:pPr>
        <w:tabs>
          <w:tab w:val="left" w:pos="6237"/>
        </w:tabs>
        <w:spacing w:before="120" w:after="12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before="120" w:after="0" w:line="240" w:lineRule="auto"/>
        <w:ind w:left="-142" w:right="-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Пикалевское</w:t>
      </w:r>
      <w:proofErr w:type="spellEnd"/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 </w:t>
      </w:r>
      <w:proofErr w:type="spellStart"/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Бокситогорского</w:t>
      </w:r>
      <w:proofErr w:type="spellEnd"/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 администрация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Пикалевского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поселения), зарегистрирована Учреждением юстиции- Ленинградской областной регистрационной палатой № МО/00003 от 16 августа 1996 года, внесено в ЕГРЮЛ за ОГРН 1034700507357 Межрайонной ИМНС России № 1 по Ленинградской области 3 февраля 2003 года, изменения зарегистрированы Межрайонной ИФНС России № 6 по Ленинградской области 30 декабря 2005 года за ОГРН 2054701513975, ИНН: 4722002364. Местонахождение: 187600, Российская Федерация, Ленинградская область,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Бокситогорский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 Пикалево, улица Речная, дом 4, в лице главы администрации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Пикалевского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Николаевича, действующего на основании Положения об Администрации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Пикалевского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утвержденного решением Совета депутатов от 24 июня 2021 года № 38, именуемая в дальнейшем </w:t>
      </w: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</w:t>
      </w:r>
    </w:p>
    <w:p w:rsidR="00D15D66" w:rsidRPr="00D15D66" w:rsidRDefault="00D15D66" w:rsidP="00D15D66">
      <w:pPr>
        <w:spacing w:after="0" w:line="240" w:lineRule="auto"/>
        <w:ind w:left="-142" w:right="-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юридический адрес: __________________________________________________, именуемое в дальнейшем </w:t>
      </w: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именуемые в дальнейшем «Стороны», заключили настоящий договор (далее – «Договор») о нижеследующем.</w:t>
      </w:r>
    </w:p>
    <w:p w:rsidR="00D15D66" w:rsidRPr="00D15D66" w:rsidRDefault="00D15D66" w:rsidP="00D15D66">
      <w:pPr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15D66" w:rsidRPr="00D15D66" w:rsidRDefault="00D15D66" w:rsidP="00D15D66">
      <w:pPr>
        <w:spacing w:after="0" w:line="240" w:lineRule="auto"/>
        <w:ind w:left="-284" w:right="-14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ind w:left="-284" w:right="-14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1.1 Арендодатель обязуется передать Арендатору за плату во временное владение и пользование (аренду) объект недвижимого имущества - нежилое помещение (далее - помещение), а Арендатор обязуется принять помещение и уплачивать Арендодателю арендную плату, в порядке и на условиях, предусмотренных настоящим Договором.</w:t>
      </w:r>
    </w:p>
    <w:p w:rsidR="00D15D66" w:rsidRPr="00D15D66" w:rsidRDefault="00D15D66" w:rsidP="00D15D66">
      <w:pPr>
        <w:spacing w:after="0" w:line="240" w:lineRule="auto"/>
        <w:ind w:left="-284" w:right="-14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Объектом по Договору является помещение общей площадью 24,5 кв. м, которое расположено на 1 этаже, в многоквартирном здании по адресу: 187600, Ленинградская область,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Бокситогорский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г.Пикалево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 д.1 (далее - здание).</w:t>
      </w:r>
    </w:p>
    <w:p w:rsidR="00D15D66" w:rsidRPr="00D15D66" w:rsidRDefault="00D15D66" w:rsidP="00D15D66">
      <w:pPr>
        <w:spacing w:after="0" w:line="240" w:lineRule="auto"/>
        <w:ind w:left="-284" w:right="-14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помещения: 47:19:0000000:5846 согласно выписке из Единого государственного реестра недвижимости (ЕГРН).</w:t>
      </w:r>
    </w:p>
    <w:p w:rsidR="00D15D66" w:rsidRPr="00D15D66" w:rsidRDefault="00D15D66" w:rsidP="00D15D66">
      <w:pPr>
        <w:spacing w:after="0" w:line="240" w:lineRule="auto"/>
        <w:ind w:left="-284" w:right="-14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помещения и его расположение отображены на прилагаемом к настоящему Договору техническом плане (приложение 1 к Договору).</w:t>
      </w:r>
    </w:p>
    <w:p w:rsidR="00D15D66" w:rsidRPr="00D15D66" w:rsidRDefault="00D15D66" w:rsidP="00D15D66">
      <w:pPr>
        <w:spacing w:after="0" w:line="240" w:lineRule="auto"/>
        <w:ind w:left="-284" w:right="-14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использования помещения: для организации дополнительного образования детей и взрослых.</w:t>
      </w:r>
    </w:p>
    <w:p w:rsidR="00D15D66" w:rsidRPr="00D15D66" w:rsidRDefault="00D15D66" w:rsidP="00D15D66">
      <w:pPr>
        <w:spacing w:after="0" w:line="240" w:lineRule="auto"/>
        <w:ind w:left="-284" w:right="-14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Помещение принадлежит Арендодателю на праве собственности, что подтверждается выпиской из ЕГРН.</w:t>
      </w:r>
    </w:p>
    <w:p w:rsidR="00D15D66" w:rsidRPr="00D15D66" w:rsidRDefault="00D15D66" w:rsidP="00D15D66">
      <w:pPr>
        <w:spacing w:after="0" w:line="240" w:lineRule="auto"/>
        <w:ind w:left="-284" w:right="-14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Арендодатель гарантирует, что на момент заключения Договора помещение в споре или под арестом не состоит, не является предметом залога и не обременено другими правами третьих лиц.</w:t>
      </w:r>
    </w:p>
    <w:p w:rsidR="00D15D66" w:rsidRPr="00D15D66" w:rsidRDefault="00D15D66" w:rsidP="00D15D66">
      <w:pPr>
        <w:spacing w:after="0" w:line="240" w:lineRule="auto"/>
        <w:ind w:left="-284" w:right="-14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в п. 1.3 Договора.</w:t>
      </w:r>
    </w:p>
    <w:p w:rsidR="00D15D66" w:rsidRPr="00D15D66" w:rsidRDefault="00D15D66" w:rsidP="00D15D66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15D66">
        <w:rPr>
          <w:rFonts w:ascii="Times New Roman" w:eastAsia="Calibri" w:hAnsi="Times New Roman" w:cs="Times New Roman"/>
          <w:b/>
          <w:sz w:val="24"/>
          <w:szCs w:val="24"/>
        </w:rPr>
        <w:t>СРОК ДОГОВОРА</w:t>
      </w:r>
    </w:p>
    <w:p w:rsidR="00D15D66" w:rsidRPr="00D15D66" w:rsidRDefault="00D15D66" w:rsidP="00D15D66">
      <w:pPr>
        <w:autoSpaceDE w:val="0"/>
        <w:autoSpaceDN w:val="0"/>
        <w:adjustRightInd w:val="0"/>
        <w:spacing w:after="0" w:line="240" w:lineRule="auto"/>
        <w:ind w:left="45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2.1 Договор действует до ___________ года. Вступает в силу с _____________ года.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правоотношения, возникшие с _________________ года.</w:t>
      </w:r>
    </w:p>
    <w:p w:rsidR="00D15D66" w:rsidRPr="00D15D66" w:rsidRDefault="00D15D66" w:rsidP="00D15D66">
      <w:pPr>
        <w:tabs>
          <w:tab w:val="left" w:pos="2835"/>
          <w:tab w:val="left" w:pos="4962"/>
        </w:tabs>
        <w:snapToGrid w:val="0"/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2"/>
      <w:bookmarkEnd w:id="0"/>
      <w:r w:rsidRPr="00D15D66">
        <w:rPr>
          <w:rFonts w:ascii="Times New Roman" w:eastAsia="Calibri" w:hAnsi="Times New Roman" w:cs="Times New Roman"/>
          <w:sz w:val="24"/>
          <w:szCs w:val="24"/>
        </w:rPr>
        <w:t>2.2 Течение срока аренды начинается с даты подписания Сторонами настоящего Договора и прекращается в день возврата Объекта Арендодателю по Акту приема-передачи (возврата) Объекта (приложение 4 к Договору).</w:t>
      </w:r>
    </w:p>
    <w:p w:rsidR="00D15D66" w:rsidRPr="00D15D66" w:rsidRDefault="00D15D66" w:rsidP="00D15D66">
      <w:pPr>
        <w:tabs>
          <w:tab w:val="left" w:pos="2835"/>
          <w:tab w:val="left" w:pos="4962"/>
        </w:tabs>
        <w:snapToGrid w:val="0"/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2.3 Настоящий Договор вступает в силу с даты его государственной регистрации и действует до полного исполнения Сторонами своих обязательств по Договору.</w:t>
      </w:r>
    </w:p>
    <w:p w:rsidR="00D15D66" w:rsidRPr="00D15D66" w:rsidRDefault="00D15D66" w:rsidP="00D15D66">
      <w:pPr>
        <w:tabs>
          <w:tab w:val="left" w:pos="2835"/>
          <w:tab w:val="left" w:pos="4962"/>
        </w:tabs>
        <w:snapToGrid w:val="0"/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lastRenderedPageBreak/>
        <w:t>2.3.1 До момента государственной регистрации Договор действует как краткосрочный договор аренды далее – КДА), срок действия которого ограничивается датой государственной регистрации Договора, но не превышает 11 (одиннадцати) месяцев.</w:t>
      </w:r>
    </w:p>
    <w:p w:rsidR="00D15D66" w:rsidRPr="00D15D66" w:rsidRDefault="00D15D66" w:rsidP="00D15D66">
      <w:pPr>
        <w:tabs>
          <w:tab w:val="left" w:pos="2835"/>
          <w:tab w:val="left" w:pos="4962"/>
        </w:tabs>
        <w:snapToGrid w:val="0"/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2.3.2 Если Договор не будет зарегистрирован по истечению 11 (одиннадцати) месяцев с даты его подписания, то он автоматически пролонгируется на прежних условиях на 11 месяцев и возобновляется на новый срок неограниченное количество раз в пределах 5 (пяти) лет с даты подписания настоящего Договора.</w:t>
      </w:r>
    </w:p>
    <w:p w:rsidR="00D15D66" w:rsidRPr="00D15D66" w:rsidRDefault="00D15D66" w:rsidP="00D15D66">
      <w:pPr>
        <w:tabs>
          <w:tab w:val="left" w:pos="2835"/>
          <w:tab w:val="left" w:pos="4962"/>
        </w:tabs>
        <w:snapToGrid w:val="0"/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2.4 По истечении срока Договора Арендатор, надлежащим образом исполнявший свои обязанности, имеет при прочих равных условиях преимущественное право на заключение договора на новый срок. О своем желании заключить договор на новый срок Арендатор обязан письменно уведомить Арендодателя не позднее 14 (четырнадцати) рабочих дней до окончания срока действия Договора.</w:t>
      </w:r>
    </w:p>
    <w:p w:rsidR="00D15D66" w:rsidRPr="00D15D66" w:rsidRDefault="00D15D66" w:rsidP="00D15D66">
      <w:pPr>
        <w:tabs>
          <w:tab w:val="left" w:pos="2835"/>
          <w:tab w:val="left" w:pos="4962"/>
        </w:tabs>
        <w:snapToGrid w:val="0"/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2.5. Каждая из Сторон в любое время вправе отказаться от Договора, предупредив об этом другую Сторону за 1 (один) месяц.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15D66" w:rsidRPr="00D15D66" w:rsidRDefault="00D15D66" w:rsidP="00D1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Арендодатель обязуется: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Подготовить помещение к передаче, включая составление </w:t>
      </w:r>
      <w:hyperlink r:id="rId5" w:history="1">
        <w:r w:rsidRPr="00D15D66">
          <w:rPr>
            <w:rFonts w:ascii="Times New Roman" w:eastAsia="Calibri" w:hAnsi="Times New Roman" w:cs="Times New Roman"/>
            <w:sz w:val="24"/>
            <w:szCs w:val="24"/>
          </w:rPr>
          <w:t>Акта</w:t>
        </w:r>
      </w:hyperlink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приемки-передачи недвижимости (нежилого помещения) (приложение 3).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Уведомлять Арендатора об изменениях арендной платы.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Осуществлять контроль за использованием Объекта в соответствии с условиями Договора и поддержанием его в надлежащем состоянии.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Арендатор обязуется: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Использовать помещения в соответствии с п.1.3 Договора.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Своевременно и полностью выплачивать установленную Договором и последующими изменениями, и дополнениями к нему арендную плату за пользование Объектом, а также налог на добавленную стоимость.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Заключить договор аренды за пользование земельным участком, на котором расположен Объект (для отдельно стоящего объекта).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Производить за свой счет текущий ремонт, а также капитальный ремонт, связанный с деятельностью Арендатора, с предварительным письменным уведомлением Арендодателя. 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Обеспечивать сохранность инженерных сетей, коммуникаций и оборудования на Объекте.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Не производить на Объекте без письменного разрешения Арендодателя технических работ, связанных с проведением скрытых и открытых проводок и коммуникаций, перепланировок и переоборудования. 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Объекта,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Соблюдать в арендуемых помещениях требования органов Территориального управления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Ленинградской области, органов государственного пожарного надзора Федеральной противопожарной службы, а также отраслевых правил и норм, действующих в отношении видов деятельности Арендатора и арендуемого им Объекта.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Освободить помещения в связи с аварийным состоянием конструкций здания (или его части), постановкой здания на капитальный ремонт, в сроки, определенные предписанием Арендодателя.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Благоустраивать прилегающую к Объекту территорию и содержать её в надлежащем санитарном и противопожарном состоянии.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3.2.10. Немедленно извещать Арендодателя о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В двухнедельный срок после подписания настоящего Договора: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3.2.11.1 заключить отдельный Договор с региональным оператором на оказание услуг по обращению с твердыми коммунальными отходами; 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3.2.11.2 заключить отдельный Договор на содержание и текущий ремонт общего имущества в многоквартирном доме или здании, занятом несколькими арендаторами, с управляющей компанией, обслуживающей объект нежилого фонда по адресу, указанному в п.1.2;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3.2.11.3 заключить отдельные договоры на водоснабжение, водоотведение, теплоснабжение, энергоснабжение с другими организациями, уведомив об этом Арендодателя, путем направления копии соответствующих договоров в день их подписания.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производить оплату услуг по указанным в настоящем пункте договорам.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 Не заключать договоры и не вступать в сделки, следствием которых является или может являться какое-либо обременение предоставленных Арендатору Объектов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капитал предприятия и др.) без письменного разрешения Арендодателя.</w:t>
      </w:r>
    </w:p>
    <w:p w:rsidR="00D15D66" w:rsidRPr="00D15D66" w:rsidRDefault="00D15D66" w:rsidP="00D15D6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 Обеспечивать представителям Арендодателя беспрепятственный доступ на Объект для его осмотра и проверки соблюдения условий Договора. Точное время, когда Арендатор обязан предоставить Арендодателю доступ в Помещение, устанавливается в соответствии с уведомлением Арендодателя, направленного за 2 (Два) рабочих дня Арендатору, и должно приходиться на рабочие часы (по режиму работы Арендатора), за исключением случаев, когда в сложившихся обстоятельствах обоснованно требуется доступ во внерабочие часы.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 Выполнять в установленный срок предписания Арендодателя.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 Зарегистрировать договор в Регистрационной службе (если договор заключен на срок более года).</w:t>
      </w: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ПЛАТЕЖИ И РАСЧЕТЫ ПО ДОГОВОРУ</w:t>
      </w: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Размер годовой арендной платы за пользование Объектом, определяется по формуле:</w:t>
      </w:r>
    </w:p>
    <w:p w:rsidR="00D15D66" w:rsidRPr="00D15D66" w:rsidRDefault="00D15D66" w:rsidP="00D15D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год. =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Крп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К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proofErr w:type="gram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Ксубар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,  где</w:t>
      </w:r>
      <w:proofErr w:type="gram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D66" w:rsidRPr="00D15D66" w:rsidRDefault="00D15D66" w:rsidP="00D15D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год - годовая арендная плата за объект;</w:t>
      </w:r>
    </w:p>
    <w:p w:rsidR="00D15D66" w:rsidRPr="00D15D66" w:rsidRDefault="00D15D66" w:rsidP="00D15D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Пл. – общая площадь арендуемого объекта,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базовая стоимость аренды одного квадратного метра устанавливается решением Совета депутатов муниципального образования;</w:t>
      </w:r>
    </w:p>
    <w:p w:rsidR="00D15D66" w:rsidRPr="00D15D66" w:rsidRDefault="00D15D66" w:rsidP="00D15D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коэффициент, учитывающий расположение объекта в здании (сооружении);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Крп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территориальной зоны, устанавливаемый в зависимости от местонахождения арендуемого объекта и социально-экономической ситуации, складывающейся в муниципальном образовании;</w:t>
      </w:r>
    </w:p>
    <w:p w:rsidR="00D15D66" w:rsidRPr="00D15D66" w:rsidRDefault="00D15D66" w:rsidP="00D15D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площади;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типа деятельности, устанавливаемый с учетом вида деятельности арендатора; 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за пользование земельным участком под встроенным нежилым помещением;</w:t>
      </w:r>
    </w:p>
    <w:p w:rsidR="00D15D66" w:rsidRPr="00D15D66" w:rsidRDefault="00D15D66" w:rsidP="00D15D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субар</w:t>
      </w:r>
      <w:proofErr w:type="gram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субаренды.</w:t>
      </w:r>
    </w:p>
    <w:p w:rsidR="00D15D66" w:rsidRPr="00D15D66" w:rsidRDefault="00D15D66" w:rsidP="00D15D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без учета НДС составляет:</w:t>
      </w:r>
    </w:p>
    <w:p w:rsidR="00D15D66" w:rsidRPr="00D15D66" w:rsidRDefault="00D15D66" w:rsidP="00D15D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Агод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=24,5 х 1057 х1,0 х 1,5 х1,1х ____ х1,1= ______ руб. ___ коп.</w:t>
      </w:r>
    </w:p>
    <w:p w:rsidR="00D15D66" w:rsidRPr="00D15D66" w:rsidRDefault="00D15D66" w:rsidP="00D15D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мес.=__________ руб. ____ коп.</w:t>
      </w:r>
    </w:p>
    <w:p w:rsidR="00D15D66" w:rsidRPr="00D15D66" w:rsidRDefault="00D15D66" w:rsidP="00D15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год. = ________ руб. ___ коп.       НДС месяц = _______руб. _____ коп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Арендатор обязан самостоятельно рассчитывать размер арендной платы согласно п.4.1 Договора, а также налог на добавленную стоимость с суммы арендной платы в рублях, исходя из действующей ставки НДС.</w:t>
      </w:r>
    </w:p>
    <w:p w:rsidR="00D15D66" w:rsidRPr="00D15D66" w:rsidRDefault="00D15D66" w:rsidP="00D15D66">
      <w:pPr>
        <w:shd w:val="clear" w:color="auto" w:fill="FFFFFF"/>
        <w:spacing w:after="0" w:line="300" w:lineRule="atLeast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4.1.2. В случае изменения </w:t>
      </w:r>
      <w:r w:rsidRPr="00D15D66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базовой арендной ставки и (или) 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методик определения арендной платы Арендодатель вправе изменить размер арендной платы в бесспорном и одностороннем порядке не чаще одного раза в год. Новая величина арендной платы устанавливается с момента получения Арендатором уведомления об изменении величины арендной платы. Момент получения Арендатором уведомления определяется в любом случае не позднее 5 (пяти) дней с даты его отправки заказным письмом, посредством факсимильной, электронной или иной связи, в том числе с использованием информационно-телекоммуникационной сети «Интернет».</w:t>
      </w:r>
      <w:r w:rsidRPr="00D1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5D66" w:rsidRPr="00D15D66" w:rsidRDefault="00D15D66" w:rsidP="00D15D66">
      <w:pPr>
        <w:shd w:val="clear" w:color="auto" w:fill="FFFFFF"/>
        <w:spacing w:after="0" w:line="300" w:lineRule="atLeast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обмена документами, сообщениями и уведомлениями по электронной почте должны использоваться адреса Сторон, согласованные в Договоре, адрес электронной почты Сторон, указанный в реквизитах Договора.</w:t>
      </w:r>
    </w:p>
    <w:p w:rsidR="00D15D66" w:rsidRPr="00D15D66" w:rsidRDefault="00D15D66" w:rsidP="00D15D66">
      <w:pPr>
        <w:snapToGrid w:val="0"/>
        <w:ind w:left="-284" w:right="-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4.1.3. Арендатор является налоговым агентом по уплате НДС в бюджет, в соответствии с п.3 ст. 161 НК РФ.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Арендатор перечисляет арендную плату, а также налог на добавленную стоимость отдельными платежными поручениями на соответствующие счета ежемесячно не позднее 10 (десятого) числа месяца, подлежащего оплате.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4.5. Арендная плата начисляется со дня подписания настоящего Договора по день возврата Объекта Арендодателю по Акту приема-передачи (возврата).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4.6. Коммунальные услуги за электро-, теплоснабжение, водоснабжение, водоотведение и др. оплачиваются Арендатором самостоятельно, в соответствии с договорами, заключенными с ресурсосберегающими организациями.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66">
        <w:rPr>
          <w:rFonts w:ascii="Times New Roman" w:eastAsia="Calibri" w:hAnsi="Times New Roman" w:cs="Times New Roman"/>
          <w:b/>
          <w:sz w:val="24"/>
          <w:szCs w:val="24"/>
        </w:rPr>
        <w:t>ИЗМЕНЕНИЯ И ПРЕКРАЩЕНИЯ ДОГОВОРА</w:t>
      </w:r>
    </w:p>
    <w:p w:rsidR="00D15D66" w:rsidRPr="00D15D66" w:rsidRDefault="00D15D66" w:rsidP="00D15D6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15D66" w:rsidRPr="00D15D66" w:rsidRDefault="00D15D66" w:rsidP="00D15D66">
      <w:pPr>
        <w:numPr>
          <w:ilvl w:val="1"/>
          <w:numId w:val="2"/>
        </w:num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Вносимые в Договор дополнения и изменения рассматриваются Сторонами в месячный срок и оформляются дополнительными соглашениями, кроме случая, предусмотренного п.4.1.2 Договора.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5.2. В срок, не позднее последнего дня срока аренды объекта нежилого фонда, Арендатор обязан возвратить Арендуемые нежилые помещения Арендодателю 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нормального износа, со всеми неотделимыми улучшениями</w:t>
      </w: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, а именно: отсутствие механических повреждений на потолочном покрытии, стенах, окнах, дверях и напольном покрытии Арендуемых нежилых помещений; отсутствие неисправных дверных замков, ручек окон и дверей, потолочных светильников, дверных доводчиков, электрических розеток и выключателей. 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5.3. При достижении сторонами согласия, настоящий Договор может быть расторгнут досрочно, при этом Сторона - инициатор обязана выступить с заявлением о досрочном расторжении не менее чем за 1 (один) месяц до планируемой даты расторжения Договора. При расторжении Договора по настоящему пункту стороны подписывают соглашение о досрочном расторжении Договора, в котором стороны обязуются оговорить дату расторжения Договора, порядок освобождения Арендуемого помещения, порядок и сроки проведения взаиморасчетов по Договору в связи с его досрочным расторжением. 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Вернуть Арендодателю Объект по акту приема - передачи не позднее 5 (пяти) дней после истечения срока действия договора или установленной даты расторжения Договора согласно пункта 2.1 настоящего Договора. 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</w:t>
      </w: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Если после прекращения действия настоящего 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установленной даты расторжения Договора </w:t>
      </w: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Арендуемые нежилые помещения не будут переданы в надлежащем состоянии, то Арендатор по требованию Арендодателя обязан оплатить ему арендную плату, которую он должен был бы уплатить по условиям настоящего Договора, если бы он не был прекращен, за период с даты прекращения действия Договора до даты, когда Арендодатель привел (или мог бы, в разумные сроки, привести) Арендуемые Договором аренды нежилые помещения в должное состояние, при этом указанный срок не может превышать один календарный месяц. 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В срок, не позднее последнего дня срока прекращения действия 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установленной даты расторжения Договора Арендатор должен п</w:t>
      </w: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редоставить Арендодателю копии актов сверки </w:t>
      </w:r>
      <w:r w:rsidRPr="00D15D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взаиморасчетов с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ресурсоснабжающими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организациями, указанными в пунктах 3.2.11.1, 3.2.11.2, 3.2.11.3.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b/>
          <w:sz w:val="24"/>
          <w:szCs w:val="24"/>
        </w:rPr>
        <w:t>5.6.</w:t>
      </w:r>
      <w:r w:rsidRPr="00D15D66">
        <w:rPr>
          <w:rFonts w:ascii="Calibri" w:eastAsia="Calibri" w:hAnsi="Calibri" w:cs="Times New Roman"/>
          <w:sz w:val="24"/>
          <w:szCs w:val="24"/>
        </w:rPr>
        <w:t xml:space="preserve"> </w:t>
      </w: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аренды может быть досрочно расторгнут судом по требованию Арендодателя в следующих случаях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При использовании Арендатором Объекта не по указанному в п.1.2 Договора назначению.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5.6.2. При </w:t>
      </w:r>
      <w:proofErr w:type="gram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обеспечении</w:t>
      </w:r>
      <w:proofErr w:type="gram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в соответствии с п. 3.2.13.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5.6.3. При сдаче Объекта как в целом, так и по частям в субаренду или иное пользование, при передаче права аренды в залог, в уставный капитал иного предприятия или обременении его иным способом без письменного разрешения Арендодателя.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5.6.4. В случае, если Арендатор умышленно или по неосторожности существенно ухудшает состояние Объекта или инженерного оборудования либо не выполняет обязанности, предусмотренные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. 3.2.5, 3.2.6 Договора.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5.6.5. В случае, если Арендатор не ввел Объект в эксплуатацию в установленные сроки или не выполняет план-график ремонтно-восстановительных работ.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 Договор аренды, может быть расторгнут судом по требованию Арендатора: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5.7.1. В случае, если Арендодатель не предоставляет Объект Арендатору в пользование либо создает препятствия пользованию имуществом в соответствии с условиями договора или назначением имущества.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5.7.2.В случае, если переданный Арендатору Объект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5.7.3. В случае, если Арендодатель не производит являющийся его обязанностью капитальный ремонт имущества в установленные договором аренды сроки, а при отсутствии их в договоре, в разумные сроки.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5.7.4. В случае если имущество в силу обстоятельств, за которые Арендатор не отвечает, окажется в состоянии, не пригодном для использования.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Договор аренды, может быть, расторгнут в одностороннем порядке по следующим основаниям: 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отсутствия договоров на обслуживание Объекта или снабжение его энергетическими и другими ресурсами в течение более чем одного месяца со дня заключения договора аренды;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 задолженности по внесению предусмотренной условиями Договора, с учетом последующих изменений и дополнений к нему, арендной платы за Объект более двух раз подряд по истечении срока, установленного в п.4.3 Договора независимо от ее последующего внесения;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Арендодатель вправе обратиться в суд с требованием досрочного расторжения Договора, если Арендатор не устранит существенные недостатки в срок, указанный в соответствующем письменном предупреждении.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Договор подлежит досрочному расторжению в случае принятия в установленном порядке решения о сносе здания в связи с аварийным состоянием его конструкций. 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6.2.В случае нарушения Арендатором п.4.3 Договора начисляются пени в размере 0,15 % с просроченной суммы за каждый день просрочки.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В случае несвоевременной передачи Арендатором Объекта в соответствии с Договором Арендатор оплачивает Арендодателю пени в размере 0,15% от суммы арендной платы в год за каждый день просрочки.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несвоевременного выполнения предписаний Арендодателя, Арендатор оплачивает пени Арендодателю в размере 0,1 % от суммы годовой арендной платы за каждый день просрочки.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случае нарушения Арендатором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. 3.2.7, 3.2.9, 3.2.10 Договора он выплачивает Арендодателю штраф в размере месячной арендной платы. При невыполнении условий договора в соответствии с п. 3.2.10 в части заключения договора страхования имущества от риска случайной утраты (гибели) или повреждения имущества Арендатор возмещает Арендодателю убытки, причиненные в результате наступления страхового случая.</w:t>
      </w:r>
    </w:p>
    <w:p w:rsidR="00D15D66" w:rsidRPr="00D15D66" w:rsidRDefault="00D15D66" w:rsidP="00D15D6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Уплата штрафа (пени) не освобождает Стороны от выполнения лежащих на них обязательств по Договору.</w:t>
      </w:r>
    </w:p>
    <w:p w:rsidR="00D15D66" w:rsidRPr="00D15D66" w:rsidRDefault="00D15D66" w:rsidP="00D15D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ОСОБЫЕ И ПРОЧИЕ УСЛОВИЯ</w:t>
      </w: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Правами третьих лиц сдаваемый в аренду Объект не обременен.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Неотделимые улучшения, в том числе капитальный ремонт Объекта, производятся Арендатором только с разрешения Арендодателя.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Если Объект становится по вине Арендатора непригодным для использования по назначению ранее полного амортизационного срока службы, то Арендатор возмещает Арендодателю недовнесенную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истечения, указанного в разделе 1 срока действия Договора.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Если состояние возвращаемого Объекта по окончании Договора хуже предусмотренного Договором,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Вопросы, неурегулированные Договором, регулируются действующим гражданским законодательством Российской Федерации.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Споры, возникающие при исполнении Договора, рассматриваются Арбитражным судом. 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При изменении наименования, местонахождения, банковских реквизитов или реорганизации Стороны обязаны письменно в двухнедельный срок сообщить друг другу о произошедших изменениях.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 случае ликвидации Арендатора Договор расторгается.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Договор составлен в двух экземплярах, каждый из которых имеет одинаковую юридическую силу.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– Арендодателю, второй – Арендатору.</w:t>
      </w:r>
    </w:p>
    <w:p w:rsidR="00D15D66" w:rsidRPr="00D15D66" w:rsidRDefault="00D15D66" w:rsidP="00D15D6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numPr>
          <w:ilvl w:val="0"/>
          <w:numId w:val="4"/>
        </w:numPr>
        <w:tabs>
          <w:tab w:val="left" w:pos="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5D66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ПРИЛОЖЕНИЯ</w:t>
      </w:r>
    </w:p>
    <w:p w:rsidR="00D15D66" w:rsidRPr="00D15D66" w:rsidRDefault="00D15D66" w:rsidP="00D15D66">
      <w:pPr>
        <w:tabs>
          <w:tab w:val="left" w:pos="993"/>
        </w:tabs>
        <w:ind w:left="-284" w:firstLine="56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D66">
        <w:rPr>
          <w:rFonts w:ascii="Times New Roman" w:eastAsia="Calibri" w:hAnsi="Times New Roman" w:cs="Times New Roman"/>
          <w:bCs/>
          <w:sz w:val="24"/>
          <w:szCs w:val="24"/>
        </w:rPr>
        <w:t xml:space="preserve">8.1. Приложение № 1 – </w:t>
      </w:r>
      <w:r w:rsidRPr="00D15D66">
        <w:rPr>
          <w:rFonts w:ascii="Times New Roman" w:eastAsia="Calibri" w:hAnsi="Times New Roman" w:cs="Times New Roman"/>
          <w:sz w:val="24"/>
          <w:szCs w:val="24"/>
        </w:rPr>
        <w:t>План помещения, передаваемого в аренду с указанием размещения арендуемых помещений</w:t>
      </w:r>
      <w:r w:rsidRPr="00D15D6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15D66" w:rsidRPr="00D15D66" w:rsidRDefault="00D15D66" w:rsidP="00D15D66">
      <w:pPr>
        <w:tabs>
          <w:tab w:val="left" w:pos="993"/>
        </w:tabs>
        <w:ind w:left="-284" w:firstLine="56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D66">
        <w:rPr>
          <w:rFonts w:ascii="Times New Roman" w:eastAsia="Calibri" w:hAnsi="Times New Roman" w:cs="Times New Roman"/>
          <w:bCs/>
          <w:sz w:val="24"/>
          <w:szCs w:val="24"/>
        </w:rPr>
        <w:t>8.2. Приложение № 2 –Акт приема-передачи Объекта в аренду.</w:t>
      </w:r>
    </w:p>
    <w:p w:rsidR="00D15D66" w:rsidRPr="00D15D66" w:rsidRDefault="00D15D66" w:rsidP="00D15D66">
      <w:pPr>
        <w:tabs>
          <w:tab w:val="left" w:pos="993"/>
        </w:tabs>
        <w:ind w:left="-284" w:firstLine="56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D66">
        <w:rPr>
          <w:rFonts w:ascii="Times New Roman" w:eastAsia="Calibri" w:hAnsi="Times New Roman" w:cs="Times New Roman"/>
          <w:bCs/>
          <w:sz w:val="24"/>
          <w:szCs w:val="24"/>
        </w:rPr>
        <w:t>8.3. Приложение № 3 – Форма Акта приема-передачи (возврата) Объекта.</w:t>
      </w:r>
    </w:p>
    <w:p w:rsidR="00D15D66" w:rsidRPr="00D15D66" w:rsidRDefault="00D15D66" w:rsidP="00D15D6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numPr>
          <w:ilvl w:val="0"/>
          <w:numId w:val="4"/>
        </w:num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СТОРОН</w:t>
      </w:r>
    </w:p>
    <w:p w:rsidR="00D15D66" w:rsidRPr="00D15D66" w:rsidRDefault="00D15D66" w:rsidP="00D15D66">
      <w:pPr>
        <w:spacing w:before="120" w:after="120" w:line="240" w:lineRule="auto"/>
        <w:ind w:left="262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b/>
          <w:sz w:val="24"/>
          <w:szCs w:val="24"/>
        </w:rPr>
        <w:t>Арендодатель:</w:t>
      </w: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ИНН 4722002364    КПП 471501001   ОКТМО 41603102  </w:t>
      </w:r>
    </w:p>
    <w:p w:rsidR="00D15D66" w:rsidRPr="00D15D66" w:rsidRDefault="00D15D66" w:rsidP="00D15D66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Получатель: Администрация муниципального образования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Пикалевское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Бокситогорского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D15D66" w:rsidRPr="00D15D66" w:rsidRDefault="00D15D66" w:rsidP="00D15D66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Банк получателя: СЕВЕРО-ЗАПАДНОЕ ГУ БАНКА РОССИИ //УФК по                     Ленинградской области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г.Санкт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>-Петербург</w:t>
      </w:r>
    </w:p>
    <w:p w:rsidR="00D15D66" w:rsidRPr="00D15D66" w:rsidRDefault="00D15D66" w:rsidP="00D15D66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lastRenderedPageBreak/>
        <w:t>Единый казначейский счет: 40102810745370000098</w:t>
      </w:r>
    </w:p>
    <w:p w:rsidR="00D15D66" w:rsidRPr="00D15D66" w:rsidRDefault="00D15D66" w:rsidP="00D15D66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Казначейский счет: 03100643000000014500</w:t>
      </w:r>
    </w:p>
    <w:p w:rsidR="00D15D66" w:rsidRPr="00D15D66" w:rsidRDefault="00D15D66" w:rsidP="00D15D66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л/с 04453</w:t>
      </w:r>
      <w:r w:rsidRPr="00D15D6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D15D66">
        <w:rPr>
          <w:rFonts w:ascii="Times New Roman" w:eastAsia="Calibri" w:hAnsi="Times New Roman" w:cs="Times New Roman"/>
          <w:sz w:val="24"/>
          <w:szCs w:val="24"/>
        </w:rPr>
        <w:t>05300</w:t>
      </w:r>
    </w:p>
    <w:p w:rsidR="00D15D66" w:rsidRPr="00D15D66" w:rsidRDefault="00D15D66" w:rsidP="00D15D66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БИК 044030098</w:t>
      </w:r>
    </w:p>
    <w:p w:rsidR="00D15D66" w:rsidRPr="00D15D66" w:rsidRDefault="00D15D66" w:rsidP="00D15D66">
      <w:pPr>
        <w:spacing w:after="0"/>
        <w:ind w:left="-284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D15D66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КБК 012 1 11 05 075 13 0 000 120 </w:t>
      </w:r>
    </w:p>
    <w:p w:rsidR="00D15D66" w:rsidRPr="00D15D66" w:rsidRDefault="00D15D66" w:rsidP="00D15D66">
      <w:pPr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Электронная почта: pik.admin@mail.ru/</w:t>
      </w:r>
      <w:r w:rsidRPr="00D15D66">
        <w:rPr>
          <w:rFonts w:ascii="Helvetica" w:eastAsia="Calibri" w:hAnsi="Helvetica" w:cs="Helvetica"/>
          <w:color w:val="87898F"/>
          <w:sz w:val="24"/>
          <w:szCs w:val="24"/>
          <w:shd w:val="clear" w:color="auto" w:fill="FFFFFF"/>
        </w:rPr>
        <w:t xml:space="preserve"> </w:t>
      </w:r>
      <w:r w:rsidRPr="00D15D6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oumi-pikalevo@mail.ru</w:t>
      </w: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D15D66" w:rsidRPr="00D15D66" w:rsidRDefault="00D15D66" w:rsidP="00D15D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Арендатор: 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15D66" w:rsidRPr="00D15D66" w:rsidRDefault="00D15D66" w:rsidP="00D15D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</w:t>
      </w:r>
    </w:p>
    <w:p w:rsidR="00D15D66" w:rsidRPr="00D15D66" w:rsidRDefault="00D15D66" w:rsidP="00D15D66">
      <w:pPr>
        <w:ind w:left="-284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D15D6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Электронная почта:</w:t>
      </w:r>
      <w:r w:rsidRPr="00D15D66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6" w:history="1">
        <w:r w:rsidRPr="00D15D6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____________________________</w:t>
        </w:r>
      </w:hyperlink>
    </w:p>
    <w:p w:rsidR="00D15D66" w:rsidRPr="00D15D66" w:rsidRDefault="00D15D66" w:rsidP="00D15D66">
      <w:pPr>
        <w:ind w:left="-284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D15D66" w:rsidRPr="00D15D66" w:rsidRDefault="00D15D66" w:rsidP="00D15D66">
      <w:pPr>
        <w:ind w:left="-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Арендодатель</w:t>
      </w:r>
      <w:r w:rsidRPr="00D15D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D15D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D15D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D15D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D15D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D15D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Арендатор </w:t>
      </w:r>
    </w:p>
    <w:p w:rsidR="00D15D66" w:rsidRPr="00D15D66" w:rsidRDefault="00D15D66" w:rsidP="00D15D66">
      <w:pPr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tabs>
          <w:tab w:val="left" w:pos="5310"/>
        </w:tabs>
        <w:spacing w:after="0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________________ </w:t>
      </w:r>
    </w:p>
    <w:p w:rsidR="00D15D66" w:rsidRPr="00D15D66" w:rsidRDefault="00D15D66" w:rsidP="00D15D6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Пикалевского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___________________</w:t>
      </w:r>
    </w:p>
    <w:p w:rsidR="00D15D66" w:rsidRPr="00D15D66" w:rsidRDefault="00D15D66" w:rsidP="00D15D6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______________Садовников Д.Н.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_______________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D66">
        <w:rPr>
          <w:rFonts w:ascii="Times New Roman" w:eastAsia="Calibri" w:hAnsi="Times New Roman" w:cs="Times New Roman"/>
          <w:b/>
          <w:sz w:val="24"/>
          <w:szCs w:val="24"/>
        </w:rPr>
        <w:t>Реквизиты по перечислению арендной платы:</w:t>
      </w:r>
    </w:p>
    <w:p w:rsidR="00D15D66" w:rsidRPr="00D15D66" w:rsidRDefault="00D15D66" w:rsidP="00D15D6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ИНН 4722002364    КПП 471501001   ОКТМО 41603102  </w:t>
      </w: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Получатель: Администрация муниципального образования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Пикалевское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Бокситогорского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Банк получателя: СЕВЕРО-ЗАПАДНОЕ ГУ БАНКА РОССИИ //УФК по                     Ленинградской области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г.Санкт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>-Петербург</w:t>
      </w: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Единый казначейский счет: 40102810745370000098</w:t>
      </w: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Казначейский счет: 03100643000000014500</w:t>
      </w: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л/с 04453</w:t>
      </w:r>
      <w:r w:rsidRPr="00D15D6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D15D66">
        <w:rPr>
          <w:rFonts w:ascii="Times New Roman" w:eastAsia="Calibri" w:hAnsi="Times New Roman" w:cs="Times New Roman"/>
          <w:sz w:val="24"/>
          <w:szCs w:val="24"/>
        </w:rPr>
        <w:t>05300</w:t>
      </w: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БИК 044030098</w:t>
      </w: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D15D66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КБК 012 1 11 05 075 13 0 000 120 </w:t>
      </w: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:rsidR="00D15D66" w:rsidRPr="00D15D66" w:rsidRDefault="00D15D66" w:rsidP="00D15D6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t>к Договору аренды нежилого фонда</w:t>
      </w:r>
    </w:p>
    <w:p w:rsidR="00D15D66" w:rsidRPr="00D15D66" w:rsidRDefault="00D15D66" w:rsidP="00D15D66">
      <w:pPr>
        <w:ind w:left="-709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66">
        <w:rPr>
          <w:rFonts w:ascii="Times New Roman" w:eastAsia="Calibri" w:hAnsi="Times New Roman" w:cs="Times New Roman"/>
          <w:b/>
          <w:sz w:val="24"/>
          <w:szCs w:val="24"/>
        </w:rPr>
        <w:t xml:space="preserve">План помещений, передаваемых в аренду, расположенных по адресу: </w:t>
      </w: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66">
        <w:rPr>
          <w:rFonts w:ascii="Times New Roman" w:eastAsia="Calibri" w:hAnsi="Times New Roman" w:cs="Times New Roman"/>
          <w:b/>
          <w:sz w:val="24"/>
          <w:szCs w:val="24"/>
        </w:rPr>
        <w:t xml:space="preserve">г. Пикалево, ул. Советская, д.1, 1 этаж </w:t>
      </w:r>
    </w:p>
    <w:p w:rsidR="00D15D66" w:rsidRPr="00D15D66" w:rsidRDefault="00D15D66" w:rsidP="00D15D66">
      <w:pPr>
        <w:ind w:left="-709" w:hanging="284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15D66">
        <w:rPr>
          <w:rFonts w:ascii="Times New Roman" w:eastAsia="Calibri" w:hAnsi="Times New Roman" w:cs="Times New Roman"/>
          <w:b/>
          <w:sz w:val="36"/>
          <w:szCs w:val="36"/>
          <w:lang w:val="en-US" w:eastAsia="ru-RU"/>
        </w:rPr>
        <w:t>S</w:t>
      </w:r>
      <w:r w:rsidRPr="00D15D66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=24,5 </w:t>
      </w:r>
      <w:proofErr w:type="spellStart"/>
      <w:r w:rsidRPr="00D15D66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кв.м</w:t>
      </w:r>
      <w:proofErr w:type="spellEnd"/>
      <w:r w:rsidRPr="00D15D66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.</w:t>
      </w:r>
    </w:p>
    <w:p w:rsidR="00D15D66" w:rsidRPr="00D15D66" w:rsidRDefault="00D15D66" w:rsidP="00D15D6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_______________ </w:t>
      </w:r>
    </w:p>
    <w:p w:rsidR="00D15D66" w:rsidRPr="00D15D66" w:rsidRDefault="00D15D66" w:rsidP="00D15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t>Пикалевского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поселения                         ________________</w:t>
      </w:r>
    </w:p>
    <w:p w:rsidR="00D15D66" w:rsidRPr="00D15D66" w:rsidRDefault="00D15D66" w:rsidP="00D15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______________Садовников Д.Н.</w:t>
      </w:r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_______________</w:t>
      </w:r>
    </w:p>
    <w:p w:rsidR="00D15D66" w:rsidRPr="00D15D66" w:rsidRDefault="00D15D66" w:rsidP="00D15D6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15D66" w:rsidRPr="00D15D66" w:rsidRDefault="00D15D66" w:rsidP="00D15D6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t>к Договору аренды нежилого фонда</w:t>
      </w: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АКТ ПРИЕМА-ПЕРЕДАЧИ  </w:t>
      </w:r>
    </w:p>
    <w:p w:rsidR="00D15D66" w:rsidRPr="00D15D66" w:rsidRDefault="00D15D66" w:rsidP="00D15D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Договору аренды объекта нежилого фонда № </w:t>
      </w:r>
    </w:p>
    <w:p w:rsidR="00D15D66" w:rsidRPr="00D15D66" w:rsidRDefault="00D15D66" w:rsidP="00D15D66">
      <w:pPr>
        <w:tabs>
          <w:tab w:val="left" w:pos="709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</w:t>
      </w: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Пикалевское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Бокситогорского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области, 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главы администрации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Николаевича, действующего на основании Положения об Администрации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Пикалевского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утвержденного решением Совета депутатов от 24 июня 2021 года № 38 и ____________________________________, юридический адрес: ____________________________, с другой стороны, составили настоящий акт о нижеследующем:</w:t>
      </w:r>
    </w:p>
    <w:p w:rsidR="00D15D66" w:rsidRPr="00D15D66" w:rsidRDefault="00D15D66" w:rsidP="00D15D6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Пикалевское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Бокситогорского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передает, а ____________________________________ принимает в пользование нежилое помещение, именуемые в дальнейшем «Объект», расположенные по адресу: 187600, Ленинградская область,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Бокситогорский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г.Пикалево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Советская, д.1, общей площадью 24,5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D66" w:rsidRPr="00D15D66" w:rsidRDefault="00D15D66" w:rsidP="00D15D66">
      <w:pPr>
        <w:numPr>
          <w:ilvl w:val="0"/>
          <w:numId w:val="1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приема-передачи помещение находилось в следующем техническом состоянии: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пол, потолок, стены: без видимых повреждений и изъянов;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электротехническое оборудование, инженерные системы, в частности электрические приборы (розетки, лампы, выключатели) — работают.</w:t>
      </w:r>
    </w:p>
    <w:p w:rsidR="00D15D66" w:rsidRPr="00D15D66" w:rsidRDefault="00D15D66" w:rsidP="00D15D6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общего состояния помещения: помещение находится в удовлетворительном состоянии.</w:t>
      </w:r>
    </w:p>
    <w:p w:rsidR="00D15D66" w:rsidRPr="00D15D66" w:rsidRDefault="00D15D66" w:rsidP="00D15D6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Настоящий акт составлен в 2 (двух) идентичных по содержанию и равнозначных по праву экземплярах, по одному для каждой из заинтересованных сторон.</w:t>
      </w:r>
    </w:p>
    <w:p w:rsidR="00D15D66" w:rsidRPr="00D15D66" w:rsidRDefault="00D15D66" w:rsidP="00D15D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Передающая сторона: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Пикалевского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_______________________Садовников Д.Н.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Принимающая сторона:</w:t>
      </w: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15D66" w:rsidRPr="00D15D66" w:rsidRDefault="00D15D66" w:rsidP="00D15D6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sz w:val="24"/>
          <w:szCs w:val="24"/>
          <w:lang w:eastAsia="ru-RU"/>
        </w:rPr>
        <w:t>к Договору аренды нежилого фонда</w:t>
      </w: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АКТ ПРИЕМА-ПЕРЕДАЧИ (возврата) </w:t>
      </w:r>
    </w:p>
    <w:p w:rsidR="00D15D66" w:rsidRPr="00D15D66" w:rsidRDefault="00D15D66" w:rsidP="00D15D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Договору аренды объекта нежилого фонда №____</w:t>
      </w: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г.Пикалево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gram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 202__г.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Мы, нижеподписавшиеся, </w:t>
      </w: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Пикалевское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Бокситогорского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области, 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главы администрации __________________, действующего на основании ____________ с одной стороны, и ___________________________________, с другой стороны, составили настоящий акт о нижеследующем:</w:t>
      </w:r>
    </w:p>
    <w:p w:rsidR="00D15D66" w:rsidRPr="00D15D66" w:rsidRDefault="00D15D66" w:rsidP="00D15D6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передает (возвратил), а </w:t>
      </w: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Пикалевское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Бокситогорского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нежилое помещение, именуемые в дальнейшем «Объект», расположенное по адресу: ______________________________________ общей площадью ____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D66" w:rsidRPr="00D15D66" w:rsidRDefault="00D15D66" w:rsidP="00D15D66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передачи (возврата) состояние помещения: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пол, потолок, стены: _________________________________________________;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электротехническое оборудование, инженерные системы в _________________.</w:t>
      </w:r>
    </w:p>
    <w:p w:rsidR="00D15D66" w:rsidRPr="00D15D66" w:rsidRDefault="00D15D66" w:rsidP="00D15D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Показания прибора учета водоснабжения: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холодная вода: _______________;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горячая вода: _________________.</w:t>
      </w:r>
    </w:p>
    <w:p w:rsidR="00D15D66" w:rsidRPr="00D15D66" w:rsidRDefault="00D15D66" w:rsidP="00D15D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3.Комментарии, замечания: _________________.</w:t>
      </w:r>
    </w:p>
    <w:p w:rsidR="00D15D66" w:rsidRPr="00D15D66" w:rsidRDefault="00D15D66" w:rsidP="00D15D6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D66" w:rsidRPr="00D15D66" w:rsidRDefault="00D15D66" w:rsidP="00D15D6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Представители администрации </w:t>
      </w:r>
      <w:proofErr w:type="spellStart"/>
      <w:r w:rsidRPr="00D15D66">
        <w:rPr>
          <w:rFonts w:ascii="Times New Roman" w:eastAsia="Calibri" w:hAnsi="Times New Roman" w:cs="Times New Roman"/>
          <w:sz w:val="24"/>
          <w:szCs w:val="24"/>
        </w:rPr>
        <w:t>Пикалевского</w:t>
      </w:r>
      <w:proofErr w:type="spellEnd"/>
      <w:r w:rsidRPr="00D15D66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поселения: </w:t>
      </w:r>
    </w:p>
    <w:p w:rsidR="00D15D66" w:rsidRPr="00D15D66" w:rsidRDefault="00D15D66" w:rsidP="00D15D66">
      <w:pPr>
        <w:widowControl w:val="0"/>
        <w:spacing w:after="0"/>
        <w:ind w:left="5812" w:hanging="5812"/>
        <w:rPr>
          <w:rFonts w:ascii="Times New Roman" w:eastAsia="Calibri" w:hAnsi="Times New Roman" w:cs="Times New Roman"/>
          <w:sz w:val="24"/>
          <w:szCs w:val="24"/>
        </w:rPr>
      </w:pPr>
      <w:r w:rsidRPr="00D15D66">
        <w:rPr>
          <w:rFonts w:ascii="Times New Roman" w:eastAsia="Calibri" w:hAnsi="Times New Roman" w:cs="Times New Roman"/>
          <w:sz w:val="24"/>
          <w:szCs w:val="24"/>
        </w:rPr>
        <w:t>_____________/_______________/ - (должность);</w:t>
      </w:r>
    </w:p>
    <w:p w:rsidR="00D15D66" w:rsidRPr="00D15D66" w:rsidRDefault="00D15D66" w:rsidP="00D15D66">
      <w:pPr>
        <w:tabs>
          <w:tab w:val="left" w:pos="3686"/>
          <w:tab w:val="left" w:pos="4253"/>
          <w:tab w:val="left" w:pos="4395"/>
        </w:tabs>
        <w:spacing w:after="0"/>
        <w:ind w:left="5812" w:right="-285" w:hanging="5812"/>
        <w:rPr>
          <w:rFonts w:ascii="Times New Roman" w:eastAsia="Calibri" w:hAnsi="Times New Roman" w:cs="Times New Roman"/>
          <w:bCs/>
          <w:sz w:val="24"/>
          <w:szCs w:val="24"/>
        </w:rPr>
      </w:pPr>
      <w:r w:rsidRPr="00D15D66">
        <w:rPr>
          <w:rFonts w:ascii="Times New Roman" w:eastAsia="Calibri" w:hAnsi="Times New Roman" w:cs="Times New Roman"/>
          <w:bCs/>
          <w:sz w:val="24"/>
          <w:szCs w:val="24"/>
        </w:rPr>
        <w:t xml:space="preserve">____________/_______________/ </w:t>
      </w:r>
      <w:r w:rsidRPr="00D15D66">
        <w:rPr>
          <w:rFonts w:ascii="Times New Roman" w:eastAsia="Calibri" w:hAnsi="Times New Roman" w:cs="Times New Roman"/>
          <w:sz w:val="24"/>
          <w:szCs w:val="24"/>
        </w:rPr>
        <w:t>- (должность).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Передающая сторона: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Принимающая сторона:</w:t>
      </w:r>
    </w:p>
    <w:p w:rsidR="00D15D66" w:rsidRPr="00D15D66" w:rsidRDefault="00D15D66" w:rsidP="00D1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Пикалевского</w:t>
      </w:r>
      <w:proofErr w:type="spellEnd"/>
      <w:r w:rsidRPr="00D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</w:p>
    <w:p w:rsidR="00D15D66" w:rsidRPr="00D15D66" w:rsidRDefault="00D15D66" w:rsidP="00D1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D66" w:rsidRPr="00D15D66" w:rsidRDefault="00D15D66" w:rsidP="00D15D66">
      <w:pPr>
        <w:rPr>
          <w:rFonts w:ascii="Calibri" w:eastAsia="Calibri" w:hAnsi="Calibri" w:cs="Times New Roman"/>
          <w:sz w:val="24"/>
          <w:szCs w:val="24"/>
        </w:rPr>
      </w:pPr>
    </w:p>
    <w:p w:rsidR="00D15D66" w:rsidRPr="00D15D66" w:rsidRDefault="00D15D66" w:rsidP="00D1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DE" w:rsidRDefault="00D15D66"/>
    <w:sectPr w:rsidR="002F16DE" w:rsidSect="00D76959">
      <w:footerReference w:type="default" r:id="rId7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BF" w:rsidRDefault="00D15D6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CB7BBF" w:rsidRDefault="00D15D66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48FF"/>
    <w:multiLevelType w:val="hybridMultilevel"/>
    <w:tmpl w:val="B9986BAC"/>
    <w:lvl w:ilvl="0" w:tplc="B3066882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FDC7ECE"/>
    <w:multiLevelType w:val="hybridMultilevel"/>
    <w:tmpl w:val="2F62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C2DDF"/>
    <w:multiLevelType w:val="multilevel"/>
    <w:tmpl w:val="7CA2DAD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71297596"/>
    <w:multiLevelType w:val="hybridMultilevel"/>
    <w:tmpl w:val="A4DAE8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66"/>
    <w:rsid w:val="00B95ED2"/>
    <w:rsid w:val="00D10B4E"/>
    <w:rsid w:val="00D1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499D"/>
  <w15:chartTrackingRefBased/>
  <w15:docId w15:val="{4A79A8C2-2EF8-4BC7-9FAB-DD299779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5D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15D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totichvin@mail.ru" TargetMode="External"/><Relationship Id="rId5" Type="http://schemas.openxmlformats.org/officeDocument/2006/relationships/hyperlink" Target="consultantplus://offline/ref=B0C63EF7A795F72F80CBA5EA55FACA52567114A9A6C9A6691CE5978C81EB989D45DE9CEABA23E7FAA4BED771M5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3802</Words>
  <Characters>21675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Лугинина Виктория</cp:lastModifiedBy>
  <cp:revision>1</cp:revision>
  <dcterms:created xsi:type="dcterms:W3CDTF">2025-06-09T12:40:00Z</dcterms:created>
  <dcterms:modified xsi:type="dcterms:W3CDTF">2025-06-09T12:41:00Z</dcterms:modified>
</cp:coreProperties>
</file>