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01" w:rsidRDefault="00E9170D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2468245</wp:posOffset>
            </wp:positionH>
            <wp:positionV relativeFrom="paragraph">
              <wp:posOffset>12700</wp:posOffset>
            </wp:positionV>
            <wp:extent cx="457200" cy="53657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5CD" w:rsidRDefault="00E125CD">
      <w:pPr>
        <w:pStyle w:val="24"/>
        <w:keepNext/>
        <w:keepLines/>
        <w:spacing w:after="100"/>
        <w:ind w:left="0"/>
      </w:pPr>
      <w:bookmarkStart w:id="0" w:name="bookmark5"/>
    </w:p>
    <w:p w:rsidR="00E125CD" w:rsidRDefault="00E125CD">
      <w:pPr>
        <w:pStyle w:val="24"/>
        <w:keepNext/>
        <w:keepLines/>
        <w:spacing w:after="100"/>
        <w:ind w:left="0"/>
      </w:pPr>
    </w:p>
    <w:p w:rsidR="00E125CD" w:rsidRDefault="00E125CD">
      <w:pPr>
        <w:pStyle w:val="24"/>
        <w:keepNext/>
        <w:keepLines/>
        <w:spacing w:after="100"/>
        <w:ind w:left="0"/>
      </w:pPr>
    </w:p>
    <w:p w:rsidR="00E125CD" w:rsidRDefault="00E125CD">
      <w:pPr>
        <w:pStyle w:val="24"/>
        <w:keepNext/>
        <w:keepLines/>
        <w:spacing w:after="100"/>
        <w:ind w:left="0"/>
      </w:pPr>
    </w:p>
    <w:p w:rsidR="00036201" w:rsidRDefault="00E9170D" w:rsidP="00E125CD">
      <w:pPr>
        <w:pStyle w:val="24"/>
        <w:keepNext/>
        <w:keepLines/>
        <w:spacing w:after="100"/>
        <w:ind w:left="0"/>
        <w:jc w:val="center"/>
      </w:pPr>
      <w:r>
        <w:t>ПРАВИТЕЛЬСТВО ЛЕНИНГРАДСКОЙ ОБЛАСТИ</w:t>
      </w:r>
      <w:bookmarkEnd w:id="0"/>
    </w:p>
    <w:p w:rsidR="00036201" w:rsidRDefault="00E9170D">
      <w:pPr>
        <w:pStyle w:val="24"/>
        <w:keepNext/>
        <w:keepLines/>
        <w:spacing w:after="560"/>
        <w:ind w:left="1640"/>
      </w:pPr>
      <w:bookmarkStart w:id="1" w:name="bookmark3"/>
      <w:bookmarkStart w:id="2" w:name="bookmark4"/>
      <w:bookmarkStart w:id="3" w:name="bookmark6"/>
      <w:r>
        <w:rPr>
          <w:rFonts w:ascii="Arial" w:eastAsia="Arial" w:hAnsi="Arial" w:cs="Arial"/>
        </w:rPr>
        <w:t>ПОСТАНОВЛЕНИЕ</w:t>
      </w:r>
      <w:bookmarkEnd w:id="1"/>
      <w:bookmarkEnd w:id="2"/>
      <w:bookmarkEnd w:id="3"/>
    </w:p>
    <w:p w:rsidR="00036201" w:rsidRDefault="00E9170D">
      <w:pPr>
        <w:pStyle w:val="1"/>
        <w:spacing w:after="660"/>
        <w:ind w:left="1640" w:firstLine="0"/>
      </w:pPr>
      <w:r>
        <w:t>от 2 сентября 2022 года № 646</w:t>
      </w:r>
    </w:p>
    <w:p w:rsidR="00036201" w:rsidRDefault="00E9170D">
      <w:pPr>
        <w:pStyle w:val="1"/>
        <w:spacing w:after="180" w:line="252" w:lineRule="auto"/>
        <w:ind w:firstLine="0"/>
        <w:jc w:val="center"/>
        <w:rPr>
          <w:sz w:val="17"/>
          <w:szCs w:val="17"/>
        </w:rPr>
      </w:pPr>
      <w:r>
        <w:rPr>
          <w:b/>
          <w:bCs/>
          <w:sz w:val="17"/>
          <w:szCs w:val="17"/>
        </w:rPr>
        <w:t>О внесении изменения в постановление Правительства</w:t>
      </w:r>
      <w:r>
        <w:rPr>
          <w:b/>
          <w:bCs/>
          <w:sz w:val="17"/>
          <w:szCs w:val="17"/>
        </w:rPr>
        <w:br/>
        <w:t>Ленинградской области от 8 ноября 2021 года № 706</w:t>
      </w:r>
      <w:r>
        <w:rPr>
          <w:b/>
          <w:bCs/>
          <w:sz w:val="17"/>
          <w:szCs w:val="17"/>
        </w:rPr>
        <w:br/>
        <w:t xml:space="preserve">"Об утверждении </w:t>
      </w:r>
      <w:r>
        <w:rPr>
          <w:b/>
          <w:bCs/>
          <w:sz w:val="17"/>
          <w:szCs w:val="17"/>
        </w:rPr>
        <w:t>результатов определения кадастровой</w:t>
      </w:r>
      <w:r>
        <w:rPr>
          <w:b/>
          <w:bCs/>
          <w:sz w:val="17"/>
          <w:szCs w:val="17"/>
        </w:rPr>
        <w:br/>
        <w:t>стоимости объектов недвижимости (за исключением</w:t>
      </w:r>
      <w:r>
        <w:rPr>
          <w:b/>
          <w:bCs/>
          <w:sz w:val="17"/>
          <w:szCs w:val="17"/>
        </w:rPr>
        <w:br/>
        <w:t>земельных участков), расположенных на территории</w:t>
      </w:r>
      <w:r>
        <w:rPr>
          <w:b/>
          <w:bCs/>
          <w:sz w:val="17"/>
          <w:szCs w:val="17"/>
        </w:rPr>
        <w:br/>
        <w:t>Ленинградской области”</w:t>
      </w:r>
    </w:p>
    <w:p w:rsidR="00036201" w:rsidRDefault="00E9170D">
      <w:pPr>
        <w:pStyle w:val="1"/>
        <w:tabs>
          <w:tab w:val="left" w:pos="1546"/>
        </w:tabs>
        <w:ind w:firstLine="600"/>
        <w:jc w:val="both"/>
      </w:pPr>
      <w:r>
        <w:t>В соответствии со статьей 21 Федерального закона от 3 июля 2016 года № 237-ФЗ "О государственной кад</w:t>
      </w:r>
      <w:r>
        <w:t>астровой оценке", решением государственного бюджетного учреждения Ленинградской области "Ленинградское областное учреждение кадастровой оценки" от 19 августа 2022 года №</w:t>
      </w:r>
      <w:r>
        <w:tab/>
        <w:t>105/2022 Правительство Ленинградской области</w:t>
      </w:r>
    </w:p>
    <w:p w:rsidR="00036201" w:rsidRDefault="00E9170D">
      <w:pPr>
        <w:pStyle w:val="1"/>
        <w:ind w:firstLine="0"/>
      </w:pPr>
      <w:r>
        <w:t>постановляет:</w:t>
      </w:r>
    </w:p>
    <w:p w:rsidR="00036201" w:rsidRDefault="00E9170D">
      <w:pPr>
        <w:pStyle w:val="1"/>
        <w:numPr>
          <w:ilvl w:val="0"/>
          <w:numId w:val="1"/>
        </w:numPr>
        <w:tabs>
          <w:tab w:val="left" w:pos="763"/>
        </w:tabs>
        <w:spacing w:after="180"/>
        <w:ind w:firstLine="500"/>
        <w:jc w:val="both"/>
      </w:pPr>
      <w:bookmarkStart w:id="4" w:name="bookmark7"/>
      <w:bookmarkEnd w:id="4"/>
      <w:r>
        <w:t>Внести в кадастровую стоимо</w:t>
      </w:r>
      <w:r>
        <w:t>сть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года№ 706, изменение, изложив строку 524810 в следующей редак</w:t>
      </w:r>
      <w:r>
        <w:t>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1253"/>
        <w:gridCol w:w="1075"/>
        <w:gridCol w:w="1440"/>
        <w:gridCol w:w="1186"/>
      </w:tblGrid>
      <w:tr w:rsidR="0003620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201" w:rsidRDefault="00E9170D">
            <w:pPr>
              <w:pStyle w:val="a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524810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201" w:rsidRDefault="00E9170D">
            <w:pPr>
              <w:pStyle w:val="a5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47:11:0101059:62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201" w:rsidRDefault="00E9170D">
            <w:pPr>
              <w:pStyle w:val="a5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Волховский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201" w:rsidRDefault="00E9170D">
            <w:pPr>
              <w:pStyle w:val="a5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Волховский, г. Новая Ладога, ул. Суворова, д. 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01" w:rsidRDefault="00E9170D">
            <w:pPr>
              <w:pStyle w:val="a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21518130,35</w:t>
            </w:r>
          </w:p>
        </w:tc>
      </w:tr>
    </w:tbl>
    <w:p w:rsidR="00036201" w:rsidRDefault="00036201">
      <w:pPr>
        <w:spacing w:after="179" w:line="1" w:lineRule="exact"/>
      </w:pPr>
    </w:p>
    <w:p w:rsidR="00036201" w:rsidRDefault="00E9170D">
      <w:pPr>
        <w:pStyle w:val="1"/>
        <w:numPr>
          <w:ilvl w:val="0"/>
          <w:numId w:val="1"/>
        </w:numPr>
        <w:tabs>
          <w:tab w:val="left" w:pos="924"/>
        </w:tabs>
        <w:ind w:firstLine="500"/>
        <w:jc w:val="both"/>
      </w:pPr>
      <w:bookmarkStart w:id="5" w:name="bookmark8"/>
      <w:bookmarkEnd w:id="5"/>
      <w:r>
        <w:t>Настоящее постановление подлежит официальному опубликованию в сетевом издании "Электронное опубликование документов" (</w:t>
      </w:r>
      <w:hyperlink r:id="rId8" w:history="1">
        <w:r>
          <w:t>www.npa47.ru</w:t>
        </w:r>
      </w:hyperlink>
      <w:r>
        <w:t>) в течение трех рабочих дней с даты его принятия.</w:t>
      </w:r>
    </w:p>
    <w:p w:rsidR="00036201" w:rsidRDefault="00E9170D">
      <w:pPr>
        <w:pStyle w:val="1"/>
        <w:numPr>
          <w:ilvl w:val="0"/>
          <w:numId w:val="1"/>
        </w:numPr>
        <w:tabs>
          <w:tab w:val="left" w:pos="924"/>
        </w:tabs>
        <w:ind w:firstLine="500"/>
        <w:jc w:val="both"/>
      </w:pPr>
      <w:bookmarkStart w:id="6" w:name="bookmark9"/>
      <w:bookmarkEnd w:id="6"/>
      <w:r>
        <w:t xml:space="preserve">Ленинградскому областному комитету по управлению государственным имуществом (далее — комитет) в течение трех рабочих </w:t>
      </w:r>
      <w:r>
        <w:lastRenderedPageBreak/>
        <w:t>дней с даты вступления в силу настоящего постановления направить его копи</w:t>
      </w:r>
      <w:r>
        <w:t>ю (включая сведения о датах его официального опубликования</w:t>
      </w:r>
      <w:r w:rsidR="00E125CD">
        <w:t xml:space="preserve"> </w:t>
      </w:r>
      <w:bookmarkStart w:id="7" w:name="_GoBack"/>
      <w:bookmarkEnd w:id="7"/>
      <w:r>
        <w:t xml:space="preserve">и вступления в силу), а также сведения об основании внесения такого изменения в отношении объекта недвижимости в федеральный орган исполнительной власти, осуществляющий государственный кадастровый </w:t>
      </w:r>
      <w:r>
        <w:t>учет и государственную регистрацию прав.</w:t>
      </w:r>
    </w:p>
    <w:p w:rsidR="00036201" w:rsidRDefault="00E9170D">
      <w:pPr>
        <w:pStyle w:val="1"/>
        <w:numPr>
          <w:ilvl w:val="0"/>
          <w:numId w:val="1"/>
        </w:numPr>
        <w:tabs>
          <w:tab w:val="left" w:pos="735"/>
        </w:tabs>
        <w:ind w:firstLine="480"/>
        <w:jc w:val="both"/>
      </w:pPr>
      <w:bookmarkStart w:id="8" w:name="bookmark10"/>
      <w:bookmarkEnd w:id="8"/>
      <w:r>
        <w:t>Комитету 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237-ФЗ "О государственной кадастровой оценке", а и</w:t>
      </w:r>
      <w:r>
        <w:t>менно в течение 30 рабочих дней с даты принятия настоящего постановления обеспечить информирование о его принятии путем:</w:t>
      </w:r>
    </w:p>
    <w:p w:rsidR="00036201" w:rsidRDefault="00E9170D">
      <w:pPr>
        <w:pStyle w:val="1"/>
        <w:numPr>
          <w:ilvl w:val="0"/>
          <w:numId w:val="2"/>
        </w:numPr>
        <w:tabs>
          <w:tab w:val="left" w:pos="759"/>
        </w:tabs>
        <w:ind w:firstLine="480"/>
        <w:jc w:val="both"/>
      </w:pPr>
      <w:bookmarkStart w:id="9" w:name="bookmark11"/>
      <w:bookmarkEnd w:id="9"/>
      <w:r>
        <w:t>размещения извещения о принятии настоящего постановления на официальном сайте комитета в информационно-телекоммуникационной сети "Интер</w:t>
      </w:r>
      <w:r>
        <w:t>нет";</w:t>
      </w:r>
    </w:p>
    <w:p w:rsidR="00036201" w:rsidRDefault="00E9170D">
      <w:pPr>
        <w:pStyle w:val="1"/>
        <w:numPr>
          <w:ilvl w:val="0"/>
          <w:numId w:val="2"/>
        </w:numPr>
        <w:tabs>
          <w:tab w:val="left" w:pos="754"/>
        </w:tabs>
        <w:ind w:firstLine="480"/>
        <w:jc w:val="both"/>
      </w:pPr>
      <w:bookmarkStart w:id="10" w:name="bookmark12"/>
      <w:bookmarkEnd w:id="10"/>
      <w:r>
        <w:t>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036201" w:rsidRDefault="00E9170D">
      <w:pPr>
        <w:pStyle w:val="1"/>
        <w:numPr>
          <w:ilvl w:val="0"/>
          <w:numId w:val="2"/>
        </w:numPr>
        <w:tabs>
          <w:tab w:val="left" w:pos="759"/>
        </w:tabs>
        <w:ind w:firstLine="480"/>
        <w:jc w:val="both"/>
      </w:pPr>
      <w:bookmarkStart w:id="11" w:name="bookmark13"/>
      <w:bookmarkEnd w:id="11"/>
      <w:r>
        <w:t>размещения извещения о принятии настоящего постановления на информационных щитах комитета;</w:t>
      </w:r>
    </w:p>
    <w:p w:rsidR="00036201" w:rsidRDefault="00E9170D">
      <w:pPr>
        <w:pStyle w:val="1"/>
        <w:numPr>
          <w:ilvl w:val="0"/>
          <w:numId w:val="2"/>
        </w:numPr>
        <w:tabs>
          <w:tab w:val="left" w:pos="759"/>
        </w:tabs>
        <w:ind w:firstLine="480"/>
        <w:jc w:val="both"/>
      </w:pPr>
      <w:bookmarkStart w:id="12" w:name="bookmark14"/>
      <w:bookmarkEnd w:id="12"/>
      <w:r>
        <w:t>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036201" w:rsidRDefault="00E9170D">
      <w:pPr>
        <w:pStyle w:val="1"/>
        <w:numPr>
          <w:ilvl w:val="0"/>
          <w:numId w:val="1"/>
        </w:numPr>
        <w:tabs>
          <w:tab w:val="left" w:pos="735"/>
        </w:tabs>
        <w:ind w:firstLine="480"/>
        <w:jc w:val="both"/>
      </w:pPr>
      <w:bookmarkStart w:id="13" w:name="bookmark15"/>
      <w:bookmarkEnd w:id="13"/>
      <w:r>
        <w:t>Контроль за исполнением настоящего постановления возложить на первого заместителя Председателя Правительства Ле</w:t>
      </w:r>
      <w:r>
        <w:t>нинградской области - председателя комитета финансов.</w:t>
      </w:r>
    </w:p>
    <w:p w:rsidR="00036201" w:rsidRDefault="00E9170D">
      <w:pPr>
        <w:pStyle w:val="1"/>
        <w:numPr>
          <w:ilvl w:val="0"/>
          <w:numId w:val="1"/>
        </w:numPr>
        <w:tabs>
          <w:tab w:val="left" w:pos="735"/>
        </w:tabs>
        <w:ind w:firstLine="480"/>
        <w:jc w:val="both"/>
      </w:pPr>
      <w:bookmarkStart w:id="14" w:name="bookmark16"/>
      <w:bookmarkEnd w:id="14"/>
      <w:r>
        <w:t>Настоящее постановление вступает в силу с даты официального опубликования.</w:t>
      </w:r>
    </w:p>
    <w:p w:rsidR="00036201" w:rsidRDefault="00E9170D">
      <w:pPr>
        <w:pStyle w:val="1"/>
        <w:spacing w:after="400"/>
        <w:ind w:firstLine="480"/>
        <w:jc w:val="both"/>
      </w:pPr>
      <w:r>
        <w:rPr>
          <w:noProof/>
          <w:lang w:bidi="ar-SA"/>
        </w:rPr>
        <w:drawing>
          <wp:anchor distT="0" distB="0" distL="114300" distR="1220470" simplePos="0" relativeHeight="125829379" behindDoc="0" locked="0" layoutInCell="1" allowOverlap="1">
            <wp:simplePos x="0" y="0"/>
            <wp:positionH relativeFrom="page">
              <wp:posOffset>2599690</wp:posOffset>
            </wp:positionH>
            <wp:positionV relativeFrom="paragraph">
              <wp:posOffset>469900</wp:posOffset>
            </wp:positionV>
            <wp:extent cx="963295" cy="95694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20040" distB="487680" distL="1510030" distR="114300" simplePos="0" relativeHeight="125829380" behindDoc="0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789940</wp:posOffset>
                </wp:positionV>
                <wp:extent cx="670560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6201" w:rsidRDefault="00E9170D">
                            <w:pPr>
                              <w:pStyle w:val="1"/>
                              <w:ind w:firstLine="0"/>
                            </w:pPr>
                            <w:r>
                              <w:t>А.Дрозденко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4.60000000000002pt;margin-top:62.200000000000003pt;width:52.800000000000004pt;height:11.75pt;z-index:-125829373;mso-wrap-distance-left:118.90000000000001pt;mso-wrap-distance-top:25.199999999999999pt;mso-wrap-distance-right:9.pt;mso-wrap-distance-bottom:38.3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А.Дрозденко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Кадастровая стоимость объекта недвижимости, указанного в настоящем постановлении, применяется с 1 января 2022 г</w:t>
      </w:r>
      <w:r>
        <w:t>ода.</w:t>
      </w:r>
    </w:p>
    <w:p w:rsidR="00036201" w:rsidRDefault="00E9170D">
      <w:pPr>
        <w:pStyle w:val="1"/>
        <w:ind w:firstLine="0"/>
        <w:jc w:val="both"/>
      </w:pPr>
      <w:r>
        <w:t>Губернатор</w:t>
      </w:r>
    </w:p>
    <w:p w:rsidR="00036201" w:rsidRDefault="00E9170D">
      <w:pPr>
        <w:pStyle w:val="1"/>
        <w:spacing w:line="233" w:lineRule="auto"/>
        <w:ind w:firstLine="0"/>
      </w:pPr>
      <w:r>
        <w:t>Ленинградской области</w:t>
      </w:r>
    </w:p>
    <w:sectPr w:rsidR="00036201">
      <w:pgSz w:w="8400" w:h="11900"/>
      <w:pgMar w:top="1124" w:right="1037" w:bottom="1483" w:left="1439" w:header="0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0D" w:rsidRDefault="00E9170D">
      <w:r>
        <w:separator/>
      </w:r>
    </w:p>
  </w:endnote>
  <w:endnote w:type="continuationSeparator" w:id="0">
    <w:p w:rsidR="00E9170D" w:rsidRDefault="00E9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0D" w:rsidRDefault="00E9170D"/>
  </w:footnote>
  <w:footnote w:type="continuationSeparator" w:id="0">
    <w:p w:rsidR="00E9170D" w:rsidRDefault="00E917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50DE"/>
    <w:multiLevelType w:val="multilevel"/>
    <w:tmpl w:val="15CE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1513D2"/>
    <w:multiLevelType w:val="multilevel"/>
    <w:tmpl w:val="11FE7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01"/>
    <w:rsid w:val="00036201"/>
    <w:rsid w:val="00E125CD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90D"/>
  <w15:docId w15:val="{E0483F2E-74F9-46A6-A540-4487788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jc w:val="right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300" w:line="214" w:lineRule="auto"/>
      <w:ind w:left="840" w:firstLine="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Заголовок №2"/>
    <w:basedOn w:val="a"/>
    <w:link w:val="23"/>
    <w:pPr>
      <w:spacing w:after="330"/>
      <w:ind w:left="8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5CD"/>
    <w:rPr>
      <w:color w:val="000000"/>
    </w:rPr>
  </w:style>
  <w:style w:type="paragraph" w:styleId="a8">
    <w:name w:val="footer"/>
    <w:basedOn w:val="a"/>
    <w:link w:val="a9"/>
    <w:uiPriority w:val="99"/>
    <w:unhideWhenUsed/>
    <w:rsid w:val="00E12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5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Хлыстал</cp:lastModifiedBy>
  <cp:revision>2</cp:revision>
  <dcterms:created xsi:type="dcterms:W3CDTF">2022-09-15T09:26:00Z</dcterms:created>
  <dcterms:modified xsi:type="dcterms:W3CDTF">2022-09-15T09:28:00Z</dcterms:modified>
</cp:coreProperties>
</file>