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5C5B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11F0EB39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627CAD37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Пикалевского городского поселения</w:t>
      </w:r>
    </w:p>
    <w:p w14:paraId="640E0A12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9A52E62" w14:textId="77777777" w:rsidR="00061813" w:rsidRPr="000A00EB" w:rsidRDefault="00061813" w:rsidP="00061813">
      <w:pPr>
        <w:ind w:left="-50" w:firstLine="50"/>
        <w:jc w:val="both"/>
        <w:rPr>
          <w:rFonts w:ascii="Times New Roman" w:hAnsi="Times New Roman"/>
          <w:bCs/>
          <w:sz w:val="28"/>
          <w:szCs w:val="28"/>
        </w:rPr>
      </w:pPr>
      <w:r w:rsidRPr="000A00EB">
        <w:rPr>
          <w:rFonts w:ascii="Times New Roman" w:hAnsi="Times New Roman"/>
          <w:bCs/>
          <w:sz w:val="28"/>
          <w:szCs w:val="28"/>
        </w:rPr>
        <w:t>Наименование муниципальной программы: «Управление и распоряжение имуществом и градостроительная деятельность Пикалевского городского поселения», утв. постановлением администрации Пикалевского городского поселения от 28 декабря 2024 года № 844</w:t>
      </w:r>
    </w:p>
    <w:p w14:paraId="20F110EA" w14:textId="77777777" w:rsidR="00061813" w:rsidRPr="000A00EB" w:rsidRDefault="00061813" w:rsidP="0006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B229408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4B74">
        <w:rPr>
          <w:rFonts w:ascii="Times New Roman" w:hAnsi="Times New Roman"/>
          <w:bCs/>
          <w:sz w:val="28"/>
          <w:szCs w:val="28"/>
        </w:rPr>
        <w:t xml:space="preserve">Отчетный период: январь - </w:t>
      </w:r>
      <w:r>
        <w:rPr>
          <w:rFonts w:ascii="Times New Roman" w:hAnsi="Times New Roman"/>
          <w:bCs/>
          <w:sz w:val="28"/>
          <w:szCs w:val="28"/>
        </w:rPr>
        <w:t>март</w:t>
      </w:r>
      <w:r w:rsidRPr="00F74B74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74B74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5895EB7E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A7832E5" w14:textId="77777777" w:rsidR="00061813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4B74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/>
          <w:bCs/>
          <w:sz w:val="28"/>
          <w:szCs w:val="28"/>
        </w:rPr>
        <w:t xml:space="preserve">отдел по управлению муниципальным имуществом </w:t>
      </w:r>
      <w:r w:rsidRPr="00F74B74">
        <w:rPr>
          <w:rFonts w:ascii="Times New Roman" w:hAnsi="Times New Roman"/>
          <w:bCs/>
          <w:sz w:val="28"/>
          <w:szCs w:val="28"/>
        </w:rPr>
        <w:t>администрации</w:t>
      </w:r>
    </w:p>
    <w:p w14:paraId="404520CE" w14:textId="77777777" w:rsidR="00061813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7085FB8" w14:textId="77777777" w:rsidR="00061813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74CEA5D" w14:textId="77777777" w:rsidR="00061813" w:rsidRPr="003646C9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D63DD">
        <w:rPr>
          <w:rFonts w:ascii="Times New Roman" w:hAnsi="Times New Roman"/>
          <w:bCs/>
          <w:sz w:val="28"/>
          <w:szCs w:val="28"/>
        </w:rPr>
        <w:t>Ответственный исполнитель</w:t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О.А. Васильева</w:t>
      </w:r>
    </w:p>
    <w:p w14:paraId="3CC7C76E" w14:textId="77777777" w:rsidR="00061813" w:rsidRPr="00CD63DD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573A920A" w14:textId="77777777" w:rsidR="00061813" w:rsidRPr="00CD63DD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D63DD">
        <w:rPr>
          <w:rFonts w:ascii="Times New Roman" w:hAnsi="Times New Roman"/>
          <w:bCs/>
          <w:sz w:val="28"/>
          <w:szCs w:val="28"/>
        </w:rPr>
        <w:t>Согласовано:</w:t>
      </w:r>
    </w:p>
    <w:p w14:paraId="7D01639E" w14:textId="77777777" w:rsidR="00061813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D63DD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  <w:t xml:space="preserve">  Е.А. Соловьева</w:t>
      </w:r>
    </w:p>
    <w:p w14:paraId="01D2E6DB" w14:textId="245EF21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7B29DC" w14:textId="3501C945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0932892" w14:textId="48882DF9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325660" w14:textId="09D12322" w:rsidR="001C6947" w:rsidRPr="0023235F" w:rsidRDefault="001C6947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C6947" w:rsidRPr="0023235F" w:rsidSect="0066495A">
          <w:headerReference w:type="default" r:id="rId8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14:paraId="41B6AB9D" w14:textId="23F9912F" w:rsidR="004C130E" w:rsidRDefault="004C130E" w:rsidP="004C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Par1700"/>
      <w:bookmarkEnd w:id="0"/>
    </w:p>
    <w:tbl>
      <w:tblPr>
        <w:tblW w:w="15140" w:type="dxa"/>
        <w:tblLook w:val="04A0" w:firstRow="1" w:lastRow="0" w:firstColumn="1" w:lastColumn="0" w:noHBand="0" w:noVBand="1"/>
      </w:tblPr>
      <w:tblGrid>
        <w:gridCol w:w="1087"/>
        <w:gridCol w:w="4006"/>
        <w:gridCol w:w="2648"/>
        <w:gridCol w:w="1888"/>
        <w:gridCol w:w="1819"/>
        <w:gridCol w:w="1838"/>
        <w:gridCol w:w="1854"/>
      </w:tblGrid>
      <w:tr w:rsidR="00061813" w:rsidRPr="00061813" w14:paraId="69B32599" w14:textId="77777777" w:rsidTr="00061813">
        <w:trPr>
          <w:trHeight w:val="2535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B1B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4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1C4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2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160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Источник финансирование</w:t>
            </w: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E26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FDED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Выполнено на отчетную дату (нарастающим итогом) (тыс. рублей)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712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Сведения о достигнутых результатах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50E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Оценка выполнения</w:t>
            </w:r>
          </w:p>
        </w:tc>
      </w:tr>
      <w:tr w:rsidR="00061813" w:rsidRPr="00061813" w14:paraId="6790EA46" w14:textId="77777777" w:rsidTr="00061813">
        <w:trPr>
          <w:trHeight w:val="315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589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0816D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208C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71CB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4BC2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39FD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84D0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7AB3CCA" w14:textId="77777777" w:rsidTr="00061813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779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A95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1AC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C41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AB7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1EF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CE9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061813" w:rsidRPr="00061813" w14:paraId="0BA0B031" w14:textId="77777777" w:rsidTr="00061813">
        <w:trPr>
          <w:trHeight w:val="315"/>
        </w:trPr>
        <w:tc>
          <w:tcPr>
            <w:tcW w:w="15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816D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061813" w:rsidRPr="00061813" w14:paraId="0B662212" w14:textId="77777777" w:rsidTr="00061813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EDF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FB7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Комплекс процессных мероприятий 1  «Управление муниципальной собственностью»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A21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5D7F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B24D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9E6F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20,80%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B6A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176E5451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CF6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1879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2BE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C709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7411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139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C58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202EB3A4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573C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76A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CB1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3D2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750,00000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989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121,54850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C263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27AD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4772A554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E5CE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E672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123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BA0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10837,60000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3D3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2416,67157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83F7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6A63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296A48B8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D675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2A76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439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4A9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B48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CD2C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E867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47271CBB" w14:textId="77777777" w:rsidTr="00061813">
        <w:trPr>
          <w:trHeight w:val="4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967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DCC2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6AC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1FA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11587,60000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1F3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2538,22007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B052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26FC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CFE7AF2" w14:textId="77777777" w:rsidTr="00061813">
        <w:trPr>
          <w:trHeight w:val="130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F9F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5B6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1.1. Владение, пользование и распоряжение муниципальной собственностью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8875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D963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85B8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0F9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35,60%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69D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00F3603B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F981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98B4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317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3295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1F1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99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F41FD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024372BB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585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C5E6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F96F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6E40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30A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4510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5C5D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61EA6C5A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532C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AFA3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F6F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1E6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3294,86800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F40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1174,29055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A350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1969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08DC110A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BA88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E7D6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5B4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13BE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3660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E105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5550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2C463C53" w14:textId="77777777" w:rsidTr="00061813">
        <w:trPr>
          <w:trHeight w:val="59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66D2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0D5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A7D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7F6F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3294,86800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6BC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1174,29055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0F8A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C5D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64285A31" w14:textId="77777777" w:rsidTr="00061813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06D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F41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1.2. Формирование фонда капитального ремонта многоквартирных домов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41B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8CD0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EB2C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545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16,50%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2B2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03BC6FF4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F56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B1D9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64C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6EDB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AF01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9249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E130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9D3E376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F928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5D37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1E2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862B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D89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42B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6381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403874F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A1CC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EE25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506F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9AD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6792,73200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5F9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1120,83252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7AE6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B302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3A2DF6A8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AC98D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2F6C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C78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01EF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1E2C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57A0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65B6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14AD50A3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C5C4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FF8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D18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64A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6792,73200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A26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1120,83252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DED2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00A0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30E33468" w14:textId="77777777" w:rsidTr="00061813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497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3D2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1.3.Мероприятия по организации транспортного обслуживания населения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5EA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E2A2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4BD5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870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16,20%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CC6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2FD5DEC0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E3AF9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916F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81B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302FF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6C41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E26F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A6FF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61384504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F2FE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EC8E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210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604F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750,00000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BE5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121,54850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ABDD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975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0A27E706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C84D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0220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AFFF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9A7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750,00000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608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121,54850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F56C9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124A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2559A693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6882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30CA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2DA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CC6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BE3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66D2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5C3E9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00BA71F8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8229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3650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831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857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EEC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243,09700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8A82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8BCA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5B86F1F6" w14:textId="77777777" w:rsidTr="00061813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F10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E99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2 «Обеспечение устойчивого сокращения непригодного для проживания жилищного фонда»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219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00E2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B5A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861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B93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7C2E5BD4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D490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66EA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B47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C059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0289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1C01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2CB4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25FA058A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D4D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390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3B3D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70C3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239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7B79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685D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2F413E8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356F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7DA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125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0AF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599,00000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6A0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1210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DC46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055D9044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C948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ED5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0A9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00D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6143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2A4C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91AF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34FC20C3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43C4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90C6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275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C62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599,00000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19E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2E5E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A402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17D1C988" w14:textId="77777777" w:rsidTr="00061813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B7B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263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Мероприятие 2.1 Мероприятия по переселению граждан из многоквартирных домов, признанных аварийными и подлежащих сносу или реконструкции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042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0A69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38E7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AAD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259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2156F291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184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677D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099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B8C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EB37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663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6C1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2257F00E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45A1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15E79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4FA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691B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0B70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96A9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A284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6F67988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10EC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0729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AD5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CBAF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599,00000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CDEE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1089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317D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4F80172A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13BD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23EA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CE2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2C80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11C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4F47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2360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13B29CE7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597E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227A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1EB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F26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599,00000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419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06A1D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3CB1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3F4FA878" w14:textId="77777777" w:rsidTr="00061813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0D3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621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591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B315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1540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DCC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37B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79A834D0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ED749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60799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70F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1962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9C31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D0A7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64B6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4F1D2E7C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F13D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7DCF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D7B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FF4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750,00000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1C7D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121,54850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71C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59DA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4F51C7CD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D34B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B6ED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610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66D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11436,60000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843E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2416,67157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0F46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730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089D63C9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AE68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AA7D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413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4971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A76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3C90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3C44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65618370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9CBE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FDAA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C11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0699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12186,60000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ED431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2538,22007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F209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1EA9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6A1B2A2C" w14:textId="77777777" w:rsidTr="00061813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3EB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18C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ED5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Федеральные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713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EA36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638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211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61813" w:rsidRPr="00061813" w14:paraId="090B13CB" w14:textId="77777777" w:rsidTr="00061813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DCA7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C904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6F8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33F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C148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D10E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E6A2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8A02C9D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2FA0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DFF75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1873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CD1A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750,00000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4311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121,54850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BFA07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39AA3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369373CA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753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A050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473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BDDE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11436,60000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BAC80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2416,67157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560F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60C5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09210CC6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DE998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7448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01B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5BD6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40DD7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3B690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F9AC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29B43573" w14:textId="77777777" w:rsidTr="00061813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3CAEA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C5BAF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618E6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5FE9A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2538,22007</w:t>
            </w: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54BF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0EDE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1F2B39A3" w14:textId="2D2D6634" w:rsidR="000F3FD1" w:rsidRDefault="000F3FD1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CDB70D7" w14:textId="77777777" w:rsidR="000F3FD1" w:rsidRDefault="000F3FD1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C6A6239" w14:textId="52508496" w:rsidR="00A618B6" w:rsidRPr="00FE1645" w:rsidRDefault="00FE1645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FE1645">
        <w:rPr>
          <w:rFonts w:ascii="Times New Roman" w:hAnsi="Times New Roman"/>
        </w:rPr>
        <w:fldChar w:fldCharType="begin"/>
      </w:r>
      <w:r w:rsidRPr="00FE1645">
        <w:rPr>
          <w:rFonts w:ascii="Times New Roman" w:hAnsi="Times New Roman"/>
        </w:rPr>
        <w:instrText xml:space="preserve"> LINK </w:instrText>
      </w:r>
      <w:r w:rsidR="00D825C3">
        <w:rPr>
          <w:rFonts w:ascii="Times New Roman" w:hAnsi="Times New Roman"/>
        </w:rPr>
        <w:instrText xml:space="preserve">Excel.Sheet.12 "\\\\Server\\жкх\\Глобина\\ГО и ЧС Алёна\\Программа безопасность\\Отчеты по программе\\2024\\Перечень мероприятий 2024-2026.xlsx" 1!R1C1:R15C19 </w:instrText>
      </w:r>
      <w:r w:rsidRPr="00FE1645">
        <w:rPr>
          <w:rFonts w:ascii="Times New Roman" w:hAnsi="Times New Roman"/>
        </w:rPr>
        <w:instrText xml:space="preserve">\a \f 4 \h  \* MERGEFORMAT </w:instrText>
      </w:r>
      <w:r w:rsidRPr="00FE1645">
        <w:rPr>
          <w:rFonts w:ascii="Times New Roman" w:hAnsi="Times New Roman"/>
        </w:rPr>
        <w:fldChar w:fldCharType="end"/>
      </w:r>
    </w:p>
    <w:p w14:paraId="13CD664D" w14:textId="5701830F" w:rsidR="000F3FD1" w:rsidRPr="00FE1645" w:rsidRDefault="0023235F" w:rsidP="0023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455266CD" w14:textId="3EFABAFD" w:rsidR="0023235F" w:rsidRPr="00061813" w:rsidRDefault="0023235F" w:rsidP="0030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исполнителя мун</w:t>
      </w:r>
      <w:r w:rsidR="00061813">
        <w:rPr>
          <w:rFonts w:ascii="Times New Roman" w:hAnsi="Times New Roman"/>
          <w:bCs/>
          <w:sz w:val="28"/>
          <w:szCs w:val="28"/>
        </w:rPr>
        <w:t>иципальной программы</w:t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  <w:t xml:space="preserve">          Васильева О.А.</w:t>
      </w:r>
    </w:p>
    <w:p w14:paraId="36AFFE77" w14:textId="0EAE0715" w:rsidR="00A618B6" w:rsidRDefault="00A618B6">
      <w:pPr>
        <w:spacing w:after="160" w:line="259" w:lineRule="auto"/>
      </w:pPr>
      <w:r>
        <w:br w:type="page"/>
      </w:r>
    </w:p>
    <w:p w14:paraId="54F98C4E" w14:textId="77777777" w:rsidR="00A618B6" w:rsidRDefault="00A618B6" w:rsidP="00A618B6">
      <w:pPr>
        <w:keepNext/>
        <w:spacing w:after="0" w:line="240" w:lineRule="auto"/>
        <w:ind w:right="-82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sectPr w:rsidR="00A618B6" w:rsidSect="0058198A">
          <w:pgSz w:w="16838" w:h="11905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2E31D49A" w14:textId="77777777" w:rsidR="00061813" w:rsidRDefault="00061813" w:rsidP="000618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1DD2A7C2" w14:textId="4B9F7AA2" w:rsidR="00061813" w:rsidRDefault="00061813" w:rsidP="000618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 xml:space="preserve">о результатах реализации муниципальной программы </w:t>
      </w:r>
      <w:r w:rsidRPr="00061813">
        <w:rPr>
          <w:rFonts w:ascii="Times New Roman" w:hAnsi="Times New Roman" w:cs="Times New Roman"/>
          <w:b/>
          <w:sz w:val="24"/>
          <w:szCs w:val="24"/>
        </w:rPr>
        <w:t>«</w:t>
      </w:r>
      <w:r w:rsidRPr="00061813">
        <w:rPr>
          <w:rFonts w:ascii="Times New Roman" w:hAnsi="Times New Roman"/>
          <w:b/>
          <w:sz w:val="24"/>
          <w:szCs w:val="24"/>
        </w:rPr>
        <w:t>Управление и распоряжение имуществом и градостроительная деятельность Пикалевского городского поселения»</w:t>
      </w:r>
      <w:r w:rsidRPr="001D782A">
        <w:rPr>
          <w:rFonts w:ascii="Times New Roman" w:hAnsi="Times New Roman" w:cs="Times New Roman"/>
          <w:bCs/>
          <w:sz w:val="24"/>
          <w:szCs w:val="24"/>
        </w:rPr>
        <w:t xml:space="preserve"> (далее - муниципальная программа) з</w:t>
      </w:r>
      <w:r w:rsidRPr="001D782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1 квартал</w:t>
      </w:r>
      <w:r w:rsidRPr="001D782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782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067FA" w14:textId="77777777" w:rsidR="00061813" w:rsidRPr="00061813" w:rsidRDefault="00061813" w:rsidP="000618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A8376" w14:textId="77777777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782A">
        <w:rPr>
          <w:rFonts w:ascii="Times New Roman" w:hAnsi="Times New Roman"/>
          <w:sz w:val="24"/>
          <w:szCs w:val="24"/>
        </w:rPr>
        <w:tab/>
      </w:r>
      <w:r w:rsidRPr="00996E9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5</w:t>
      </w:r>
      <w:r w:rsidRPr="00996E9C">
        <w:rPr>
          <w:rFonts w:ascii="Times New Roman" w:hAnsi="Times New Roman"/>
          <w:sz w:val="24"/>
          <w:szCs w:val="24"/>
        </w:rPr>
        <w:t xml:space="preserve"> году программа осуществляется путем реализации следующих Комплексов процессных мероприятий: </w:t>
      </w:r>
    </w:p>
    <w:p w14:paraId="3812125F" w14:textId="77777777" w:rsidR="00061813" w:rsidRPr="004128EC" w:rsidRDefault="00061813" w:rsidP="00061813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128EC">
        <w:rPr>
          <w:rFonts w:ascii="Times New Roman" w:hAnsi="Times New Roman"/>
          <w:sz w:val="24"/>
          <w:szCs w:val="24"/>
        </w:rPr>
        <w:t>1. «Управление муниципальной собственностью»: мероприятия «Владение, пользование и распоряжение муниципальной собственностью», «Формирование фонда капитального ремонта многоквартирных домов»; «Мероприятия по организации транспортного обслуживания населения».</w:t>
      </w:r>
    </w:p>
    <w:p w14:paraId="28578B73" w14:textId="77777777" w:rsidR="00061813" w:rsidRPr="004128EC" w:rsidRDefault="00061813" w:rsidP="00061813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128EC">
        <w:rPr>
          <w:rFonts w:ascii="Times New Roman" w:hAnsi="Times New Roman"/>
          <w:sz w:val="24"/>
          <w:szCs w:val="24"/>
        </w:rPr>
        <w:t>2. «Обеспечение устойчивого сокращения непригодного для проживания жилищного фонда»: «Мероприятия по переселению граждан из многоквартирных домов, признанных аварийными и подлежащих сносу или реконструкции».</w:t>
      </w:r>
    </w:p>
    <w:p w14:paraId="418D7273" w14:textId="77777777" w:rsidR="00061813" w:rsidRDefault="00061813" w:rsidP="00061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82A">
        <w:rPr>
          <w:rFonts w:ascii="Times New Roman" w:hAnsi="Times New Roman"/>
          <w:sz w:val="24"/>
          <w:szCs w:val="24"/>
        </w:rPr>
        <w:t>Всего по программе в 202</w:t>
      </w:r>
      <w:r>
        <w:rPr>
          <w:rFonts w:ascii="Times New Roman" w:hAnsi="Times New Roman"/>
          <w:sz w:val="24"/>
          <w:szCs w:val="24"/>
        </w:rPr>
        <w:t>5</w:t>
      </w:r>
      <w:r w:rsidRPr="001D782A">
        <w:rPr>
          <w:rFonts w:ascii="Times New Roman" w:hAnsi="Times New Roman"/>
          <w:sz w:val="24"/>
          <w:szCs w:val="24"/>
        </w:rPr>
        <w:t xml:space="preserve"> году запланировано </w:t>
      </w:r>
      <w:r w:rsidRPr="004128EC">
        <w:rPr>
          <w:rFonts w:ascii="Times New Roman" w:hAnsi="Times New Roman"/>
          <w:b/>
          <w:bCs/>
          <w:color w:val="000000"/>
          <w:sz w:val="24"/>
          <w:szCs w:val="24"/>
        </w:rPr>
        <w:t>12186,60000</w:t>
      </w:r>
      <w:r>
        <w:rPr>
          <w:b/>
          <w:bCs/>
          <w:color w:val="000000"/>
        </w:rPr>
        <w:t xml:space="preserve"> </w:t>
      </w:r>
      <w:r w:rsidRPr="001D782A">
        <w:rPr>
          <w:rFonts w:ascii="Times New Roman" w:hAnsi="Times New Roman"/>
          <w:sz w:val="24"/>
          <w:szCs w:val="24"/>
        </w:rPr>
        <w:t xml:space="preserve">тыс.руб., по </w:t>
      </w:r>
      <w:r>
        <w:rPr>
          <w:rFonts w:ascii="Times New Roman" w:hAnsi="Times New Roman"/>
          <w:sz w:val="24"/>
          <w:szCs w:val="24"/>
        </w:rPr>
        <w:t>состоянию на 01.04</w:t>
      </w:r>
      <w:r w:rsidRPr="001D78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5 выполнено мероприятий на </w:t>
      </w:r>
      <w:r>
        <w:rPr>
          <w:rFonts w:ascii="Times New Roman" w:hAnsi="Times New Roman"/>
          <w:b/>
          <w:bCs/>
          <w:sz w:val="24"/>
          <w:szCs w:val="24"/>
        </w:rPr>
        <w:t>2 538,22007</w:t>
      </w:r>
      <w:r>
        <w:rPr>
          <w:rFonts w:ascii="Times New Roman" w:hAnsi="Times New Roman"/>
          <w:sz w:val="24"/>
          <w:szCs w:val="24"/>
        </w:rPr>
        <w:t xml:space="preserve"> тыс.руб. (20,8%). Низкий процент исполнения объясняется тем, что часть работ (кадастровые, землеустроительные  работы, строительство) необходимо проводить во втором, третьем квартале года.</w:t>
      </w:r>
    </w:p>
    <w:p w14:paraId="6A6C7E0A" w14:textId="77777777" w:rsidR="00061813" w:rsidRPr="001D782A" w:rsidRDefault="00061813" w:rsidP="0006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С</w:t>
      </w:r>
      <w:r w:rsidRPr="001D782A">
        <w:rPr>
          <w:rFonts w:ascii="Times New Roman" w:hAnsi="Times New Roman"/>
          <w:sz w:val="24"/>
          <w:szCs w:val="24"/>
        </w:rPr>
        <w:t xml:space="preserve">ведения об исполнении Программы по </w:t>
      </w:r>
      <w:r>
        <w:rPr>
          <w:rFonts w:ascii="Times New Roman" w:hAnsi="Times New Roman"/>
          <w:sz w:val="24"/>
          <w:szCs w:val="24"/>
        </w:rPr>
        <w:t>состоянию на 01.04</w:t>
      </w:r>
      <w:r w:rsidRPr="001D78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1D782A">
        <w:rPr>
          <w:rFonts w:ascii="Times New Roman" w:hAnsi="Times New Roman"/>
          <w:sz w:val="24"/>
          <w:szCs w:val="24"/>
        </w:rPr>
        <w:t>:</w:t>
      </w:r>
    </w:p>
    <w:p w14:paraId="5F2C44C9" w14:textId="77777777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E0B66">
        <w:rPr>
          <w:rFonts w:ascii="Times New Roman" w:hAnsi="Times New Roman"/>
          <w:b/>
          <w:sz w:val="24"/>
          <w:szCs w:val="24"/>
        </w:rPr>
        <w:t>Комплекс процессных мероприятий 1 «Управление муниципальной собственностью»: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62AF">
        <w:rPr>
          <w:rFonts w:ascii="Times New Roman" w:hAnsi="Times New Roman"/>
          <w:sz w:val="24"/>
          <w:szCs w:val="24"/>
        </w:rPr>
        <w:t>п</w:t>
      </w:r>
      <w:r w:rsidRPr="001D782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</w:t>
      </w:r>
      <w:r w:rsidRPr="001D782A">
        <w:rPr>
          <w:rFonts w:ascii="Times New Roman" w:hAnsi="Times New Roman"/>
          <w:sz w:val="24"/>
          <w:szCs w:val="24"/>
        </w:rPr>
        <w:t xml:space="preserve">ероприятию </w:t>
      </w:r>
      <w:r w:rsidRPr="000162AF">
        <w:rPr>
          <w:rFonts w:ascii="Times New Roman" w:hAnsi="Times New Roman"/>
          <w:sz w:val="24"/>
          <w:szCs w:val="24"/>
        </w:rPr>
        <w:t>п</w:t>
      </w:r>
      <w:r w:rsidRPr="001D782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</w:t>
      </w:r>
      <w:r w:rsidRPr="001D782A">
        <w:rPr>
          <w:rFonts w:ascii="Times New Roman" w:hAnsi="Times New Roman"/>
          <w:sz w:val="24"/>
          <w:szCs w:val="24"/>
        </w:rPr>
        <w:t>ероприятию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11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724116">
        <w:rPr>
          <w:rFonts w:ascii="Times New Roman" w:hAnsi="Times New Roman"/>
          <w:sz w:val="24"/>
          <w:szCs w:val="24"/>
        </w:rPr>
        <w:t xml:space="preserve"> «Владение, пользование и распоряжение муниципальной собственностью» за 1 квартал 202</w:t>
      </w:r>
      <w:r>
        <w:rPr>
          <w:rFonts w:ascii="Times New Roman" w:hAnsi="Times New Roman"/>
          <w:sz w:val="24"/>
          <w:szCs w:val="24"/>
        </w:rPr>
        <w:t>5</w:t>
      </w:r>
      <w:r w:rsidRPr="00724116">
        <w:rPr>
          <w:rFonts w:ascii="Times New Roman" w:hAnsi="Times New Roman"/>
          <w:sz w:val="24"/>
          <w:szCs w:val="24"/>
        </w:rPr>
        <w:t xml:space="preserve"> года использовано </w:t>
      </w:r>
      <w:r>
        <w:rPr>
          <w:rFonts w:ascii="Times New Roman" w:hAnsi="Times New Roman"/>
          <w:bCs/>
          <w:sz w:val="24"/>
          <w:szCs w:val="24"/>
        </w:rPr>
        <w:t xml:space="preserve">1 174,29055 </w:t>
      </w:r>
      <w:r w:rsidRPr="00724116">
        <w:rPr>
          <w:rFonts w:ascii="Times New Roman" w:hAnsi="Times New Roman"/>
          <w:sz w:val="24"/>
          <w:szCs w:val="24"/>
        </w:rPr>
        <w:t>тыс.руб. на оплату выполнения следующих работ, услуг:</w:t>
      </w:r>
      <w:r>
        <w:rPr>
          <w:rFonts w:ascii="Times New Roman" w:hAnsi="Times New Roman"/>
          <w:sz w:val="24"/>
          <w:szCs w:val="24"/>
        </w:rPr>
        <w:t xml:space="preserve"> ремонт муниципальной квартиры,</w:t>
      </w:r>
      <w:r w:rsidRPr="00724116">
        <w:rPr>
          <w:rFonts w:ascii="Times New Roman" w:hAnsi="Times New Roman"/>
          <w:sz w:val="24"/>
          <w:szCs w:val="24"/>
        </w:rPr>
        <w:t xml:space="preserve"> оплата за потребленную теплоэнергию, электроэнергию, на муниципальных объектах, содержание пустующих помещений, услуги ЕИРЦ (агентское вознаграждение), техническое обслуживание газовых сетей, электроустановок, услуги по оценке объектов</w:t>
      </w:r>
      <w:r>
        <w:rPr>
          <w:rFonts w:ascii="Times New Roman" w:hAnsi="Times New Roman"/>
          <w:sz w:val="24"/>
          <w:szCs w:val="24"/>
        </w:rPr>
        <w:t>; экспертиза тарифа (коммерческий найм);</w:t>
      </w:r>
    </w:p>
    <w:p w14:paraId="4057B63A" w14:textId="77777777" w:rsidR="00061813" w:rsidRPr="001D782A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42CB">
        <w:rPr>
          <w:rFonts w:ascii="Times New Roman" w:hAnsi="Times New Roman"/>
          <w:sz w:val="24"/>
          <w:szCs w:val="24"/>
        </w:rPr>
        <w:t xml:space="preserve">по мероприятию </w:t>
      </w:r>
      <w:r w:rsidRPr="00CB1EA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CB1EA1">
        <w:rPr>
          <w:rFonts w:ascii="Times New Roman" w:hAnsi="Times New Roman"/>
          <w:sz w:val="24"/>
          <w:szCs w:val="24"/>
        </w:rPr>
        <w:t xml:space="preserve">. Формирование фонда капитального ремонта многоквартирных домов в НКО «Фонд капитального ремонта многоквартирных домов Ленинградской области» перечислено </w:t>
      </w:r>
      <w:r>
        <w:rPr>
          <w:rFonts w:ascii="Times New Roman" w:hAnsi="Times New Roman"/>
          <w:sz w:val="24"/>
          <w:szCs w:val="24"/>
        </w:rPr>
        <w:t>1120,83252</w:t>
      </w:r>
      <w:r w:rsidRPr="00CB1EA1">
        <w:rPr>
          <w:rFonts w:ascii="Times New Roman" w:hAnsi="Times New Roman"/>
          <w:sz w:val="24"/>
          <w:szCs w:val="24"/>
        </w:rPr>
        <w:t xml:space="preserve"> тыс.руб.  (оплачены</w:t>
      </w:r>
      <w:r w:rsidRPr="001D782A">
        <w:rPr>
          <w:rFonts w:ascii="Times New Roman" w:hAnsi="Times New Roman"/>
          <w:sz w:val="24"/>
          <w:szCs w:val="24"/>
        </w:rPr>
        <w:t xml:space="preserve"> счета за январь- </w:t>
      </w:r>
      <w:r>
        <w:rPr>
          <w:rFonts w:ascii="Times New Roman" w:hAnsi="Times New Roman"/>
          <w:sz w:val="24"/>
          <w:szCs w:val="24"/>
        </w:rPr>
        <w:t xml:space="preserve">февраль </w:t>
      </w:r>
      <w:r w:rsidRPr="001D782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 года). На 01.04</w:t>
      </w:r>
      <w:r w:rsidRPr="001D78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1D782A">
        <w:rPr>
          <w:rFonts w:ascii="Times New Roman" w:hAnsi="Times New Roman"/>
          <w:sz w:val="24"/>
          <w:szCs w:val="24"/>
        </w:rPr>
        <w:t xml:space="preserve"> общая площадь муниципального жилищного и нежилого фонда </w:t>
      </w:r>
      <w:r w:rsidRPr="00390D63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41041,5</w:t>
      </w:r>
      <w:r w:rsidRPr="001D782A">
        <w:rPr>
          <w:rFonts w:ascii="Times New Roman" w:hAnsi="Times New Roman"/>
          <w:sz w:val="24"/>
          <w:szCs w:val="24"/>
        </w:rPr>
        <w:t xml:space="preserve"> кв.м.</w:t>
      </w:r>
      <w:r>
        <w:rPr>
          <w:rFonts w:ascii="Times New Roman" w:hAnsi="Times New Roman"/>
          <w:sz w:val="24"/>
          <w:szCs w:val="24"/>
        </w:rPr>
        <w:t>;</w:t>
      </w:r>
    </w:p>
    <w:p w14:paraId="7FF6956D" w14:textId="77777777" w:rsidR="00061813" w:rsidRPr="003842CB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42CB">
        <w:rPr>
          <w:rFonts w:ascii="Times New Roman" w:hAnsi="Times New Roman"/>
          <w:sz w:val="24"/>
          <w:szCs w:val="24"/>
        </w:rPr>
        <w:t xml:space="preserve">по мероприятию 1.3 </w:t>
      </w:r>
      <w:r w:rsidRPr="003842CB">
        <w:rPr>
          <w:rFonts w:ascii="Times New Roman" w:hAnsi="Times New Roman"/>
          <w:bCs/>
          <w:sz w:val="24"/>
          <w:szCs w:val="24"/>
        </w:rPr>
        <w:t>«Мероприятия по организации транспортного обслуживания населения»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4116">
        <w:rPr>
          <w:rFonts w:ascii="Times New Roman" w:hAnsi="Times New Roman"/>
          <w:sz w:val="24"/>
          <w:szCs w:val="24"/>
        </w:rPr>
        <w:t>использовано</w:t>
      </w:r>
      <w:r>
        <w:rPr>
          <w:rFonts w:ascii="Times New Roman" w:hAnsi="Times New Roman"/>
          <w:sz w:val="24"/>
          <w:szCs w:val="24"/>
        </w:rPr>
        <w:t xml:space="preserve"> 243,097 тыс.руб., в том числе на уборку помещений автостанции 220,000 тыс.руб., на коммунальные расходы 23,097 тыс.руб. Средства используются в соотношении 50% за счет бюджета БМР, 50% за счет местного бюджета;</w:t>
      </w:r>
    </w:p>
    <w:p w14:paraId="31CF65F1" w14:textId="77777777" w:rsidR="00061813" w:rsidRPr="000162AF" w:rsidRDefault="00061813" w:rsidP="0006181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0B66">
        <w:rPr>
          <w:rFonts w:ascii="Times New Roman" w:hAnsi="Times New Roman"/>
          <w:b/>
          <w:sz w:val="24"/>
          <w:szCs w:val="24"/>
        </w:rPr>
        <w:t xml:space="preserve">Комплекс процессных мероприятий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F81A6A">
        <w:rPr>
          <w:rFonts w:ascii="Times New Roman" w:hAnsi="Times New Roman"/>
          <w:b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Pr="00F81A6A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: </w:t>
      </w:r>
      <w:r w:rsidRPr="000A00EB">
        <w:rPr>
          <w:rFonts w:ascii="Times New Roman" w:hAnsi="Times New Roman"/>
          <w:iCs/>
          <w:sz w:val="24"/>
          <w:szCs w:val="24"/>
          <w:lang w:eastAsia="ru-RU"/>
        </w:rPr>
        <w:t xml:space="preserve">средства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на снос аварийного МКД</w:t>
      </w:r>
      <w:r w:rsidRPr="003842C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запланированы на 3 квартал 2025 года</w:t>
      </w:r>
      <w:r w:rsidRPr="000162AF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7C86A564" w14:textId="77777777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483DB2C" w14:textId="77777777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782A">
        <w:rPr>
          <w:rFonts w:ascii="Times New Roman" w:hAnsi="Times New Roman"/>
          <w:sz w:val="24"/>
          <w:szCs w:val="24"/>
        </w:rPr>
        <w:t>Заведующий ОУМИ</w:t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  <w:t>О.А. Васильева</w:t>
      </w:r>
    </w:p>
    <w:p w14:paraId="5FC15A9A" w14:textId="4072BF45" w:rsidR="00CA47A0" w:rsidRPr="004E3154" w:rsidRDefault="00CA47A0" w:rsidP="00061813">
      <w:pPr>
        <w:pStyle w:val="ConsPlusNonformat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A47A0" w:rsidRPr="004E3154" w:rsidSect="000A00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5EC1" w14:textId="77777777" w:rsidR="00F104E5" w:rsidRDefault="00F104E5">
      <w:pPr>
        <w:spacing w:after="0" w:line="240" w:lineRule="auto"/>
      </w:pPr>
      <w:r>
        <w:separator/>
      </w:r>
    </w:p>
  </w:endnote>
  <w:endnote w:type="continuationSeparator" w:id="0">
    <w:p w14:paraId="38A094E6" w14:textId="77777777" w:rsidR="00F104E5" w:rsidRDefault="00F1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FB79" w14:textId="77777777" w:rsidR="00F104E5" w:rsidRDefault="00F104E5">
      <w:pPr>
        <w:spacing w:after="0" w:line="240" w:lineRule="auto"/>
      </w:pPr>
      <w:r>
        <w:separator/>
      </w:r>
    </w:p>
  </w:footnote>
  <w:footnote w:type="continuationSeparator" w:id="0">
    <w:p w14:paraId="2CACCF5B" w14:textId="77777777" w:rsidR="00F104E5" w:rsidRDefault="00F1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A701" w14:textId="24CD8461" w:rsidR="0066495A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061813">
      <w:rPr>
        <w:rFonts w:ascii="Times New Roman" w:hAnsi="Times New Roman"/>
        <w:noProof/>
      </w:rPr>
      <w:t>5</w:t>
    </w:r>
    <w:r w:rsidRPr="000E56EE">
      <w:rPr>
        <w:rFonts w:ascii="Times New Roman" w:hAnsi="Times New Roman"/>
      </w:rPr>
      <w:fldChar w:fldCharType="end"/>
    </w:r>
  </w:p>
  <w:p w14:paraId="2BB8D40A" w14:textId="77777777" w:rsidR="0066495A" w:rsidRDefault="0066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73E"/>
    <w:multiLevelType w:val="hybridMultilevel"/>
    <w:tmpl w:val="6B5058F8"/>
    <w:lvl w:ilvl="0" w:tplc="DD58F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B"/>
    <w:rsid w:val="00004A78"/>
    <w:rsid w:val="0000528B"/>
    <w:rsid w:val="00017EFD"/>
    <w:rsid w:val="000259D2"/>
    <w:rsid w:val="0004630F"/>
    <w:rsid w:val="0005251F"/>
    <w:rsid w:val="00054C1F"/>
    <w:rsid w:val="00055EB4"/>
    <w:rsid w:val="00061813"/>
    <w:rsid w:val="0006365A"/>
    <w:rsid w:val="0006701E"/>
    <w:rsid w:val="00075B24"/>
    <w:rsid w:val="000775A5"/>
    <w:rsid w:val="00093DF8"/>
    <w:rsid w:val="000B15AE"/>
    <w:rsid w:val="000D26BB"/>
    <w:rsid w:val="000E1224"/>
    <w:rsid w:val="000E7934"/>
    <w:rsid w:val="000E7F62"/>
    <w:rsid w:val="000F3FD1"/>
    <w:rsid w:val="00110E89"/>
    <w:rsid w:val="00115100"/>
    <w:rsid w:val="001354EE"/>
    <w:rsid w:val="00154666"/>
    <w:rsid w:val="00170E10"/>
    <w:rsid w:val="0017749F"/>
    <w:rsid w:val="001808E0"/>
    <w:rsid w:val="00197AE6"/>
    <w:rsid w:val="001C6947"/>
    <w:rsid w:val="001E27F1"/>
    <w:rsid w:val="00204C42"/>
    <w:rsid w:val="002172C7"/>
    <w:rsid w:val="0023235F"/>
    <w:rsid w:val="00244F8A"/>
    <w:rsid w:val="0024512B"/>
    <w:rsid w:val="00257561"/>
    <w:rsid w:val="0027497C"/>
    <w:rsid w:val="002C282A"/>
    <w:rsid w:val="002E5C6B"/>
    <w:rsid w:val="003018C7"/>
    <w:rsid w:val="00302F58"/>
    <w:rsid w:val="003221FB"/>
    <w:rsid w:val="0032263F"/>
    <w:rsid w:val="003237C9"/>
    <w:rsid w:val="00334FCF"/>
    <w:rsid w:val="00335137"/>
    <w:rsid w:val="003414C8"/>
    <w:rsid w:val="00357C70"/>
    <w:rsid w:val="003627BA"/>
    <w:rsid w:val="003914D6"/>
    <w:rsid w:val="003A1164"/>
    <w:rsid w:val="003B0614"/>
    <w:rsid w:val="003D6029"/>
    <w:rsid w:val="003F035B"/>
    <w:rsid w:val="003F3F59"/>
    <w:rsid w:val="00400C02"/>
    <w:rsid w:val="004033A2"/>
    <w:rsid w:val="00414749"/>
    <w:rsid w:val="0041669C"/>
    <w:rsid w:val="00442F41"/>
    <w:rsid w:val="004778B6"/>
    <w:rsid w:val="0049755A"/>
    <w:rsid w:val="004C130E"/>
    <w:rsid w:val="004C1921"/>
    <w:rsid w:val="004C2218"/>
    <w:rsid w:val="004D6EC0"/>
    <w:rsid w:val="004E3154"/>
    <w:rsid w:val="004F70D9"/>
    <w:rsid w:val="00524AF2"/>
    <w:rsid w:val="00535146"/>
    <w:rsid w:val="005409DC"/>
    <w:rsid w:val="00546D0D"/>
    <w:rsid w:val="00563B0D"/>
    <w:rsid w:val="0058198A"/>
    <w:rsid w:val="00584EF7"/>
    <w:rsid w:val="00585D5C"/>
    <w:rsid w:val="005903BF"/>
    <w:rsid w:val="00591320"/>
    <w:rsid w:val="005A2D80"/>
    <w:rsid w:val="005B4D08"/>
    <w:rsid w:val="005D0BD9"/>
    <w:rsid w:val="00604746"/>
    <w:rsid w:val="00626D7B"/>
    <w:rsid w:val="006405EC"/>
    <w:rsid w:val="00641148"/>
    <w:rsid w:val="00642FF9"/>
    <w:rsid w:val="0065430A"/>
    <w:rsid w:val="00660DA1"/>
    <w:rsid w:val="0066495A"/>
    <w:rsid w:val="006819FE"/>
    <w:rsid w:val="00687730"/>
    <w:rsid w:val="00693776"/>
    <w:rsid w:val="00695743"/>
    <w:rsid w:val="006A20C0"/>
    <w:rsid w:val="006D7D15"/>
    <w:rsid w:val="006F7144"/>
    <w:rsid w:val="0071717F"/>
    <w:rsid w:val="0072190A"/>
    <w:rsid w:val="0079289F"/>
    <w:rsid w:val="007A2EC3"/>
    <w:rsid w:val="007A628C"/>
    <w:rsid w:val="007D335A"/>
    <w:rsid w:val="007D5A67"/>
    <w:rsid w:val="007D70D5"/>
    <w:rsid w:val="007E54DF"/>
    <w:rsid w:val="007F77CA"/>
    <w:rsid w:val="008155A2"/>
    <w:rsid w:val="00815606"/>
    <w:rsid w:val="008234FF"/>
    <w:rsid w:val="008317CB"/>
    <w:rsid w:val="00870619"/>
    <w:rsid w:val="00874E7B"/>
    <w:rsid w:val="00881176"/>
    <w:rsid w:val="008A4D71"/>
    <w:rsid w:val="008B2F79"/>
    <w:rsid w:val="008C1738"/>
    <w:rsid w:val="008F2AC2"/>
    <w:rsid w:val="00900125"/>
    <w:rsid w:val="00901E74"/>
    <w:rsid w:val="009058E6"/>
    <w:rsid w:val="00907607"/>
    <w:rsid w:val="009128A6"/>
    <w:rsid w:val="009279CB"/>
    <w:rsid w:val="00930224"/>
    <w:rsid w:val="00941E12"/>
    <w:rsid w:val="00955109"/>
    <w:rsid w:val="0096239E"/>
    <w:rsid w:val="009B1192"/>
    <w:rsid w:val="009C59C9"/>
    <w:rsid w:val="009D3706"/>
    <w:rsid w:val="00A113DC"/>
    <w:rsid w:val="00A37F68"/>
    <w:rsid w:val="00A618B6"/>
    <w:rsid w:val="00A62874"/>
    <w:rsid w:val="00A71A5B"/>
    <w:rsid w:val="00A76143"/>
    <w:rsid w:val="00A761EC"/>
    <w:rsid w:val="00A92CC0"/>
    <w:rsid w:val="00A9381D"/>
    <w:rsid w:val="00A95BC9"/>
    <w:rsid w:val="00AA25DD"/>
    <w:rsid w:val="00AC72A9"/>
    <w:rsid w:val="00AD693A"/>
    <w:rsid w:val="00AE0F00"/>
    <w:rsid w:val="00AE7B13"/>
    <w:rsid w:val="00B13B6E"/>
    <w:rsid w:val="00B20C0A"/>
    <w:rsid w:val="00B30979"/>
    <w:rsid w:val="00B40F81"/>
    <w:rsid w:val="00B52F9C"/>
    <w:rsid w:val="00B604DC"/>
    <w:rsid w:val="00B66721"/>
    <w:rsid w:val="00B66972"/>
    <w:rsid w:val="00BA3383"/>
    <w:rsid w:val="00BA52B5"/>
    <w:rsid w:val="00C23E18"/>
    <w:rsid w:val="00C242EF"/>
    <w:rsid w:val="00C42E34"/>
    <w:rsid w:val="00C45DCC"/>
    <w:rsid w:val="00C54049"/>
    <w:rsid w:val="00C60565"/>
    <w:rsid w:val="00C62934"/>
    <w:rsid w:val="00C84B21"/>
    <w:rsid w:val="00C96E0B"/>
    <w:rsid w:val="00CA38FB"/>
    <w:rsid w:val="00CA47A0"/>
    <w:rsid w:val="00CC1833"/>
    <w:rsid w:val="00CC27E8"/>
    <w:rsid w:val="00CC3411"/>
    <w:rsid w:val="00CC508A"/>
    <w:rsid w:val="00CD0B0C"/>
    <w:rsid w:val="00CD48EF"/>
    <w:rsid w:val="00CE3914"/>
    <w:rsid w:val="00CE621B"/>
    <w:rsid w:val="00CF4E17"/>
    <w:rsid w:val="00D02470"/>
    <w:rsid w:val="00D076AB"/>
    <w:rsid w:val="00D07F90"/>
    <w:rsid w:val="00D15445"/>
    <w:rsid w:val="00D236BB"/>
    <w:rsid w:val="00D41842"/>
    <w:rsid w:val="00D44BDB"/>
    <w:rsid w:val="00D50CA4"/>
    <w:rsid w:val="00D52D0D"/>
    <w:rsid w:val="00D6034E"/>
    <w:rsid w:val="00D825C3"/>
    <w:rsid w:val="00DA6E58"/>
    <w:rsid w:val="00DB6BD0"/>
    <w:rsid w:val="00DC052F"/>
    <w:rsid w:val="00DD3C37"/>
    <w:rsid w:val="00DD65F2"/>
    <w:rsid w:val="00DF0F2B"/>
    <w:rsid w:val="00DF1C7B"/>
    <w:rsid w:val="00E02F43"/>
    <w:rsid w:val="00E1226D"/>
    <w:rsid w:val="00E22F35"/>
    <w:rsid w:val="00E31AC4"/>
    <w:rsid w:val="00E43AFD"/>
    <w:rsid w:val="00E448AD"/>
    <w:rsid w:val="00E53902"/>
    <w:rsid w:val="00E5598A"/>
    <w:rsid w:val="00E60F93"/>
    <w:rsid w:val="00E94010"/>
    <w:rsid w:val="00EB503E"/>
    <w:rsid w:val="00EC4DF6"/>
    <w:rsid w:val="00EE7AF6"/>
    <w:rsid w:val="00EF4279"/>
    <w:rsid w:val="00F03ED1"/>
    <w:rsid w:val="00F06C14"/>
    <w:rsid w:val="00F104E5"/>
    <w:rsid w:val="00F142A0"/>
    <w:rsid w:val="00F21668"/>
    <w:rsid w:val="00F250A4"/>
    <w:rsid w:val="00F53CF4"/>
    <w:rsid w:val="00F55EF6"/>
    <w:rsid w:val="00F577EF"/>
    <w:rsid w:val="00F84E5B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3FFF"/>
  <w15:chartTrackingRefBased/>
  <w15:docId w15:val="{2BD2F0CF-C1C9-4989-8909-0E5243D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E0"/>
    <w:rPr>
      <w:rFonts w:ascii="Segoe UI" w:eastAsia="Times New Roman" w:hAnsi="Segoe UI" w:cs="Segoe UI"/>
      <w:sz w:val="18"/>
      <w:szCs w:val="18"/>
    </w:rPr>
  </w:style>
  <w:style w:type="character" w:customStyle="1" w:styleId="rvts6">
    <w:name w:val="rvts6"/>
    <w:basedOn w:val="a0"/>
    <w:rsid w:val="00D44BDB"/>
  </w:style>
  <w:style w:type="paragraph" w:customStyle="1" w:styleId="ConsPlusNonformat">
    <w:name w:val="ConsPlusNonformat"/>
    <w:uiPriority w:val="99"/>
    <w:rsid w:val="00A61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058E6"/>
    <w:rPr>
      <w:color w:val="0000FF"/>
      <w:u w:val="single"/>
    </w:rPr>
  </w:style>
  <w:style w:type="table" w:styleId="ac">
    <w:name w:val="Table Grid"/>
    <w:basedOn w:val="a1"/>
    <w:uiPriority w:val="39"/>
    <w:rsid w:val="004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041A-B271-4C52-8A65-CC77166C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Федоровская</cp:lastModifiedBy>
  <cp:revision>2</cp:revision>
  <cp:lastPrinted>2024-07-03T06:20:00Z</cp:lastPrinted>
  <dcterms:created xsi:type="dcterms:W3CDTF">2025-04-11T08:18:00Z</dcterms:created>
  <dcterms:modified xsi:type="dcterms:W3CDTF">2025-04-11T08:18:00Z</dcterms:modified>
</cp:coreProperties>
</file>