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8" w:rsidRDefault="00324F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r>
        <w:t>ПРАВИТЕЛЬСТВО ЛЕНИНГРАДСКОЙ ОБЛАСТИ</w:t>
      </w:r>
    </w:p>
    <w:p w:rsidR="00324F78" w:rsidRDefault="00324F78">
      <w:pPr>
        <w:pStyle w:val="ConsPlusTitle"/>
        <w:jc w:val="center"/>
      </w:pPr>
    </w:p>
    <w:p w:rsidR="00324F78" w:rsidRDefault="00324F78">
      <w:pPr>
        <w:pStyle w:val="ConsPlusTitle"/>
        <w:jc w:val="center"/>
      </w:pPr>
      <w:r>
        <w:t>ПОСТАНОВЛЕНИЕ</w:t>
      </w:r>
    </w:p>
    <w:p w:rsidR="00324F78" w:rsidRDefault="00324F78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февраля 2013 г. N 25</w:t>
      </w:r>
    </w:p>
    <w:p w:rsidR="00324F78" w:rsidRDefault="00324F78">
      <w:pPr>
        <w:pStyle w:val="ConsPlusTitle"/>
        <w:jc w:val="center"/>
      </w:pPr>
    </w:p>
    <w:p w:rsidR="00324F78" w:rsidRDefault="00324F7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24F78" w:rsidRDefault="00324F78">
      <w:pPr>
        <w:pStyle w:val="ConsPlusTitle"/>
        <w:jc w:val="center"/>
      </w:pPr>
      <w:r>
        <w:t>ПО ХОЛОДНОМУ И ГОРЯЧЕМУ ВОДОСНАБЖЕНИЮ, ВОДООТВЕДЕНИЮ</w:t>
      </w:r>
    </w:p>
    <w:p w:rsidR="00324F78" w:rsidRDefault="00324F78">
      <w:pPr>
        <w:pStyle w:val="ConsPlusTitle"/>
        <w:jc w:val="center"/>
      </w:pPr>
      <w:r>
        <w:t>ГРАЖДАНАМИ, ПРОЖИВАЮЩИМИ В МНОГОКВАРТИРНЫХ ДОМАХ</w:t>
      </w:r>
    </w:p>
    <w:p w:rsidR="00324F78" w:rsidRDefault="00324F78">
      <w:pPr>
        <w:pStyle w:val="ConsPlusTitle"/>
        <w:jc w:val="center"/>
      </w:pPr>
      <w:r>
        <w:t>ИЛИ ЖИЛЫХ ДОМАХ НА ТЕРРИТОРИИ ЛЕНИНГРАДСКОЙ ОБЛАСТИ,</w:t>
      </w:r>
    </w:p>
    <w:p w:rsidR="00324F78" w:rsidRDefault="00324F78">
      <w:pPr>
        <w:pStyle w:val="ConsPlusTitle"/>
        <w:jc w:val="center"/>
      </w:pPr>
      <w:r>
        <w:t>ПРИ ОТСУТСТВИИ ПРИБОРОВ УЧЕТА</w:t>
      </w:r>
    </w:p>
    <w:p w:rsidR="00324F78" w:rsidRDefault="00324F78">
      <w:pPr>
        <w:pStyle w:val="ConsPlusNormal"/>
        <w:jc w:val="center"/>
      </w:pPr>
      <w:r>
        <w:t>Список изменяющих документов</w:t>
      </w:r>
    </w:p>
    <w:p w:rsidR="00324F78" w:rsidRDefault="00324F7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</w:t>
      </w:r>
    </w:p>
    <w:p w:rsidR="00324F78" w:rsidRDefault="00324F78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28.06.2013 </w:t>
      </w:r>
      <w:hyperlink r:id="rId5" w:history="1">
        <w:r>
          <w:rPr>
            <w:color w:val="0000FF"/>
          </w:rPr>
          <w:t>N 180</w:t>
        </w:r>
      </w:hyperlink>
      <w:r>
        <w:t xml:space="preserve">, от 30.05.2014 </w:t>
      </w:r>
      <w:hyperlink r:id="rId6" w:history="1">
        <w:r>
          <w:rPr>
            <w:color w:val="0000FF"/>
          </w:rPr>
          <w:t>N 201</w:t>
        </w:r>
      </w:hyperlink>
      <w:r>
        <w:t>,</w:t>
      </w:r>
    </w:p>
    <w:p w:rsidR="00324F78" w:rsidRDefault="00324F78">
      <w:pPr>
        <w:pStyle w:val="ConsPlusNormal"/>
        <w:jc w:val="center"/>
      </w:pPr>
      <w:proofErr w:type="gramStart"/>
      <w:r>
        <w:t>от</w:t>
      </w:r>
      <w:proofErr w:type="gramEnd"/>
      <w:r>
        <w:t xml:space="preserve"> 06.08.2014 </w:t>
      </w:r>
      <w:hyperlink r:id="rId7" w:history="1">
        <w:r>
          <w:rPr>
            <w:color w:val="0000FF"/>
          </w:rPr>
          <w:t>N 353</w:t>
        </w:r>
      </w:hyperlink>
      <w:r>
        <w:t xml:space="preserve">, от 12.05.2015 </w:t>
      </w:r>
      <w:hyperlink r:id="rId8" w:history="1">
        <w:r>
          <w:rPr>
            <w:color w:val="0000FF"/>
          </w:rPr>
          <w:t>N 154</w:t>
        </w:r>
      </w:hyperlink>
      <w:r>
        <w:t>,</w:t>
      </w:r>
    </w:p>
    <w:p w:rsidR="00324F78" w:rsidRDefault="00324F78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29.06.2015 </w:t>
      </w:r>
      <w:hyperlink r:id="rId9" w:history="1">
        <w:r>
          <w:rPr>
            <w:color w:val="0000FF"/>
          </w:rPr>
          <w:t>N 243</w:t>
        </w:r>
      </w:hyperlink>
      <w:r>
        <w:t>,</w:t>
      </w:r>
    </w:p>
    <w:p w:rsidR="00324F78" w:rsidRDefault="00324F78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324F78" w:rsidRDefault="00324F78">
      <w:pPr>
        <w:pStyle w:val="ConsPlusNormal"/>
        <w:jc w:val="center"/>
      </w:pPr>
      <w:proofErr w:type="gramStart"/>
      <w:r>
        <w:t>от</w:t>
      </w:r>
      <w:proofErr w:type="gramEnd"/>
      <w:r>
        <w:t xml:space="preserve"> 02.10.2013 N 3-47/2013)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23 мая 2006 года </w:t>
      </w:r>
      <w:hyperlink r:id="rId11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2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ind w:firstLine="540"/>
        <w:jc w:val="both"/>
      </w:pPr>
      <w:r>
        <w:t xml:space="preserve">1. Утратил силу с 30 мая 2014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324F78" w:rsidRDefault="00324F78">
      <w:pPr>
        <w:pStyle w:val="ConsPlusNormal"/>
        <w:ind w:firstLine="540"/>
        <w:jc w:val="both"/>
      </w:pPr>
      <w:r>
        <w:t>2. Утвердить с 1 сентября 2013 года определенные с применением расчетного метода: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201)</w:t>
      </w:r>
    </w:p>
    <w:p w:rsidR="00324F78" w:rsidRDefault="00AE0394">
      <w:pPr>
        <w:pStyle w:val="ConsPlusNormal"/>
        <w:ind w:firstLine="540"/>
        <w:jc w:val="both"/>
      </w:pPr>
      <w:hyperlink w:anchor="P122" w:history="1">
        <w:proofErr w:type="gramStart"/>
        <w:r w:rsidR="00324F78">
          <w:rPr>
            <w:color w:val="0000FF"/>
          </w:rPr>
          <w:t>нормативы</w:t>
        </w:r>
        <w:proofErr w:type="gramEnd"/>
      </w:hyperlink>
      <w:r w:rsidR="00324F78">
        <w:t xml:space="preserve"> потребления коммунальной услуги по холодному и горячему водоснабжению, водоотведению в жилых помещениях в многоквартирных домах и жилых домах на территории Ленинградской области при отсутствии приборов учета согласно приложению 5;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201)</w:t>
      </w:r>
    </w:p>
    <w:p w:rsidR="00324F78" w:rsidRDefault="00AE0394">
      <w:pPr>
        <w:pStyle w:val="ConsPlusNormal"/>
        <w:ind w:firstLine="540"/>
        <w:jc w:val="both"/>
      </w:pPr>
      <w:hyperlink w:anchor="P269" w:history="1">
        <w:proofErr w:type="gramStart"/>
        <w:r w:rsidR="00324F78">
          <w:rPr>
            <w:color w:val="0000FF"/>
          </w:rPr>
          <w:t>нормативы</w:t>
        </w:r>
        <w:proofErr w:type="gramEnd"/>
      </w:hyperlink>
      <w:r w:rsidR="00324F78">
        <w:t xml:space="preserve">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 согласно приложению 6;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201)</w:t>
      </w:r>
    </w:p>
    <w:p w:rsidR="00324F78" w:rsidRDefault="00AE0394">
      <w:pPr>
        <w:pStyle w:val="ConsPlusNormal"/>
        <w:ind w:firstLine="540"/>
        <w:jc w:val="both"/>
      </w:pPr>
      <w:hyperlink w:anchor="P312" w:history="1">
        <w:proofErr w:type="gramStart"/>
        <w:r w:rsidR="00324F78">
          <w:rPr>
            <w:color w:val="0000FF"/>
          </w:rPr>
          <w:t>нормативы</w:t>
        </w:r>
        <w:proofErr w:type="gramEnd"/>
      </w:hyperlink>
      <w:r w:rsidR="00324F78"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324F78" w:rsidRDefault="00324F78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</w:p>
    <w:p w:rsidR="00324F78" w:rsidRDefault="00324F78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 даты официального опубликования и распространяется на правоотношения, возникшие с 1 февраля 2013 года.</w:t>
      </w:r>
    </w:p>
    <w:p w:rsidR="00324F78" w:rsidRDefault="00324F78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t>Пахомовского</w:t>
      </w:r>
      <w:proofErr w:type="spellEnd"/>
      <w:r>
        <w:t xml:space="preserve"> Ю.В.</w:t>
      </w:r>
    </w:p>
    <w:p w:rsidR="00AE0394" w:rsidRDefault="00AE0394">
      <w:pPr>
        <w:pStyle w:val="ConsPlusNormal"/>
        <w:jc w:val="right"/>
      </w:pPr>
    </w:p>
    <w:p w:rsidR="00AE0394" w:rsidRDefault="00AE0394">
      <w:pPr>
        <w:pStyle w:val="ConsPlusNormal"/>
        <w:jc w:val="right"/>
      </w:pPr>
    </w:p>
    <w:p w:rsidR="00324F78" w:rsidRDefault="00324F78">
      <w:pPr>
        <w:pStyle w:val="ConsPlusNormal"/>
        <w:jc w:val="right"/>
      </w:pPr>
      <w:r>
        <w:lastRenderedPageBreak/>
        <w:t>Губернатор</w:t>
      </w:r>
    </w:p>
    <w:p w:rsidR="00324F78" w:rsidRDefault="00324F78">
      <w:pPr>
        <w:pStyle w:val="ConsPlusNormal"/>
        <w:jc w:val="right"/>
      </w:pPr>
      <w:r>
        <w:t>Ленинградской области</w:t>
      </w:r>
    </w:p>
    <w:p w:rsidR="00324F78" w:rsidRDefault="00324F7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24F78" w:rsidRDefault="00324F78">
      <w:pPr>
        <w:pStyle w:val="ConsPlusNormal"/>
      </w:pP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right"/>
      </w:pPr>
      <w:r>
        <w:t>УТВЕРЖДЕНЫ</w:t>
      </w:r>
    </w:p>
    <w:p w:rsidR="00324F78" w:rsidRDefault="00324F78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324F78" w:rsidRDefault="00324F78">
      <w:pPr>
        <w:pStyle w:val="ConsPlusNormal"/>
        <w:jc w:val="right"/>
      </w:pPr>
      <w:r>
        <w:t>Ленинградской области</w:t>
      </w:r>
    </w:p>
    <w:p w:rsidR="00324F78" w:rsidRDefault="00324F78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11.02.2013 N 25</w:t>
      </w:r>
    </w:p>
    <w:p w:rsidR="00324F78" w:rsidRDefault="00324F78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 xml:space="preserve"> 1)</w:t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r>
        <w:t>НОРМАТИВЫ</w:t>
      </w:r>
      <w:r w:rsidR="00AE0394">
        <w:t xml:space="preserve"> </w:t>
      </w:r>
      <w:r>
        <w:t>ПОТРЕБЛЕНИЯ КОММУНАЛЬНОЙ УСЛУГИ ПО ЭЛЕКТРОСНАБЖЕНИЮ</w:t>
      </w:r>
    </w:p>
    <w:p w:rsidR="00324F78" w:rsidRDefault="00324F78">
      <w:pPr>
        <w:pStyle w:val="ConsPlusTitle"/>
        <w:jc w:val="center"/>
      </w:pPr>
      <w:r>
        <w:t>В ЖИЛЫХ ПОМЕЩЕНИЯХ В МНОГОКВАРТИРНЫХ ДОМАХ И ЖИЛЫХ ДОМАХ</w:t>
      </w:r>
      <w:r w:rsidR="00AE0394">
        <w:t xml:space="preserve"> </w:t>
      </w:r>
      <w:r>
        <w:t>НА ТЕРРИТОРИИ ЛЕНИНГРАДСКОЙ ОБЛАСТИ ПРИ ОТСУТСТВИИ</w:t>
      </w:r>
      <w:r w:rsidR="00AE0394">
        <w:t xml:space="preserve"> </w:t>
      </w:r>
      <w:r>
        <w:t>ПРИБОРОВ УЧЕТА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center"/>
      </w:pPr>
      <w:r>
        <w:t xml:space="preserve">Утратили силу с 30 мая 2014 года. - </w:t>
      </w:r>
      <w:hyperlink r:id="rId18" w:history="1">
        <w:r>
          <w:rPr>
            <w:color w:val="0000FF"/>
          </w:rPr>
          <w:t>Постановление</w:t>
        </w:r>
      </w:hyperlink>
    </w:p>
    <w:p w:rsidR="00324F78" w:rsidRDefault="00324F78">
      <w:pPr>
        <w:pStyle w:val="ConsPlusNormal"/>
        <w:jc w:val="center"/>
      </w:pPr>
      <w:r>
        <w:t>Правительства Ленинградской области от 30.05.2014 N 201.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</w:pPr>
    </w:p>
    <w:p w:rsidR="00324F78" w:rsidRDefault="00AE0394">
      <w:pPr>
        <w:pStyle w:val="ConsPlusNormal"/>
        <w:jc w:val="right"/>
      </w:pPr>
      <w:r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2)</w:t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r>
        <w:t>НОРМАТИВЫ</w:t>
      </w:r>
      <w:r w:rsidR="00AE0394">
        <w:t xml:space="preserve"> </w:t>
      </w:r>
      <w:r>
        <w:t>ПОТРЕБЛЕНИЯ КОММУНАЛЬНОЙ УСЛУГИ ПО ЭЛЕКТРОСНАБЖЕНИЮ</w:t>
      </w:r>
    </w:p>
    <w:p w:rsidR="00324F78" w:rsidRDefault="00324F78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324F78" w:rsidRDefault="00324F78">
      <w:pPr>
        <w:pStyle w:val="ConsPlusTitle"/>
        <w:jc w:val="center"/>
      </w:pPr>
      <w:r>
        <w:t>ЛЕНИНГРАДСКОЙ ОБЛАСТИ ПРИ ОТСУТСТВИИ ПРИБОРОВ УЧЕТА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center"/>
      </w:pPr>
      <w:r>
        <w:t xml:space="preserve">Утратили силу с 30 мая 2014 года. - </w:t>
      </w:r>
      <w:hyperlink r:id="rId19" w:history="1">
        <w:r>
          <w:rPr>
            <w:color w:val="0000FF"/>
          </w:rPr>
          <w:t>Постановление</w:t>
        </w:r>
      </w:hyperlink>
    </w:p>
    <w:p w:rsidR="00324F78" w:rsidRDefault="00324F78">
      <w:pPr>
        <w:pStyle w:val="ConsPlusNormal"/>
        <w:jc w:val="center"/>
      </w:pPr>
      <w:r>
        <w:t>Правительства Ленинградской области от 30.05.2014 N 201.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</w:pPr>
    </w:p>
    <w:p w:rsidR="00324F78" w:rsidRDefault="00AE0394">
      <w:pPr>
        <w:pStyle w:val="ConsPlusNormal"/>
        <w:jc w:val="right"/>
      </w:pPr>
      <w:r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3)</w:t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r>
        <w:t>НОРМАТИВЫПОТРЕБЛЕНИЯ КОММУНАЛЬНОЙ УСЛУГИ ПО ЭЛЕКТРОСНАБЖЕНИЮ</w:t>
      </w:r>
    </w:p>
    <w:p w:rsidR="00324F78" w:rsidRDefault="00324F78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324F78" w:rsidRDefault="00324F78">
      <w:pPr>
        <w:pStyle w:val="ConsPlusTitle"/>
        <w:jc w:val="center"/>
      </w:pPr>
      <w:r>
        <w:t>НА ТЕРРИТОРИИ ЛЕНИНГРАДСКОЙ ОБЛАСТИ, ОБОРУДОВАННЫХ</w:t>
      </w:r>
    </w:p>
    <w:p w:rsidR="00324F78" w:rsidRDefault="00324F78">
      <w:pPr>
        <w:pStyle w:val="ConsPlusTitle"/>
        <w:jc w:val="center"/>
      </w:pPr>
      <w:r>
        <w:t>ЭЛЕКТРОВОДОНАГРЕВАТЕЛЯМИ, ПРИ ОТСУТСТВИИ ПРИБОРОВ УЧЕТА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center"/>
      </w:pPr>
      <w:r>
        <w:t xml:space="preserve">Утратили силу с 30 мая 2014 года. - </w:t>
      </w:r>
      <w:hyperlink r:id="rId20" w:history="1">
        <w:r>
          <w:rPr>
            <w:color w:val="0000FF"/>
          </w:rPr>
          <w:t>Постановление</w:t>
        </w:r>
      </w:hyperlink>
    </w:p>
    <w:p w:rsidR="00324F78" w:rsidRDefault="00324F78">
      <w:pPr>
        <w:pStyle w:val="ConsPlusNormal"/>
        <w:jc w:val="center"/>
      </w:pPr>
      <w:r>
        <w:t>Правительства Ленинградской области от 30.05.2014 N 201.</w:t>
      </w:r>
    </w:p>
    <w:p w:rsidR="00324F78" w:rsidRDefault="00324F78">
      <w:pPr>
        <w:pStyle w:val="ConsPlusNormal"/>
      </w:pPr>
    </w:p>
    <w:p w:rsidR="00324F78" w:rsidRDefault="00AE0394">
      <w:pPr>
        <w:pStyle w:val="ConsPlusNormal"/>
        <w:jc w:val="right"/>
      </w:pPr>
      <w:r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4)</w:t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r>
        <w:t>НОРМАТИВЫ</w:t>
      </w:r>
    </w:p>
    <w:p w:rsidR="00324F78" w:rsidRDefault="00324F78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4F78" w:rsidRDefault="00324F78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324F78" w:rsidRDefault="00324F78">
      <w:pPr>
        <w:pStyle w:val="ConsPlusTitle"/>
        <w:jc w:val="center"/>
      </w:pPr>
      <w:r>
        <w:t>НА ТЕРРИТОРИИ ЛЕНИНГРАДСКОЙ ОБЛАСТИ ПРИ ОТСУТСТВИИ</w:t>
      </w:r>
    </w:p>
    <w:p w:rsidR="00324F78" w:rsidRDefault="00324F78">
      <w:pPr>
        <w:pStyle w:val="ConsPlusTitle"/>
        <w:jc w:val="center"/>
      </w:pPr>
      <w:r>
        <w:t>ПРИБОРОВ УЧЕТА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center"/>
      </w:pPr>
      <w:r>
        <w:t xml:space="preserve">Утратили силу с 30 мая 2014 года. - </w:t>
      </w:r>
      <w:hyperlink r:id="rId21" w:history="1">
        <w:r>
          <w:rPr>
            <w:color w:val="0000FF"/>
          </w:rPr>
          <w:t>Постановление</w:t>
        </w:r>
      </w:hyperlink>
    </w:p>
    <w:p w:rsidR="00324F78" w:rsidRDefault="00324F78">
      <w:pPr>
        <w:pStyle w:val="ConsPlusNormal"/>
        <w:jc w:val="center"/>
      </w:pPr>
      <w:r>
        <w:t>Правительства Ленинградской области от 30.05.2014 N 201.</w:t>
      </w:r>
    </w:p>
    <w:p w:rsidR="00324F78" w:rsidRDefault="00324F78">
      <w:pPr>
        <w:sectPr w:rsidR="00324F78" w:rsidSect="00101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F78" w:rsidRDefault="00AE0394">
      <w:pPr>
        <w:pStyle w:val="ConsPlusNormal"/>
        <w:jc w:val="right"/>
      </w:pPr>
      <w:r>
        <w:lastRenderedPageBreak/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5)</w:t>
      </w:r>
    </w:p>
    <w:p w:rsidR="00324F78" w:rsidRDefault="00324F78">
      <w:pPr>
        <w:pStyle w:val="ConsPlusNormal"/>
      </w:pPr>
    </w:p>
    <w:p w:rsidR="00324F78" w:rsidRDefault="00324F78">
      <w:pPr>
        <w:pStyle w:val="ConsPlusTitle"/>
        <w:jc w:val="center"/>
      </w:pPr>
      <w:bookmarkStart w:id="0" w:name="P122"/>
      <w:bookmarkEnd w:id="0"/>
      <w:r>
        <w:t>НОРМАТИВЫ</w:t>
      </w:r>
      <w:r w:rsidR="00AE0394">
        <w:t xml:space="preserve"> </w:t>
      </w:r>
      <w:r>
        <w:t>ПОТРЕБЛЕНИЯ КОММУНАЛЬНОЙ УСЛУГИ ПО ХОЛОДНОМУ И ГОРЯЧЕМУ</w:t>
      </w:r>
      <w:r w:rsidR="00AE0394">
        <w:t xml:space="preserve"> </w:t>
      </w:r>
      <w:r>
        <w:t>ВОДОСНАБЖЕНИЮ, ВОДООТВЕДЕНИЮ В ЖИЛЫХ ПОМЕЩЕНИЯХ</w:t>
      </w:r>
    </w:p>
    <w:p w:rsidR="00324F78" w:rsidRDefault="00324F78">
      <w:pPr>
        <w:pStyle w:val="ConsPlusTitle"/>
        <w:jc w:val="center"/>
      </w:pPr>
      <w:r>
        <w:t>В МНОГОКВАРТИРНЫХ ДОМАХ И ЖИЛЫХ ДОМАХ НА ТЕРРИТОРИИ</w:t>
      </w:r>
      <w:r w:rsidR="00AE0394">
        <w:t xml:space="preserve"> </w:t>
      </w:r>
      <w:r>
        <w:t>ЛЕНИНГРАДСКОЙ ОБЛАСТИ ПРИ ОТСУТСТВИИ ПРИБОРОВ УЧЕТА</w:t>
      </w:r>
    </w:p>
    <w:p w:rsidR="00324F78" w:rsidRDefault="00324F78">
      <w:pPr>
        <w:pStyle w:val="ConsPlusNormal"/>
        <w:jc w:val="center"/>
      </w:pPr>
      <w:r>
        <w:t>Список изменяющих документов</w:t>
      </w:r>
    </w:p>
    <w:p w:rsidR="00324F78" w:rsidRDefault="00324F7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</w:t>
      </w:r>
    </w:p>
    <w:p w:rsidR="00324F78" w:rsidRDefault="00324F78">
      <w:pPr>
        <w:pStyle w:val="ConsPlusNormal"/>
        <w:jc w:val="center"/>
      </w:pPr>
      <w:r>
        <w:t xml:space="preserve">от 28.06.2013 </w:t>
      </w:r>
      <w:hyperlink r:id="rId22" w:history="1">
        <w:r>
          <w:rPr>
            <w:color w:val="0000FF"/>
          </w:rPr>
          <w:t>N 180</w:t>
        </w:r>
      </w:hyperlink>
      <w:r>
        <w:t xml:space="preserve">, от 30.05.2014 </w:t>
      </w:r>
      <w:hyperlink r:id="rId23" w:history="1">
        <w:r>
          <w:rPr>
            <w:color w:val="0000FF"/>
          </w:rPr>
          <w:t>N 201</w:t>
        </w:r>
      </w:hyperlink>
      <w:r>
        <w:t>,</w:t>
      </w:r>
      <w:r w:rsidR="00AE0394">
        <w:t xml:space="preserve"> </w:t>
      </w:r>
      <w:r>
        <w:t xml:space="preserve">от 06.08.2014 </w:t>
      </w:r>
      <w:hyperlink r:id="rId24" w:history="1">
        <w:r>
          <w:rPr>
            <w:color w:val="0000FF"/>
          </w:rPr>
          <w:t>N 353</w:t>
        </w:r>
      </w:hyperlink>
      <w:r>
        <w:t xml:space="preserve">, от 12.05.2015 </w:t>
      </w:r>
      <w:hyperlink r:id="rId25" w:history="1">
        <w:r>
          <w:rPr>
            <w:color w:val="0000FF"/>
          </w:rPr>
          <w:t>N 154</w:t>
        </w:r>
      </w:hyperlink>
      <w:r>
        <w:t>,</w:t>
      </w:r>
      <w:r w:rsidR="00AE0394">
        <w:t xml:space="preserve"> </w:t>
      </w:r>
      <w:r>
        <w:t xml:space="preserve">от 29.06.2015 </w:t>
      </w:r>
      <w:hyperlink r:id="rId26" w:history="1">
        <w:r>
          <w:rPr>
            <w:color w:val="0000FF"/>
          </w:rPr>
          <w:t>N 243</w:t>
        </w:r>
      </w:hyperlink>
      <w:r>
        <w:t>)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  <w:jc w:val="right"/>
      </w:pPr>
      <w:r>
        <w:t>(</w:t>
      </w:r>
      <w:proofErr w:type="gramStart"/>
      <w:r>
        <w:t>куб.</w:t>
      </w:r>
      <w:proofErr w:type="gramEnd"/>
      <w:r>
        <w:t xml:space="preserve"> м/чел.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416"/>
        <w:gridCol w:w="1701"/>
        <w:gridCol w:w="1701"/>
        <w:gridCol w:w="1701"/>
      </w:tblGrid>
      <w:tr w:rsidR="00324F78" w:rsidTr="00AE0394">
        <w:tc>
          <w:tcPr>
            <w:tcW w:w="510" w:type="dxa"/>
            <w:vMerge w:val="restart"/>
          </w:tcPr>
          <w:p w:rsidR="00324F78" w:rsidRDefault="00324F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6" w:type="dxa"/>
            <w:vMerge w:val="restart"/>
          </w:tcPr>
          <w:p w:rsidR="00324F78" w:rsidRDefault="00324F78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5103" w:type="dxa"/>
            <w:gridSpan w:val="3"/>
          </w:tcPr>
          <w:p w:rsidR="00324F78" w:rsidRDefault="00324F78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24F78" w:rsidTr="00AE0394">
        <w:tc>
          <w:tcPr>
            <w:tcW w:w="510" w:type="dxa"/>
            <w:vMerge/>
          </w:tcPr>
          <w:p w:rsidR="00324F78" w:rsidRDefault="00324F78"/>
        </w:tc>
        <w:tc>
          <w:tcPr>
            <w:tcW w:w="8416" w:type="dxa"/>
            <w:vMerge/>
          </w:tcPr>
          <w:p w:rsidR="00324F78" w:rsidRDefault="00324F78"/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proofErr w:type="gramStart"/>
            <w:r>
              <w:t>холодная</w:t>
            </w:r>
            <w:proofErr w:type="gramEnd"/>
            <w:r>
              <w:t xml:space="preserve"> вода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proofErr w:type="gramStart"/>
            <w:r>
              <w:t>горячая</w:t>
            </w:r>
            <w:proofErr w:type="gramEnd"/>
            <w:r>
              <w:t xml:space="preserve"> вода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proofErr w:type="gramStart"/>
            <w:r>
              <w:t>водоотведение</w:t>
            </w:r>
            <w:proofErr w:type="gramEnd"/>
          </w:p>
        </w:tc>
      </w:tr>
      <w:tr w:rsidR="00324F78" w:rsidTr="00AE0394">
        <w:tblPrEx>
          <w:tblBorders>
            <w:insideH w:val="nil"/>
          </w:tblBorders>
        </w:tblPrEx>
        <w:trPr>
          <w:trHeight w:val="488"/>
        </w:trPr>
        <w:tc>
          <w:tcPr>
            <w:tcW w:w="510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16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r>
              <w:t>Дома с централизованным (нецентрализованным) горячим водоснабжением, оборудованные: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blPrEx>
          <w:tblBorders>
            <w:insideH w:val="nil"/>
          </w:tblBorders>
        </w:tblPrEx>
        <w:trPr>
          <w:trHeight w:val="160"/>
        </w:trPr>
        <w:tc>
          <w:tcPr>
            <w:tcW w:w="14029" w:type="dxa"/>
            <w:gridSpan w:val="5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ваннами</w:t>
            </w:r>
            <w:proofErr w:type="gramEnd"/>
            <w:r>
              <w:t xml:space="preserve"> от 1650 до 1700 мм, умывальниками, душами,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9,51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ваннами</w:t>
            </w:r>
            <w:proofErr w:type="gramEnd"/>
            <w:r>
              <w:t xml:space="preserve"> от 1500 до 1550 мм, умывальниками, душами,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9,36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сидячими</w:t>
            </w:r>
            <w:proofErr w:type="gramEnd"/>
            <w:r>
              <w:t xml:space="preserve"> ваннами (1200 мм), душами, умывальниками,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9,22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умывальниками</w:t>
            </w:r>
            <w:proofErr w:type="gramEnd"/>
            <w:r>
              <w:t>, душами, мойками, без ванны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7,75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умывальниками</w:t>
            </w:r>
            <w:proofErr w:type="gramEnd"/>
            <w:r>
              <w:t>, мойками, имеющими ванну без душа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4,33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16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proofErr w:type="gramStart"/>
            <w:r>
              <w:t>умывальниками</w:t>
            </w:r>
            <w:proofErr w:type="gramEnd"/>
            <w:r>
              <w:t>, мойками, без централизованной канализации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14029" w:type="dxa"/>
            <w:gridSpan w:val="5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Дома с водонагревателями, оборудованные: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ваннами</w:t>
            </w:r>
            <w:proofErr w:type="gramEnd"/>
            <w:r>
              <w:t xml:space="preserve"> от 1650 до 1700 мм, умывальниками, душами,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9,51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ваннами</w:t>
            </w:r>
            <w:proofErr w:type="gramEnd"/>
            <w:r>
              <w:t xml:space="preserve"> от 1500 до 1550 мм, умывальниками, душами,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9,36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сидячими</w:t>
            </w:r>
            <w:proofErr w:type="gramEnd"/>
            <w:r>
              <w:t xml:space="preserve"> ваннами (1200 мм), душами, умывальниками, мойками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9,22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proofErr w:type="gramStart"/>
            <w:r>
              <w:t>умывальниками</w:t>
            </w:r>
            <w:proofErr w:type="gramEnd"/>
            <w:r>
              <w:t>, душами, мойками, без ванны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7,75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Дома, оборудованные ваннами, водопроводом, канализацией и водонагревателями на твердом топливе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6,18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Дома без ванн, с водопроводом, канализацией и газоснабжением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5,23</w:t>
            </w:r>
          </w:p>
        </w:tc>
      </w:tr>
      <w:tr w:rsidR="00324F78" w:rsidTr="00AE0394">
        <w:tc>
          <w:tcPr>
            <w:tcW w:w="510" w:type="dxa"/>
          </w:tcPr>
          <w:p w:rsidR="00324F78" w:rsidRDefault="00324F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Дома без ванн, с водопроводом и канализацией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4,28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16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r>
              <w:t>Дома без ванн, с водопроводом, газоснабжением, без централизованной канализации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14029" w:type="dxa"/>
            <w:gridSpan w:val="5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6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16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r>
              <w:t>Дома без ванн, с водопроводом, без централизованной канализации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14029" w:type="dxa"/>
            <w:gridSpan w:val="5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24F78" w:rsidRDefault="00AE0394">
            <w:pPr>
              <w:pStyle w:val="ConsPlusNormal"/>
              <w:jc w:val="center"/>
            </w:pPr>
            <w:hyperlink r:id="rId31" w:history="1">
              <w:r w:rsidR="00324F78">
                <w:rPr>
                  <w:color w:val="0000FF"/>
                </w:rPr>
                <w:t>8</w:t>
              </w:r>
            </w:hyperlink>
          </w:p>
        </w:tc>
        <w:tc>
          <w:tcPr>
            <w:tcW w:w="8416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r>
              <w:t>Дома с водопользованием из уличных водоразборных колонок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14029" w:type="dxa"/>
            <w:gridSpan w:val="5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c>
          <w:tcPr>
            <w:tcW w:w="510" w:type="dxa"/>
          </w:tcPr>
          <w:p w:rsidR="00324F78" w:rsidRDefault="00AE0394">
            <w:pPr>
              <w:pStyle w:val="ConsPlusNormal"/>
              <w:jc w:val="center"/>
            </w:pPr>
            <w:hyperlink r:id="rId33" w:history="1">
              <w:r w:rsidR="00324F78">
                <w:rPr>
                  <w:color w:val="0000FF"/>
                </w:rPr>
                <w:t>9</w:t>
              </w:r>
            </w:hyperlink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Общежития с общими душевыми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3,64</w:t>
            </w:r>
          </w:p>
        </w:tc>
      </w:tr>
      <w:tr w:rsidR="00324F78" w:rsidTr="00AE0394">
        <w:tc>
          <w:tcPr>
            <w:tcW w:w="510" w:type="dxa"/>
          </w:tcPr>
          <w:p w:rsidR="00324F78" w:rsidRDefault="00AE0394">
            <w:pPr>
              <w:pStyle w:val="ConsPlusNormal"/>
              <w:jc w:val="center"/>
            </w:pPr>
            <w:hyperlink r:id="rId34" w:history="1">
              <w:r w:rsidR="00324F78">
                <w:rPr>
                  <w:color w:val="0000FF"/>
                </w:rPr>
                <w:t>10</w:t>
              </w:r>
            </w:hyperlink>
          </w:p>
        </w:tc>
        <w:tc>
          <w:tcPr>
            <w:tcW w:w="8416" w:type="dxa"/>
          </w:tcPr>
          <w:p w:rsidR="00324F78" w:rsidRDefault="00324F78">
            <w:pPr>
              <w:pStyle w:val="ConsPlusNormal"/>
            </w:pPr>
            <w:r>
              <w:t>Общежития с душами при всех жилых комнатах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701" w:type="dxa"/>
          </w:tcPr>
          <w:p w:rsidR="00324F78" w:rsidRDefault="00324F78">
            <w:pPr>
              <w:pStyle w:val="ConsPlusNormal"/>
              <w:jc w:val="center"/>
            </w:pPr>
            <w:r>
              <w:t>4,28</w:t>
            </w:r>
          </w:p>
        </w:tc>
      </w:tr>
    </w:tbl>
    <w:p w:rsidR="00324F78" w:rsidRDefault="00324F78">
      <w:pPr>
        <w:sectPr w:rsidR="00324F78" w:rsidSect="00AE0394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324F78" w:rsidRDefault="00324F78">
      <w:pPr>
        <w:pStyle w:val="ConsPlusNormal"/>
        <w:ind w:firstLine="540"/>
        <w:jc w:val="both"/>
      </w:pPr>
      <w:r>
        <w:lastRenderedPageBreak/>
        <w:t xml:space="preserve">Сноска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324F78" w:rsidRDefault="00324F78">
      <w:pPr>
        <w:pStyle w:val="ConsPlusNormal"/>
        <w:ind w:firstLine="540"/>
        <w:jc w:val="both"/>
      </w:pPr>
      <w:r>
        <w:t xml:space="preserve">Примечание исключено.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06.08.2014 N 353.</w:t>
      </w:r>
    </w:p>
    <w:p w:rsidR="00324F78" w:rsidRDefault="00324F78">
      <w:pPr>
        <w:pStyle w:val="ConsPlusNormal"/>
        <w:ind w:firstLine="540"/>
        <w:jc w:val="both"/>
      </w:pPr>
      <w:r>
        <w:t>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октября 2015 года по 31 декабря 2015 года - 1,2;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29.06.2015 N 243)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января 2016 года по 30 июня 2016 года - 1,4;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июля 2016 года по 31 декабря 2016 года - 1,5;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2017 года - 1,6.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AE0394">
      <w:pPr>
        <w:pStyle w:val="ConsPlusNormal"/>
        <w:jc w:val="right"/>
      </w:pPr>
      <w:r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6)</w:t>
      </w:r>
    </w:p>
    <w:p w:rsidR="00324F78" w:rsidRDefault="00324F78">
      <w:pPr>
        <w:pStyle w:val="ConsPlusTitle"/>
        <w:jc w:val="center"/>
      </w:pPr>
      <w:bookmarkStart w:id="1" w:name="P269"/>
      <w:bookmarkEnd w:id="1"/>
      <w:r>
        <w:t>НОРМАТИВЫ</w:t>
      </w:r>
      <w:r w:rsidR="00AE0394">
        <w:t xml:space="preserve"> </w:t>
      </w:r>
      <w:r>
        <w:t>ПОТРЕБЛЕНИЯ КОММУНАЛЬНОЙ УСЛУГИ ПО ХОЛОДНОМУ И ГОРЯЧЕМУ</w:t>
      </w:r>
    </w:p>
    <w:p w:rsidR="00324F78" w:rsidRDefault="00324F78">
      <w:pPr>
        <w:pStyle w:val="ConsPlusTitle"/>
        <w:jc w:val="center"/>
      </w:pPr>
      <w:r>
        <w:t>ВОДОСНАБЖЕНИЮ НА ОБЩЕДОМОВЫЕ НУЖДЫ В МНОГОКВАРТИРНЫХ ДОМАХ</w:t>
      </w:r>
    </w:p>
    <w:p w:rsidR="00324F78" w:rsidRDefault="00324F78">
      <w:pPr>
        <w:pStyle w:val="ConsPlusTitle"/>
        <w:jc w:val="center"/>
      </w:pPr>
      <w:r>
        <w:t>НА ТЕРРИТОРИИ ЛЕНИНГРАДСКОЙ ОБЛАСТИ</w:t>
      </w:r>
    </w:p>
    <w:p w:rsidR="00324F78" w:rsidRDefault="00324F78">
      <w:pPr>
        <w:pStyle w:val="ConsPlusNormal"/>
        <w:jc w:val="center"/>
      </w:pPr>
      <w:r>
        <w:t>Список изменяющих документов</w:t>
      </w:r>
      <w:r w:rsidR="00AE0394">
        <w:t xml:space="preserve"> </w:t>
      </w:r>
      <w:r>
        <w:t>(в ред. Постановлений Правительства Ленинградской области</w:t>
      </w:r>
    </w:p>
    <w:p w:rsidR="00324F78" w:rsidRDefault="00324F78">
      <w:pPr>
        <w:pStyle w:val="ConsPlusNormal"/>
        <w:jc w:val="center"/>
      </w:pPr>
      <w:r>
        <w:t xml:space="preserve">от 28.06.2013 </w:t>
      </w:r>
      <w:hyperlink r:id="rId42" w:history="1">
        <w:r>
          <w:rPr>
            <w:color w:val="0000FF"/>
          </w:rPr>
          <w:t>N 180</w:t>
        </w:r>
      </w:hyperlink>
      <w:r>
        <w:t xml:space="preserve">, от 30.05.2014 </w:t>
      </w:r>
      <w:hyperlink r:id="rId43" w:history="1">
        <w:r>
          <w:rPr>
            <w:color w:val="0000FF"/>
          </w:rPr>
          <w:t>N 201</w:t>
        </w:r>
      </w:hyperlink>
      <w:r>
        <w:t>,</w:t>
      </w:r>
      <w:r w:rsidR="00AE0394">
        <w:t xml:space="preserve"> </w:t>
      </w:r>
      <w:r>
        <w:t xml:space="preserve">от 06.08.2014 </w:t>
      </w:r>
      <w:hyperlink r:id="rId44" w:history="1">
        <w:r>
          <w:rPr>
            <w:color w:val="0000FF"/>
          </w:rPr>
          <w:t>N 353</w:t>
        </w:r>
      </w:hyperlink>
      <w:r>
        <w:t xml:space="preserve">, от 12.05.2015 </w:t>
      </w:r>
      <w:hyperlink r:id="rId45" w:history="1">
        <w:r>
          <w:rPr>
            <w:color w:val="0000FF"/>
          </w:rPr>
          <w:t>N 154</w:t>
        </w:r>
      </w:hyperlink>
      <w:r>
        <w:t>,</w:t>
      </w:r>
      <w:r w:rsidR="00AE0394">
        <w:t xml:space="preserve"> </w:t>
      </w:r>
      <w:r>
        <w:t xml:space="preserve">от 29.06.2015 </w:t>
      </w:r>
      <w:hyperlink r:id="rId46" w:history="1">
        <w:r>
          <w:rPr>
            <w:color w:val="0000FF"/>
          </w:rPr>
          <w:t>N 243</w:t>
        </w:r>
      </w:hyperlink>
      <w:r>
        <w:t>)</w:t>
      </w:r>
    </w:p>
    <w:p w:rsidR="00324F78" w:rsidRDefault="00324F78">
      <w:pPr>
        <w:pStyle w:val="ConsPlusNormal"/>
        <w:ind w:firstLine="540"/>
        <w:jc w:val="both"/>
      </w:pPr>
      <w:r>
        <w:t>Норматив по холодному и горячему водоснабжению на общедомовые нужды рассчитывается по формуле:</w:t>
      </w:r>
    </w:p>
    <w:p w:rsidR="00324F78" w:rsidRDefault="00324F78">
      <w:pPr>
        <w:pStyle w:val="ConsPlusNormal"/>
        <w:jc w:val="center"/>
      </w:pPr>
      <w:proofErr w:type="spellStart"/>
      <w:r>
        <w:t>Nодн</w:t>
      </w:r>
      <w:proofErr w:type="spellEnd"/>
      <w:r>
        <w:t xml:space="preserve"> = 0,09 x </w:t>
      </w:r>
      <w:proofErr w:type="gramStart"/>
      <w:r>
        <w:t>K :</w:t>
      </w:r>
      <w:proofErr w:type="gramEnd"/>
      <w:r>
        <w:t xml:space="preserve"> </w:t>
      </w:r>
      <w:proofErr w:type="spellStart"/>
      <w:r>
        <w:t>Sои</w:t>
      </w:r>
      <w:proofErr w:type="spellEnd"/>
      <w:r>
        <w:t xml:space="preserve"> (куб. м/кв. м в месяц),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324F78" w:rsidRDefault="00324F78">
      <w:pPr>
        <w:pStyle w:val="ConsPlusNormal"/>
        <w:ind w:firstLine="540"/>
        <w:jc w:val="both"/>
      </w:pPr>
      <w:proofErr w:type="spellStart"/>
      <w:r>
        <w:t>Nодн</w:t>
      </w:r>
      <w:proofErr w:type="spellEnd"/>
      <w:r>
        <w:t xml:space="preserve"> - норматив потребления коммунальной услуги по холодному (горячему) водоснабжению в кубических метрах в месяц на квадратный метр общей площади помещений, входящих в состав общего имущества в многоквартирном доме;</w:t>
      </w:r>
    </w:p>
    <w:p w:rsidR="00324F78" w:rsidRDefault="00324F78">
      <w:pPr>
        <w:pStyle w:val="ConsPlusNormal"/>
        <w:ind w:firstLine="540"/>
        <w:jc w:val="both"/>
      </w:pPr>
      <w:r>
        <w:t>0,09 - расход холодной (горячей) воды на общедомовые нужды (кубических метров в месяц на 1 человека);</w:t>
      </w:r>
    </w:p>
    <w:p w:rsidR="00324F78" w:rsidRDefault="00324F78">
      <w:pPr>
        <w:pStyle w:val="ConsPlusNormal"/>
        <w:ind w:firstLine="540"/>
        <w:jc w:val="both"/>
      </w:pPr>
      <w:r>
        <w:t>K - численность жителей, проживающих в многоквартирном доме;</w:t>
      </w:r>
    </w:p>
    <w:p w:rsidR="00324F78" w:rsidRDefault="00324F78">
      <w:pPr>
        <w:pStyle w:val="ConsPlusNormal"/>
        <w:ind w:firstLine="540"/>
        <w:jc w:val="both"/>
      </w:pPr>
      <w:proofErr w:type="spellStart"/>
      <w:r>
        <w:t>Sои</w:t>
      </w:r>
      <w:proofErr w:type="spellEnd"/>
      <w:r>
        <w:t xml:space="preserve"> - общая площадь помещений, входящих в состав общего имущества в многоквартирных домах (кв. м).</w:t>
      </w:r>
    </w:p>
    <w:p w:rsidR="00324F78" w:rsidRDefault="00324F78">
      <w:pPr>
        <w:pStyle w:val="ConsPlusNormal"/>
        <w:ind w:firstLine="540"/>
        <w:jc w:val="both"/>
      </w:pPr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в этом многоквартирном доме, не принадлежащих отдельным собственникам.</w:t>
      </w:r>
    </w:p>
    <w:p w:rsidR="00324F78" w:rsidRDefault="00324F78">
      <w:pPr>
        <w:pStyle w:val="ConsPlusNormal"/>
        <w:ind w:firstLine="540"/>
        <w:jc w:val="both"/>
      </w:pPr>
      <w:r>
        <w:t xml:space="preserve">Абзацы девятый - четырнадцатый исключены.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06.08.2014 N 353.</w:t>
      </w:r>
    </w:p>
    <w:p w:rsidR="00324F78" w:rsidRDefault="00324F78">
      <w:pPr>
        <w:pStyle w:val="ConsPlusNormal"/>
        <w:ind w:firstLine="540"/>
        <w:jc w:val="both"/>
      </w:pPr>
      <w:r>
        <w:t>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с учетом повышающего коэффициента, составляющего: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октября 2015 года по 31 декабря 2015 года - 1,2;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29.06.2015 N 243)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января 2016 года по 30 июня 2016 года - 1,4;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июля 2016 года по 31 декабря 2016 года - 1,5;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2017 года - 1,6.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sectPr w:rsidR="00324F78" w:rsidSect="00AE0394">
          <w:pgSz w:w="11905" w:h="16838"/>
          <w:pgMar w:top="1418" w:right="851" w:bottom="567" w:left="1134" w:header="0" w:footer="0" w:gutter="0"/>
          <w:cols w:space="720"/>
        </w:sectPr>
      </w:pPr>
    </w:p>
    <w:p w:rsidR="00324F78" w:rsidRDefault="00AE0394">
      <w:pPr>
        <w:pStyle w:val="ConsPlusNormal"/>
        <w:jc w:val="right"/>
      </w:pPr>
      <w:r>
        <w:lastRenderedPageBreak/>
        <w:t xml:space="preserve"> </w:t>
      </w:r>
      <w:r w:rsidR="00324F78">
        <w:t>(</w:t>
      </w:r>
      <w:proofErr w:type="gramStart"/>
      <w:r w:rsidR="00324F78">
        <w:t>приложение</w:t>
      </w:r>
      <w:proofErr w:type="gramEnd"/>
      <w:r w:rsidR="00324F78">
        <w:t xml:space="preserve"> 7)</w:t>
      </w:r>
    </w:p>
    <w:p w:rsidR="00324F78" w:rsidRDefault="00324F78">
      <w:pPr>
        <w:pStyle w:val="ConsPlusTitle"/>
        <w:jc w:val="center"/>
      </w:pPr>
      <w:bookmarkStart w:id="2" w:name="P312"/>
      <w:bookmarkEnd w:id="2"/>
      <w:r>
        <w:t>НОРМАТИВЫ</w:t>
      </w:r>
      <w:r w:rsidR="00AE0394">
        <w:t xml:space="preserve"> </w:t>
      </w:r>
      <w:r>
        <w:t>ПОТРЕБЛЕНИЯ КОММУНАЛЬНОЙ УСЛУГИ ПО ХОЛОДНОМУ ВОДОСНАБЖЕНИЮ</w:t>
      </w:r>
      <w:r w:rsidR="00AE0394">
        <w:t xml:space="preserve"> </w:t>
      </w:r>
      <w:r>
        <w:t>ПРИ ИСПОЛЬЗОВАНИИ ЗЕМЕЛЬНЫХ УЧАСТКОВ И НАДВОРНЫХ ПОСТРОЕК</w:t>
      </w:r>
      <w:r w:rsidR="00AE0394">
        <w:t xml:space="preserve"> </w:t>
      </w:r>
      <w:r>
        <w:t>НА ТЕРРИТОРИИ ЛЕНИНГРАДСКОЙ ОБЛАСТИ ПРИ ОТСУТСТВИИ</w:t>
      </w:r>
      <w:r w:rsidR="00AE0394">
        <w:t xml:space="preserve"> </w:t>
      </w:r>
      <w:r>
        <w:t>ПРИБОРОВ УЧЕТА</w:t>
      </w:r>
    </w:p>
    <w:p w:rsidR="00324F78" w:rsidRDefault="00324F78">
      <w:pPr>
        <w:pStyle w:val="ConsPlusNormal"/>
        <w:jc w:val="center"/>
      </w:pPr>
      <w:r>
        <w:t>Список изменяющих документов</w:t>
      </w:r>
    </w:p>
    <w:p w:rsidR="00324F78" w:rsidRDefault="00324F7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</w:t>
      </w:r>
    </w:p>
    <w:p w:rsidR="00324F78" w:rsidRDefault="00324F78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30.05.2014 </w:t>
      </w:r>
      <w:hyperlink r:id="rId53" w:history="1">
        <w:r>
          <w:rPr>
            <w:color w:val="0000FF"/>
          </w:rPr>
          <w:t>N 201</w:t>
        </w:r>
      </w:hyperlink>
      <w:r>
        <w:t xml:space="preserve">, от 12.05.2015 </w:t>
      </w:r>
      <w:hyperlink r:id="rId54" w:history="1">
        <w:r>
          <w:rPr>
            <w:color w:val="0000FF"/>
          </w:rPr>
          <w:t>N 154</w:t>
        </w:r>
      </w:hyperlink>
      <w:r>
        <w:t xml:space="preserve">,от 29.06.2015 </w:t>
      </w:r>
      <w:hyperlink r:id="rId55" w:history="1">
        <w:r>
          <w:rPr>
            <w:color w:val="0000FF"/>
          </w:rPr>
          <w:t>N 243</w:t>
        </w:r>
      </w:hyperlink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3402"/>
        <w:gridCol w:w="2693"/>
      </w:tblGrid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  <w:jc w:val="center"/>
            </w:pPr>
            <w:bookmarkStart w:id="3" w:name="_GoBack"/>
            <w:bookmarkEnd w:id="3"/>
            <w:r>
              <w:t>Направление использования коммунальной услуги по холодному водоснабжению</w:t>
            </w:r>
          </w:p>
        </w:tc>
        <w:tc>
          <w:tcPr>
            <w:tcW w:w="3402" w:type="dxa"/>
          </w:tcPr>
          <w:p w:rsidR="00324F78" w:rsidRDefault="00324F78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7083" w:type="dxa"/>
            <w:tcBorders>
              <w:bottom w:val="nil"/>
            </w:tcBorders>
          </w:tcPr>
          <w:p w:rsidR="00324F78" w:rsidRDefault="00324F78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3402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куб. м на один кв. м земельного участка в месяц</w:t>
            </w:r>
          </w:p>
        </w:tc>
        <w:tc>
          <w:tcPr>
            <w:tcW w:w="2693" w:type="dxa"/>
            <w:tcBorders>
              <w:bottom w:val="nil"/>
            </w:tcBorders>
          </w:tcPr>
          <w:p w:rsidR="00324F78" w:rsidRDefault="00324F78">
            <w:pPr>
              <w:pStyle w:val="ConsPlusNormal"/>
              <w:jc w:val="center"/>
            </w:pPr>
            <w:r>
              <w:t>0,022</w:t>
            </w:r>
          </w:p>
        </w:tc>
      </w:tr>
      <w:tr w:rsidR="00324F78" w:rsidTr="00AE0394">
        <w:tblPrEx>
          <w:tblBorders>
            <w:insideH w:val="nil"/>
          </w:tblBorders>
        </w:tblPrEx>
        <w:tc>
          <w:tcPr>
            <w:tcW w:w="13178" w:type="dxa"/>
            <w:gridSpan w:val="3"/>
            <w:tcBorders>
              <w:top w:val="nil"/>
            </w:tcBorders>
          </w:tcPr>
          <w:p w:rsidR="00324F78" w:rsidRDefault="00324F78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r>
              <w:t>Водоснабжение и приготовление пищи:</w:t>
            </w:r>
          </w:p>
        </w:tc>
        <w:tc>
          <w:tcPr>
            <w:tcW w:w="3402" w:type="dxa"/>
          </w:tcPr>
          <w:p w:rsidR="00324F78" w:rsidRDefault="00324F78">
            <w:pPr>
              <w:pStyle w:val="ConsPlusNormal"/>
            </w:pPr>
          </w:p>
        </w:tc>
        <w:tc>
          <w:tcPr>
            <w:tcW w:w="2693" w:type="dxa"/>
          </w:tcPr>
          <w:p w:rsidR="00324F78" w:rsidRDefault="00324F78">
            <w:pPr>
              <w:pStyle w:val="ConsPlusNormal"/>
            </w:pP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крупного рогатого скота (для телят)</w:t>
            </w:r>
          </w:p>
        </w:tc>
        <w:tc>
          <w:tcPr>
            <w:tcW w:w="3402" w:type="dxa"/>
            <w:vMerge w:val="restart"/>
          </w:tcPr>
          <w:p w:rsidR="00324F78" w:rsidRDefault="00324F78">
            <w:pPr>
              <w:pStyle w:val="ConsPlusNormal"/>
              <w:jc w:val="center"/>
            </w:pPr>
            <w:r>
              <w:t>куб. м на одну голову животного в месяц</w:t>
            </w:r>
          </w:p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2,81 (0,55)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молодняка крупного рогатого скота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0,91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быков-производителей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1,37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крупного рогатого скота (мясных пород)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1,67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свиней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0,32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баранов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0,21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овец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0,15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ягнят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0,06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молодняка овец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0,11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кобыл с жеребятами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2,43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кобыл, меринов, молодняка старше 1,5 лет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1,83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молодняка лошадей до 1,5 лет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1,37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lastRenderedPageBreak/>
              <w:t>для</w:t>
            </w:r>
            <w:proofErr w:type="gramEnd"/>
            <w:r>
              <w:t xml:space="preserve"> коз взрослых (для молодняка коз)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0,08 (0,05)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кур взрослых (для молодняка кур)</w:t>
            </w:r>
          </w:p>
        </w:tc>
        <w:tc>
          <w:tcPr>
            <w:tcW w:w="3402" w:type="dxa"/>
            <w:vMerge w:val="restart"/>
          </w:tcPr>
          <w:p w:rsidR="00324F78" w:rsidRDefault="00324F78">
            <w:pPr>
              <w:pStyle w:val="ConsPlusNormal"/>
              <w:jc w:val="center"/>
            </w:pPr>
            <w:r>
              <w:t>куб. м на одну голову домашней птицы в месяц</w:t>
            </w:r>
          </w:p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0,01 (0,007)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индеек взрослых (для молодняка индеек)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0,015 (0,012)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уток взрослых (для молодняка уток)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0,058 (0,045)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гусей взрослых (для молодняка гусей)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0,051 (0,046)</w:t>
            </w:r>
          </w:p>
        </w:tc>
      </w:tr>
      <w:tr w:rsidR="00324F78" w:rsidTr="00AE0394">
        <w:tc>
          <w:tcPr>
            <w:tcW w:w="7083" w:type="dxa"/>
          </w:tcPr>
          <w:p w:rsidR="00324F78" w:rsidRDefault="00324F78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цесарок взрослых (для молодняка цесарок)</w:t>
            </w:r>
          </w:p>
        </w:tc>
        <w:tc>
          <w:tcPr>
            <w:tcW w:w="3402" w:type="dxa"/>
            <w:vMerge/>
          </w:tcPr>
          <w:p w:rsidR="00324F78" w:rsidRDefault="00324F78"/>
        </w:tc>
        <w:tc>
          <w:tcPr>
            <w:tcW w:w="2693" w:type="dxa"/>
          </w:tcPr>
          <w:p w:rsidR="00324F78" w:rsidRDefault="00324F78">
            <w:pPr>
              <w:pStyle w:val="ConsPlusNormal"/>
              <w:jc w:val="center"/>
            </w:pPr>
            <w:r>
              <w:t>0,009 (0,006)</w:t>
            </w:r>
          </w:p>
        </w:tc>
      </w:tr>
    </w:tbl>
    <w:p w:rsidR="00324F78" w:rsidRDefault="00324F78">
      <w:pPr>
        <w:pStyle w:val="ConsPlusNormal"/>
      </w:pPr>
    </w:p>
    <w:p w:rsidR="00324F78" w:rsidRDefault="00324F78">
      <w:pPr>
        <w:pStyle w:val="ConsPlusNormal"/>
        <w:ind w:firstLine="540"/>
        <w:jc w:val="both"/>
      </w:pPr>
      <w:r>
        <w:t>Примечание. Норматив потребления коммунальной услуги по холодному водоснабжению при использовании земельного участка для полива применяется с 1 мая по 31 августа.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примечание</w:t>
      </w:r>
      <w:proofErr w:type="gramEnd"/>
      <w:r>
        <w:t xml:space="preserve"> 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201)</w:t>
      </w:r>
    </w:p>
    <w:p w:rsidR="00324F78" w:rsidRDefault="00324F78">
      <w:pPr>
        <w:pStyle w:val="ConsPlusNormal"/>
        <w:ind w:firstLine="540"/>
        <w:jc w:val="both"/>
      </w:pPr>
    </w:p>
    <w:p w:rsidR="00324F78" w:rsidRDefault="00324F78">
      <w:pPr>
        <w:pStyle w:val="ConsPlusNormal"/>
        <w:ind w:firstLine="540"/>
        <w:jc w:val="both"/>
      </w:pPr>
      <w:r>
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 учетом повышающего коэффициента, составляющего: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октября 2015 года по 31 декабря 2015 года - 1,2;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29.06.2015 N 243)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января 2016 года по 30 июня 2016 года - 1,4;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1 июля 2016 года по 31 декабря 2016 года - 1,5;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2017 года - 1,6.</w:t>
      </w:r>
    </w:p>
    <w:p w:rsidR="00324F78" w:rsidRDefault="00324F7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154)</w:t>
      </w:r>
    </w:p>
    <w:p w:rsidR="00324F78" w:rsidRDefault="00324F78">
      <w:pPr>
        <w:pStyle w:val="ConsPlusNormal"/>
      </w:pPr>
    </w:p>
    <w:p w:rsidR="00324F78" w:rsidRDefault="00324F78">
      <w:pPr>
        <w:pStyle w:val="ConsPlusNormal"/>
      </w:pPr>
    </w:p>
    <w:p w:rsidR="00324F78" w:rsidRDefault="0032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8E4" w:rsidRDefault="000748E4"/>
    <w:sectPr w:rsidR="000748E4" w:rsidSect="00AE0394">
      <w:pgSz w:w="16839" w:h="11907" w:orient="landscape" w:code="9"/>
      <w:pgMar w:top="1418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8"/>
    <w:rsid w:val="000748E4"/>
    <w:rsid w:val="00324F78"/>
    <w:rsid w:val="00A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3BFE-4927-4AA2-8019-FBE7442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B4AC86E99884ACC655B5FBD897AA5A1129858D4ECBCD9E037FD05A968AE9C8A7CE4611B2245EFv15DI" TargetMode="External"/><Relationship Id="rId18" Type="http://schemas.openxmlformats.org/officeDocument/2006/relationships/hyperlink" Target="consultantplus://offline/ref=1C2B4AC86E99884ACC655B5FBD897AA5A1129858D4ECBCD9E037FD05A968AE9C8A7CE4611B2245EFv15DI" TargetMode="External"/><Relationship Id="rId26" Type="http://schemas.openxmlformats.org/officeDocument/2006/relationships/hyperlink" Target="consultantplus://offline/ref=1C2B4AC86E99884ACC655B5FBD897AA5A1109D50D7E8BCD9E037FD05A968AE9C8A7CE4611B2245EEv15CI" TargetMode="External"/><Relationship Id="rId39" Type="http://schemas.openxmlformats.org/officeDocument/2006/relationships/hyperlink" Target="consultantplus://offline/ref=1C2B4AC86E99884ACC655B5FBD897AA5A1109F51D5E9BCD9E037FD05A968AE9C8A7CE4611B2245EFv15DI" TargetMode="External"/><Relationship Id="rId21" Type="http://schemas.openxmlformats.org/officeDocument/2006/relationships/hyperlink" Target="consultantplus://offline/ref=1C2B4AC86E99884ACC655B5FBD897AA5A1129858D4ECBCD9E037FD05A968AE9C8A7CE4611B2245EFv15DI" TargetMode="External"/><Relationship Id="rId34" Type="http://schemas.openxmlformats.org/officeDocument/2006/relationships/hyperlink" Target="consultantplus://offline/ref=1C2B4AC86E99884ACC655B5FBD897AA5A1129858D4ECBCD9E037FD05A968AE9C8A7CE4611B2245EDv151I" TargetMode="External"/><Relationship Id="rId42" Type="http://schemas.openxmlformats.org/officeDocument/2006/relationships/hyperlink" Target="consultantplus://offline/ref=1C2B4AC86E99884ACC655B5FBD897AA5A1159957D5EABCD9E037FD05A968AE9C8A7CE4611B2245EDv15CI" TargetMode="External"/><Relationship Id="rId47" Type="http://schemas.openxmlformats.org/officeDocument/2006/relationships/hyperlink" Target="consultantplus://offline/ref=1C2B4AC86E99884ACC655B5FBD897AA5A1139F50DBECBCD9E037FD05A968AE9C8A7CE4611B2245EFv151I" TargetMode="External"/><Relationship Id="rId50" Type="http://schemas.openxmlformats.org/officeDocument/2006/relationships/hyperlink" Target="consultantplus://offline/ref=1C2B4AC86E99884ACC655B5FBD897AA5A1109F51D5E9BCD9E037FD05A968AE9C8A7CE4611B2245ECv159I" TargetMode="External"/><Relationship Id="rId55" Type="http://schemas.openxmlformats.org/officeDocument/2006/relationships/hyperlink" Target="consultantplus://offline/ref=1C2B4AC86E99884ACC655B5FBD897AA5A1109D50D7E8BCD9E037FD05A968AE9C8A7CE4611B2245EEv15C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C2B4AC86E99884ACC655B5FBD897AA5A1139F50DBECBCD9E037FD05A968AE9C8A7CE4611B2245EEv15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B4AC86E99884ACC655B5FBD897AA5A1129858D4ECBCD9E037FD05A968AE9C8A7CE4611B2245EFv150I" TargetMode="External"/><Relationship Id="rId20" Type="http://schemas.openxmlformats.org/officeDocument/2006/relationships/hyperlink" Target="consultantplus://offline/ref=1C2B4AC86E99884ACC655B5FBD897AA5A1129858D4ECBCD9E037FD05A968AE9C8A7CE4611B2245EFv15DI" TargetMode="External"/><Relationship Id="rId29" Type="http://schemas.openxmlformats.org/officeDocument/2006/relationships/hyperlink" Target="consultantplus://offline/ref=1C2B4AC86E99884ACC655B5FBD897AA5A1129858D4ECBCD9E037FD05A968AE9C8A7CE4611B2245ECv150I" TargetMode="External"/><Relationship Id="rId41" Type="http://schemas.openxmlformats.org/officeDocument/2006/relationships/hyperlink" Target="consultantplus://offline/ref=1C2B4AC86E99884ACC655B5FBD897AA5A1109F51D5E9BCD9E037FD05A968AE9C8A7CE4611B2245EFv15FI" TargetMode="External"/><Relationship Id="rId54" Type="http://schemas.openxmlformats.org/officeDocument/2006/relationships/hyperlink" Target="consultantplus://offline/ref=1C2B4AC86E99884ACC655B5FBD897AA5A1109F51D5E9BCD9E037FD05A968AE9C8A7CE4611B2245ECv15AI" TargetMode="External"/><Relationship Id="rId62" Type="http://schemas.openxmlformats.org/officeDocument/2006/relationships/hyperlink" Target="consultantplus://offline/ref=1C2B4AC86E99884ACC655B5FBD897AA5A1109F51D5E9BCD9E037FD05A968AE9C8A7CE4611B2245ECv15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4AC86E99884ACC655B5FBD897AA5A1129858D4ECBCD9E037FD05A968AE9C8A7CE4611B2245EEv15CI" TargetMode="External"/><Relationship Id="rId11" Type="http://schemas.openxmlformats.org/officeDocument/2006/relationships/hyperlink" Target="consultantplus://offline/ref=1C2B4AC86E99884ACC65444EA8897AA5A1119A56D7EABCD9E037FD05A968AE9C8A7CE461v15FI" TargetMode="External"/><Relationship Id="rId24" Type="http://schemas.openxmlformats.org/officeDocument/2006/relationships/hyperlink" Target="consultantplus://offline/ref=1C2B4AC86E99884ACC655B5FBD897AA5A1139F50DBECBCD9E037FD05A968AE9C8A7CE4611B2245EFv158I" TargetMode="External"/><Relationship Id="rId32" Type="http://schemas.openxmlformats.org/officeDocument/2006/relationships/hyperlink" Target="consultantplus://offline/ref=1C2B4AC86E99884ACC655B5FBD897AA5A1129858D4ECBCD9E037FD05A968AE9C8A7CE4611B2245EDv150I" TargetMode="External"/><Relationship Id="rId37" Type="http://schemas.openxmlformats.org/officeDocument/2006/relationships/hyperlink" Target="consultantplus://offline/ref=1C2B4AC86E99884ACC655B5FBD897AA5A1109F51D5E9BCD9E037FD05A968AE9C8A7CE4611B2245EFv158I" TargetMode="External"/><Relationship Id="rId40" Type="http://schemas.openxmlformats.org/officeDocument/2006/relationships/hyperlink" Target="consultantplus://offline/ref=1C2B4AC86E99884ACC655B5FBD897AA5A1109F51D5E9BCD9E037FD05A968AE9C8A7CE4611B2245EFv15CI" TargetMode="External"/><Relationship Id="rId45" Type="http://schemas.openxmlformats.org/officeDocument/2006/relationships/hyperlink" Target="consultantplus://offline/ref=1C2B4AC86E99884ACC655B5FBD897AA5A1109F51D5E9BCD9E037FD05A968AE9C8A7CE4611B2245EFv15EI" TargetMode="External"/><Relationship Id="rId53" Type="http://schemas.openxmlformats.org/officeDocument/2006/relationships/hyperlink" Target="consultantplus://offline/ref=1C2B4AC86E99884ACC655B5FBD897AA5A1129858D4ECBCD9E037FD05A968AE9C8A7CE4611B2245EBv15DI" TargetMode="External"/><Relationship Id="rId58" Type="http://schemas.openxmlformats.org/officeDocument/2006/relationships/hyperlink" Target="consultantplus://offline/ref=1C2B4AC86E99884ACC655B5FBD897AA5A1109F51D5E9BCD9E037FD05A968AE9C8A7CE4611B2245ECv15AI" TargetMode="External"/><Relationship Id="rId5" Type="http://schemas.openxmlformats.org/officeDocument/2006/relationships/hyperlink" Target="consultantplus://offline/ref=1C2B4AC86E99884ACC655B5FBD897AA5A1159957D5EABCD9E037FD05A968AE9C8A7CE4611B2245EEv15CI" TargetMode="External"/><Relationship Id="rId15" Type="http://schemas.openxmlformats.org/officeDocument/2006/relationships/hyperlink" Target="consultantplus://offline/ref=1C2B4AC86E99884ACC655B5FBD897AA5A1129858D4ECBCD9E037FD05A968AE9C8A7CE4611B2245EFv151I" TargetMode="External"/><Relationship Id="rId23" Type="http://schemas.openxmlformats.org/officeDocument/2006/relationships/hyperlink" Target="consultantplus://offline/ref=1C2B4AC86E99884ACC655B5FBD897AA5A1129858D4ECBCD9E037FD05A968AE9C8A7CE4611B2245ECv159I" TargetMode="External"/><Relationship Id="rId28" Type="http://schemas.openxmlformats.org/officeDocument/2006/relationships/hyperlink" Target="consultantplus://offline/ref=1C2B4AC86E99884ACC655B5FBD897AA5A1129858D4ECBCD9E037FD05A968AE9C8A7CE4611B2245ECv15BI" TargetMode="External"/><Relationship Id="rId36" Type="http://schemas.openxmlformats.org/officeDocument/2006/relationships/hyperlink" Target="consultantplus://offline/ref=1C2B4AC86E99884ACC655B5FBD897AA5A1139F50DBECBCD9E037FD05A968AE9C8A7CE4611B2245EFv158I" TargetMode="External"/><Relationship Id="rId49" Type="http://schemas.openxmlformats.org/officeDocument/2006/relationships/hyperlink" Target="consultantplus://offline/ref=1C2B4AC86E99884ACC655B5FBD897AA5A1109D50D7E8BCD9E037FD05A968AE9C8A7CE4611B2245EEv15CI" TargetMode="External"/><Relationship Id="rId57" Type="http://schemas.openxmlformats.org/officeDocument/2006/relationships/hyperlink" Target="consultantplus://offline/ref=1C2B4AC86E99884ACC655B5FBD897AA5A1129858D4ECBCD9E037FD05A968AE9C8A7CE4611B2245E8v158I" TargetMode="External"/><Relationship Id="rId61" Type="http://schemas.openxmlformats.org/officeDocument/2006/relationships/hyperlink" Target="consultantplus://offline/ref=1C2B4AC86E99884ACC655B5FBD897AA5A1109F51D5E9BCD9E037FD05A968AE9C8A7CE4611B2245ECv15EI" TargetMode="External"/><Relationship Id="rId10" Type="http://schemas.openxmlformats.org/officeDocument/2006/relationships/hyperlink" Target="consultantplus://offline/ref=1C2B4AC86E99884ACC655B5FBD897AA5A1129851D1ECBCD9E037FD05A968AE9C8A7CE4611B2245E7v15AI" TargetMode="External"/><Relationship Id="rId19" Type="http://schemas.openxmlformats.org/officeDocument/2006/relationships/hyperlink" Target="consultantplus://offline/ref=1C2B4AC86E99884ACC655B5FBD897AA5A1129858D4ECBCD9E037FD05A968AE9C8A7CE4611B2245EFv15DI" TargetMode="External"/><Relationship Id="rId31" Type="http://schemas.openxmlformats.org/officeDocument/2006/relationships/hyperlink" Target="consultantplus://offline/ref=1C2B4AC86E99884ACC655B5FBD897AA5A1129858D4ECBCD9E037FD05A968AE9C8A7CE4611B2245EDv151I" TargetMode="External"/><Relationship Id="rId44" Type="http://schemas.openxmlformats.org/officeDocument/2006/relationships/hyperlink" Target="consultantplus://offline/ref=1C2B4AC86E99884ACC655B5FBD897AA5A1139F50DBECBCD9E037FD05A968AE9C8A7CE4611B2245EFv151I" TargetMode="External"/><Relationship Id="rId52" Type="http://schemas.openxmlformats.org/officeDocument/2006/relationships/hyperlink" Target="consultantplus://offline/ref=1C2B4AC86E99884ACC655B5FBD897AA5A1109F51D5E9BCD9E037FD05A968AE9C8A7CE4611B2245ECv15BI" TargetMode="External"/><Relationship Id="rId60" Type="http://schemas.openxmlformats.org/officeDocument/2006/relationships/hyperlink" Target="consultantplus://offline/ref=1C2B4AC86E99884ACC655B5FBD897AA5A1109F51D5E9BCD9E037FD05A968AE9C8A7CE4611B2245ECv15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2B4AC86E99884ACC655B5FBD897AA5A1109D50D7E8BCD9E037FD05A968AE9C8A7CE4611B2245EEv15CI" TargetMode="External"/><Relationship Id="rId14" Type="http://schemas.openxmlformats.org/officeDocument/2006/relationships/hyperlink" Target="consultantplus://offline/ref=1C2B4AC86E99884ACC655B5FBD897AA5A1129858D4ECBCD9E037FD05A968AE9C8A7CE4611B2245EFv15FI" TargetMode="External"/><Relationship Id="rId22" Type="http://schemas.openxmlformats.org/officeDocument/2006/relationships/hyperlink" Target="consultantplus://offline/ref=1C2B4AC86E99884ACC655B5FBD897AA5A1159957D5EABCD9E037FD05A968AE9C8A7CE4611B2245EEv15EI" TargetMode="External"/><Relationship Id="rId27" Type="http://schemas.openxmlformats.org/officeDocument/2006/relationships/hyperlink" Target="consultantplus://offline/ref=1C2B4AC86E99884ACC655B5FBD897AA5A1129858D4ECBCD9E037FD05A968AE9C8A7CE4611B2245ECv158I" TargetMode="External"/><Relationship Id="rId30" Type="http://schemas.openxmlformats.org/officeDocument/2006/relationships/hyperlink" Target="consultantplus://offline/ref=1C2B4AC86E99884ACC655B5FBD897AA5A1129858D4ECBCD9E037FD05A968AE9C8A7CE4611B2245EDv15DI" TargetMode="External"/><Relationship Id="rId35" Type="http://schemas.openxmlformats.org/officeDocument/2006/relationships/hyperlink" Target="consultantplus://offline/ref=1C2B4AC86E99884ACC655B5FBD897AA5A1129858D4ECBCD9E037FD05A968AE9C8A7CE4611B2245EAv15CI" TargetMode="External"/><Relationship Id="rId43" Type="http://schemas.openxmlformats.org/officeDocument/2006/relationships/hyperlink" Target="consultantplus://offline/ref=1C2B4AC86E99884ACC655B5FBD897AA5A1129858D4ECBCD9E037FD05A968AE9C8A7CE4611B2245EBv15AI" TargetMode="External"/><Relationship Id="rId48" Type="http://schemas.openxmlformats.org/officeDocument/2006/relationships/hyperlink" Target="consultantplus://offline/ref=1C2B4AC86E99884ACC655B5FBD897AA5A1109F51D5E9BCD9E037FD05A968AE9C8A7CE4611B2245EFv15EI" TargetMode="External"/><Relationship Id="rId56" Type="http://schemas.openxmlformats.org/officeDocument/2006/relationships/hyperlink" Target="consultantplus://offline/ref=1C2B4AC86E99884ACC655B5FBD897AA5A1129858D4ECBCD9E037FD05A968AE9C8A7CE4611B2245EBv15C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C2B4AC86E99884ACC655B5FBD897AA5A1109F51D5E9BCD9E037FD05A968AE9C8A7CE4611B2245EEv15CI" TargetMode="External"/><Relationship Id="rId51" Type="http://schemas.openxmlformats.org/officeDocument/2006/relationships/hyperlink" Target="consultantplus://offline/ref=1C2B4AC86E99884ACC655B5FBD897AA5A1109F51D5E9BCD9E037FD05A968AE9C8A7CE4611B2245ECv15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2B4AC86E99884ACC65444EA8897AA5A11F9E53D5E9BCD9E037FD05A968AE9C8A7CE4611B2245ECv15DI" TargetMode="External"/><Relationship Id="rId17" Type="http://schemas.openxmlformats.org/officeDocument/2006/relationships/hyperlink" Target="consultantplus://offline/ref=1C2B4AC86E99884ACC655B5FBD897AA5A1149B50D4EBBCD9E037FD05A9v658I" TargetMode="External"/><Relationship Id="rId25" Type="http://schemas.openxmlformats.org/officeDocument/2006/relationships/hyperlink" Target="consultantplus://offline/ref=1C2B4AC86E99884ACC655B5FBD897AA5A1109F51D5E9BCD9E037FD05A968AE9C8A7CE4611B2245EFv158I" TargetMode="External"/><Relationship Id="rId33" Type="http://schemas.openxmlformats.org/officeDocument/2006/relationships/hyperlink" Target="consultantplus://offline/ref=1C2B4AC86E99884ACC655B5FBD897AA5A1129858D4ECBCD9E037FD05A968AE9C8A7CE4611B2245EDv151I" TargetMode="External"/><Relationship Id="rId38" Type="http://schemas.openxmlformats.org/officeDocument/2006/relationships/hyperlink" Target="consultantplus://offline/ref=1C2B4AC86E99884ACC655B5FBD897AA5A1109D50D7E8BCD9E037FD05A968AE9C8A7CE4611B2245EEv15CI" TargetMode="External"/><Relationship Id="rId46" Type="http://schemas.openxmlformats.org/officeDocument/2006/relationships/hyperlink" Target="consultantplus://offline/ref=1C2B4AC86E99884ACC655B5FBD897AA5A1109D50D7E8BCD9E037FD05A968AE9C8A7CE4611B2245EEv15CI" TargetMode="External"/><Relationship Id="rId59" Type="http://schemas.openxmlformats.org/officeDocument/2006/relationships/hyperlink" Target="consultantplus://offline/ref=1C2B4AC86E99884ACC655B5FBD897AA5A1109D50D7E8BCD9E037FD05A968AE9C8A7CE4611B2245EEv1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2</cp:revision>
  <cp:lastPrinted>2016-01-20T09:48:00Z</cp:lastPrinted>
  <dcterms:created xsi:type="dcterms:W3CDTF">2016-01-20T08:57:00Z</dcterms:created>
  <dcterms:modified xsi:type="dcterms:W3CDTF">2016-01-20T09:48:00Z</dcterms:modified>
</cp:coreProperties>
</file>