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ПАСПОРТ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1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готовности к отопительному периоду 2024-2025 гг.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№ 22-496-343/Пмо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5246" w:val="left"/>
        </w:tabs>
        <w:bidi w:val="0"/>
        <w:spacing w:before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</w:rPr>
        <w:t>Санкт-Петербург</w:t>
        <w:tab/>
        <w:t>15 ноября 2024 г.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Выдан муниципальному образованию</w:t>
        <w:br/>
        <w:t>Пикалевское городское поселение</w:t>
        <w:br/>
        <w:t>Бокситогорского муниципального района</w:t>
        <w:br/>
        <w:t>Ленинградской области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в отношении следующих организаций, по объектам теплоснабжения которых проводилась проверка готовности к отопительному периоду 2024-2025 гг.: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36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</w:rPr>
        <w:t>АО «Пикалевские тепловые сети»;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2" w:val="left"/>
        </w:tabs>
        <w:bidi w:val="0"/>
        <w:spacing w:before="0" w:line="240" w:lineRule="auto"/>
        <w:ind w:left="0" w:right="0" w:firstLine="36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</w:rPr>
        <w:t>ООО «Пикалевский глиноземный завод»;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2" w:val="left"/>
        </w:tabs>
        <w:bidi w:val="0"/>
        <w:spacing w:before="0" w:after="1360" w:line="240" w:lineRule="auto"/>
        <w:ind w:left="0" w:right="0" w:firstLine="36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</w:rPr>
        <w:t>Потребители тепловой энергии.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92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Основание выдачи паспорта готовности к отопительному периоду: Акт проверки готовности к отопительному периоду от 13 ноября 2024 № 22-496-497/Амо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Заместитель руководителя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397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Северо-Западного</w:t>
        <w:tab/>
        <w:t>—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6106" w:val="left"/>
        </w:tabs>
        <w:bidi w:val="0"/>
        <w:spacing w:before="0" w:after="8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управления Ростехнадзора </w:t>
      </w:r>
      <w:r>
        <w:rPr>
          <w:color w:val="4253A3"/>
          <w:spacing w:val="0"/>
          <w:w w:val="100"/>
          <w:position w:val="0"/>
        </w:rPr>
        <w:t>\</w:t>
        <w:tab/>
      </w:r>
      <w:r>
        <w:rPr>
          <w:color w:val="000000"/>
          <w:spacing w:val="0"/>
          <w:w w:val="100"/>
          <w:position w:val="0"/>
        </w:rPr>
        <w:t>В.В. Хренов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М.П.</w:t>
      </w:r>
    </w:p>
    <w:sectPr>
      <w:footnotePr>
        <w:pos w:val="pageBottom"/>
        <w:numFmt w:val="decimal"/>
        <w:numRestart w:val="continuous"/>
      </w:footnotePr>
      <w:pgSz w:w="11900" w:h="16840"/>
      <w:pgMar w:top="1935" w:right="2122" w:bottom="1935" w:left="2031" w:header="1507" w:footer="150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 (4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FFFFFF"/>
    </w:rPr>
  </w:style>
  <w:style w:type="character" w:customStyle="1" w:styleId="CharStyle5">
    <w:name w:val="Основной текст (2)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CharStyle8">
    <w:name w:val="Основной текст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0">
    <w:name w:val="Основной текст (3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2">
    <w:name w:val="Основной текст (4)"/>
    <w:basedOn w:val="Normal"/>
    <w:link w:val="CharStyle3"/>
    <w:pPr>
      <w:widowControl w:val="0"/>
      <w:shd w:val="clear" w:color="auto" w:fill="auto"/>
      <w:spacing w:line="216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FFFFFF"/>
    </w:rPr>
  </w:style>
  <w:style w:type="paragraph" w:customStyle="1" w:styleId="Style4">
    <w:name w:val="Основной текст (2)"/>
    <w:basedOn w:val="Normal"/>
    <w:link w:val="CharStyle5"/>
    <w:pPr>
      <w:widowControl w:val="0"/>
      <w:shd w:val="clear" w:color="auto" w:fill="auto"/>
      <w:spacing w:after="74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Style7">
    <w:name w:val="Основной текст"/>
    <w:basedOn w:val="Normal"/>
    <w:link w:val="CharStyle8"/>
    <w:pPr>
      <w:widowControl w:val="0"/>
      <w:shd w:val="clear" w:color="auto" w:fill="auto"/>
      <w:spacing w:after="590" w:line="257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9">
    <w:name w:val="Основной текст (3)"/>
    <w:basedOn w:val="Normal"/>
    <w:link w:val="CharStyle10"/>
    <w:pPr>
      <w:widowControl w:val="0"/>
      <w:shd w:val="clear" w:color="auto" w:fill="auto"/>
      <w:spacing w:after="60"/>
      <w:ind w:firstLine="1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