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48" w:rsidRDefault="00D82DA3" w:rsidP="00D82DA3">
      <w:pPr>
        <w:shd w:val="clear" w:color="auto" w:fill="FFFFFF"/>
        <w:spacing w:after="150" w:line="240" w:lineRule="auto"/>
        <w:rPr>
          <w:rFonts w:eastAsia="Times New Roman" w:cs="Times New Roman"/>
          <w:b/>
          <w:sz w:val="21"/>
          <w:szCs w:val="21"/>
          <w:lang w:eastAsia="ru-RU"/>
        </w:rPr>
      </w:pPr>
      <w:r w:rsidRPr="007B7E65">
        <w:rPr>
          <w:rFonts w:ascii="Open Sans" w:eastAsia="Times New Roman" w:hAnsi="Open Sans" w:cs="Times New Roman"/>
          <w:b/>
          <w:sz w:val="21"/>
          <w:szCs w:val="21"/>
          <w:lang w:eastAsia="ru-RU"/>
        </w:rPr>
        <w:t>И</w:t>
      </w:r>
      <w:r w:rsidRPr="00D82DA3">
        <w:rPr>
          <w:rFonts w:ascii="Open Sans" w:eastAsia="Times New Roman" w:hAnsi="Open Sans" w:cs="Times New Roman"/>
          <w:b/>
          <w:sz w:val="21"/>
          <w:szCs w:val="21"/>
          <w:lang w:eastAsia="ru-RU"/>
        </w:rPr>
        <w:t xml:space="preserve">звещение о проведении </w:t>
      </w:r>
      <w:r w:rsidR="00641348">
        <w:rPr>
          <w:rFonts w:eastAsia="Times New Roman" w:cs="Times New Roman"/>
          <w:b/>
          <w:sz w:val="21"/>
          <w:szCs w:val="21"/>
          <w:lang w:eastAsia="ru-RU"/>
        </w:rPr>
        <w:t xml:space="preserve"> </w:t>
      </w:r>
      <w:r w:rsidR="00B52E41">
        <w:rPr>
          <w:rFonts w:eastAsia="Times New Roman" w:cs="Times New Roman"/>
          <w:b/>
          <w:sz w:val="21"/>
          <w:szCs w:val="21"/>
          <w:lang w:eastAsia="ru-RU"/>
        </w:rPr>
        <w:t xml:space="preserve"> </w:t>
      </w:r>
      <w:r w:rsidR="005E3009">
        <w:rPr>
          <w:rFonts w:eastAsia="Times New Roman" w:cs="Times New Roman"/>
          <w:b/>
          <w:sz w:val="21"/>
          <w:szCs w:val="21"/>
          <w:lang w:eastAsia="ru-RU"/>
        </w:rPr>
        <w:t>общественных</w:t>
      </w:r>
      <w:r w:rsidR="00641348">
        <w:rPr>
          <w:rFonts w:eastAsia="Times New Roman" w:cs="Times New Roman"/>
          <w:b/>
          <w:sz w:val="21"/>
          <w:szCs w:val="21"/>
          <w:lang w:eastAsia="ru-RU"/>
        </w:rPr>
        <w:t xml:space="preserve"> обсуждений дизайн-проектов благоустройства общественных территорий, вынесенных на народное голосование 18 марта 2018 года</w:t>
      </w:r>
      <w:r w:rsidR="00D8235A">
        <w:rPr>
          <w:rFonts w:eastAsia="Times New Roman" w:cs="Times New Roman"/>
          <w:b/>
          <w:sz w:val="21"/>
          <w:szCs w:val="21"/>
          <w:lang w:eastAsia="ru-RU"/>
        </w:rPr>
        <w:t xml:space="preserve"> </w:t>
      </w:r>
    </w:p>
    <w:p w:rsidR="00D82DA3" w:rsidRDefault="00B52E41" w:rsidP="00D82DA3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Организатор отбора</w:t>
      </w:r>
      <w:r w:rsidR="00D8235A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5E3009">
        <w:rPr>
          <w:rFonts w:eastAsia="Times New Roman" w:cs="Times New Roman"/>
          <w:sz w:val="21"/>
          <w:szCs w:val="21"/>
          <w:lang w:eastAsia="ru-RU"/>
        </w:rPr>
        <w:t xml:space="preserve">общественных </w:t>
      </w:r>
      <w:r w:rsidR="00641348">
        <w:rPr>
          <w:rFonts w:eastAsia="Times New Roman" w:cs="Times New Roman"/>
          <w:sz w:val="21"/>
          <w:szCs w:val="21"/>
          <w:lang w:eastAsia="ru-RU"/>
        </w:rPr>
        <w:t>х обсуждений дизайн-проектов общественных территорий:</w:t>
      </w:r>
      <w:r>
        <w:rPr>
          <w:rFonts w:eastAsia="Times New Roman" w:cs="Times New Roman"/>
          <w:sz w:val="21"/>
          <w:szCs w:val="21"/>
          <w:lang w:eastAsia="ru-RU"/>
        </w:rPr>
        <w:t xml:space="preserve"> Администрация МО «Город Пикалево»</w:t>
      </w:r>
    </w:p>
    <w:p w:rsidR="00B52E41" w:rsidRPr="00B52E41" w:rsidRDefault="00B52E41" w:rsidP="00D82DA3">
      <w:pPr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</w:p>
    <w:tbl>
      <w:tblPr>
        <w:tblW w:w="153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  <w:gridCol w:w="6386"/>
      </w:tblGrid>
      <w:tr w:rsidR="00B52E41" w:rsidRPr="00D82DA3" w:rsidTr="004A4832">
        <w:trPr>
          <w:trHeight w:val="726"/>
        </w:trPr>
        <w:tc>
          <w:tcPr>
            <w:tcW w:w="15344" w:type="dxa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E41" w:rsidRPr="00D82DA3" w:rsidRDefault="00B52E41" w:rsidP="00641348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B52E41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Сроки и место п</w:t>
            </w:r>
            <w:r w:rsidR="00641348">
              <w:rPr>
                <w:rFonts w:eastAsia="Times New Roman" w:cs="Times New Roman"/>
                <w:sz w:val="21"/>
                <w:szCs w:val="21"/>
                <w:lang w:eastAsia="ru-RU"/>
              </w:rPr>
              <w:t>редложений и (или) дополнений к дизайн-проектам благоустройства</w:t>
            </w:r>
            <w:r w:rsidRPr="00B52E41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: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52E41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187600, Ленинградская область, </w:t>
            </w:r>
            <w:proofErr w:type="spellStart"/>
            <w:r w:rsidRPr="00B52E41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Бокситогорский</w:t>
            </w:r>
            <w:proofErr w:type="spellEnd"/>
            <w:r w:rsidRPr="00B52E41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район, город Пикалево, </w:t>
            </w:r>
            <w:proofErr w:type="spellStart"/>
            <w:r w:rsidRPr="00B52E41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ул.Речная</w:t>
            </w:r>
            <w:proofErr w:type="spellEnd"/>
            <w:r w:rsidRPr="00B52E41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,  дом 4,  каб.1.12, в</w:t>
            </w:r>
            <w:r w:rsidR="00D8235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r w:rsidRPr="00B52E41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рабочие дни с 8.00 до 16.00 обед с 13.00 до 14.00</w:t>
            </w:r>
          </w:p>
        </w:tc>
      </w:tr>
      <w:tr w:rsidR="00D82DA3" w:rsidRPr="00D82DA3" w:rsidTr="00B52E41">
        <w:trPr>
          <w:trHeight w:val="726"/>
        </w:trPr>
        <w:tc>
          <w:tcPr>
            <w:tcW w:w="8958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DA3" w:rsidRPr="00D82DA3" w:rsidRDefault="00D82DA3" w:rsidP="005E3009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Срок начала и завершения</w:t>
            </w:r>
            <w:r w:rsidR="00B52E41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отбора </w:t>
            </w:r>
            <w:r w:rsidR="00641348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предложений и дополнений к дизайн-проектам благоустройства </w:t>
            </w:r>
            <w:r w:rsidR="005E3009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общественных </w:t>
            </w:r>
            <w:r w:rsidR="00B52E41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террит</w:t>
            </w:r>
            <w:r w:rsidR="00D8235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орий-</w:t>
            </w: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приема </w:t>
            </w:r>
            <w:r w:rsidR="00D8235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документов</w:t>
            </w: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38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DA3" w:rsidRPr="00D82DA3" w:rsidRDefault="00D82DA3" w:rsidP="00641348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 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 </w:t>
            </w:r>
            <w:r w:rsidR="00641348">
              <w:rPr>
                <w:rFonts w:eastAsia="Times New Roman" w:cs="Times New Roman"/>
                <w:sz w:val="21"/>
                <w:szCs w:val="21"/>
                <w:lang w:eastAsia="ru-RU"/>
              </w:rPr>
              <w:t>15</w:t>
            </w:r>
            <w:r w:rsidR="00ED7805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r w:rsidR="00641348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февраля</w:t>
            </w:r>
            <w:r w:rsidR="00ED7805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2018</w:t>
            </w: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r w:rsidR="00ED7805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года</w:t>
            </w: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до </w:t>
            </w:r>
            <w:r w:rsidR="00641348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16</w:t>
            </w:r>
            <w:r w:rsidR="00ED7805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r w:rsidR="00641348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марта</w:t>
            </w:r>
            <w:r w:rsidR="00ED7805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2018 года</w:t>
            </w:r>
          </w:p>
        </w:tc>
      </w:tr>
      <w:tr w:rsidR="00D82DA3" w:rsidRPr="00D82DA3" w:rsidTr="00B52E41">
        <w:trPr>
          <w:trHeight w:val="1856"/>
        </w:trPr>
        <w:tc>
          <w:tcPr>
            <w:tcW w:w="89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DA3" w:rsidRPr="00D82DA3" w:rsidRDefault="00D82DA3" w:rsidP="00D8235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Контактный телефон (телефоны), электронный и почтовый адреса ответственных лиц, осуществляющих прием </w:t>
            </w:r>
            <w:r w:rsidR="00D8235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документов</w:t>
            </w: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638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DA3" w:rsidRPr="00D82DA3" w:rsidRDefault="00D82DA3" w:rsidP="00D82DA3">
            <w:pPr>
              <w:spacing w:after="300" w:line="240" w:lineRule="auto"/>
              <w:contextualSpacing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Отдел жилищно-коммунального хозяйства, транспорта и коммуникаций администрации МО «Город Пикалево» </w:t>
            </w: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br/>
              <w:t xml:space="preserve">Почтовый адрес: 187600, г. Пикалево, </w:t>
            </w:r>
            <w:proofErr w:type="spellStart"/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ул.Речная</w:t>
            </w:r>
            <w:proofErr w:type="spellEnd"/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, д.4, </w:t>
            </w:r>
            <w:proofErr w:type="spellStart"/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 1.16</w:t>
            </w:r>
          </w:p>
          <w:p w:rsidR="00D82DA3" w:rsidRPr="00D82DA3" w:rsidRDefault="00D82DA3" w:rsidP="00D82DA3">
            <w:pPr>
              <w:spacing w:after="300" w:line="240" w:lineRule="auto"/>
              <w:contextualSpacing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Электронный адрес: </w:t>
            </w:r>
            <w:proofErr w:type="spellStart"/>
            <w:r>
              <w:rPr>
                <w:rFonts w:ascii="Open Sans" w:eastAsia="Times New Roman" w:hAnsi="Open Sans" w:cs="Times New Roman"/>
                <w:sz w:val="21"/>
                <w:szCs w:val="21"/>
                <w:lang w:val="en-US" w:eastAsia="ru-RU"/>
              </w:rPr>
              <w:t>pikadmin</w:t>
            </w:r>
            <w:proofErr w:type="spellEnd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@</w:t>
            </w:r>
            <w:proofErr w:type="spellStart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mail</w:t>
            </w:r>
            <w:proofErr w:type="spellEnd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ru</w:t>
            </w:r>
            <w:proofErr w:type="spellEnd"/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 </w:t>
            </w: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br/>
              <w:t>Телефон: 8 (81366) 4-67-11 </w:t>
            </w: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br/>
              <w:t>Шишкова Наталия Анатольевна - заведующий отделом жилищно-коммунального хозяйства, транспорта и коммуникаций</w:t>
            </w:r>
          </w:p>
          <w:p w:rsidR="00D82DA3" w:rsidRPr="00D82DA3" w:rsidRDefault="00D82DA3" w:rsidP="00D82DA3">
            <w:pPr>
              <w:spacing w:after="300" w:line="240" w:lineRule="auto"/>
              <w:contextualSpacing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82DA3">
              <w:rPr>
                <w:rFonts w:ascii="Open Sans" w:eastAsia="Times New Roman" w:hAnsi="Open Sans" w:cs="Times New Roman" w:hint="eastAsia"/>
                <w:sz w:val="21"/>
                <w:szCs w:val="21"/>
                <w:lang w:eastAsia="ru-RU"/>
              </w:rPr>
              <w:t>А</w:t>
            </w: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дминистрации МО «</w:t>
            </w:r>
            <w:r w:rsidR="008B3FD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</w:t>
            </w: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ород Пикалево»</w:t>
            </w:r>
          </w:p>
        </w:tc>
      </w:tr>
      <w:tr w:rsidR="00D82DA3" w:rsidRPr="00D82DA3" w:rsidTr="00B52E41">
        <w:trPr>
          <w:trHeight w:val="915"/>
        </w:trPr>
        <w:tc>
          <w:tcPr>
            <w:tcW w:w="895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DA3" w:rsidRPr="00D82DA3" w:rsidRDefault="00D82DA3" w:rsidP="00641348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Порядок </w:t>
            </w:r>
            <w:r w:rsidR="00641348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обсуждения с заинтересованными лицами дизайн-проектов благоустройства</w:t>
            </w:r>
            <w:r w:rsidR="00D8235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r w:rsidR="005E3009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общественных </w:t>
            </w:r>
            <w:r w:rsidR="00ED7805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территори</w:t>
            </w:r>
            <w:r w:rsidR="005E3009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й</w:t>
            </w:r>
            <w:r w:rsidR="00D8235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638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2DA3" w:rsidRPr="00D82DA3" w:rsidRDefault="00D82DA3" w:rsidP="00D82DA3">
            <w:pPr>
              <w:spacing w:after="300" w:line="240" w:lineRule="auto"/>
              <w:contextualSpacing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Утвержден постановлением администрации МО «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Г</w:t>
            </w: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ород Пикалево»</w:t>
            </w:r>
          </w:p>
          <w:p w:rsidR="00D8235A" w:rsidRPr="00D8235A" w:rsidRDefault="00D82DA3" w:rsidP="00D8235A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от </w:t>
            </w:r>
            <w:r w:rsidR="00641348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02 октября</w:t>
            </w:r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201</w:t>
            </w:r>
            <w:r w:rsidR="009856BD">
              <w:rPr>
                <w:rFonts w:eastAsia="Times New Roman" w:cs="Times New Roman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  <w:r w:rsidRPr="00D82DA3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№</w:t>
            </w:r>
            <w:r w:rsidR="00641348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463</w:t>
            </w:r>
            <w:r w:rsidR="00D8235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«Об утверждении </w:t>
            </w:r>
            <w:r w:rsidR="00641348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муниципальной</w:t>
            </w:r>
            <w:r w:rsidR="00D8235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программ</w:t>
            </w:r>
            <w:r w:rsidR="00641348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ы</w:t>
            </w:r>
            <w:r w:rsidR="00D8235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r w:rsidR="00D8235A" w:rsidRPr="00D8235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«Формирование комфортной городской среды в МО «Город Пикалево»  на 2018 – 2022 годы»</w:t>
            </w:r>
          </w:p>
          <w:p w:rsidR="00D82DA3" w:rsidRDefault="00641348" w:rsidP="00D8235A">
            <w:pPr>
              <w:spacing w:after="300" w:line="240" w:lineRule="auto"/>
              <w:contextualSpacing/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</w:pPr>
            <w:r w:rsidRPr="00641348">
              <w:rPr>
                <w:rFonts w:ascii="Open Sans" w:eastAsia="Times New Roman" w:hAnsi="Open Sans" w:cs="Times New Roman"/>
                <w:sz w:val="21"/>
                <w:szCs w:val="21"/>
                <w:u w:val="single"/>
                <w:lang w:eastAsia="ru-RU"/>
              </w:rPr>
              <w:t>Форма Предложения и (или) дополнения к дизайн-проекту благоустройства общественной территории</w:t>
            </w:r>
          </w:p>
          <w:p w:rsidR="008A1B52" w:rsidRDefault="008A1B52" w:rsidP="00D8235A">
            <w:pPr>
              <w:spacing w:after="300" w:line="240" w:lineRule="auto"/>
              <w:contextualSpacing/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</w:pPr>
          </w:p>
          <w:p w:rsidR="008A1B52" w:rsidRPr="008A1B52" w:rsidRDefault="008A1B52" w:rsidP="00D8235A">
            <w:pPr>
              <w:spacing w:after="300" w:line="240" w:lineRule="auto"/>
              <w:contextualSpacing/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u w:val="single"/>
                <w:lang w:eastAsia="ru-RU"/>
              </w:rPr>
              <w:t>Презентация дизайн-проектов благоустройства общественных территорий размещена в разделе «Комфортная среда»</w:t>
            </w:r>
          </w:p>
        </w:tc>
      </w:tr>
    </w:tbl>
    <w:p w:rsidR="009D63E9" w:rsidRDefault="009D63E9"/>
    <w:sectPr w:rsidR="009D63E9" w:rsidSect="00D82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A3"/>
    <w:rsid w:val="005E3009"/>
    <w:rsid w:val="00641348"/>
    <w:rsid w:val="007B7E65"/>
    <w:rsid w:val="008A1B52"/>
    <w:rsid w:val="008B3FD4"/>
    <w:rsid w:val="00936D54"/>
    <w:rsid w:val="009856BD"/>
    <w:rsid w:val="009D63E9"/>
    <w:rsid w:val="00B52E41"/>
    <w:rsid w:val="00D8235A"/>
    <w:rsid w:val="00D82DA3"/>
    <w:rsid w:val="00E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3FDA"/>
  <w15:docId w15:val="{115D0F73-19EF-4961-879C-AA157DEB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Игорь</cp:lastModifiedBy>
  <cp:revision>3</cp:revision>
  <cp:lastPrinted>2018-02-14T05:24:00Z</cp:lastPrinted>
  <dcterms:created xsi:type="dcterms:W3CDTF">2018-02-14T05:35:00Z</dcterms:created>
  <dcterms:modified xsi:type="dcterms:W3CDTF">2018-02-14T06:55:00Z</dcterms:modified>
</cp:coreProperties>
</file>