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8F77" w14:textId="77777777" w:rsidR="000D7447" w:rsidRPr="007938E9" w:rsidRDefault="000D7447" w:rsidP="000D7447">
      <w:pPr>
        <w:jc w:val="center"/>
        <w:rPr>
          <w:b/>
          <w:sz w:val="26"/>
          <w:szCs w:val="26"/>
        </w:rPr>
      </w:pPr>
    </w:p>
    <w:p w14:paraId="611899AD" w14:textId="77777777" w:rsidR="000D7447" w:rsidRPr="00157936" w:rsidRDefault="000D7447" w:rsidP="000D7447">
      <w:pPr>
        <w:jc w:val="center"/>
        <w:rPr>
          <w:b/>
          <w:sz w:val="28"/>
          <w:szCs w:val="28"/>
        </w:rPr>
      </w:pPr>
      <w:r w:rsidRPr="00157936">
        <w:rPr>
          <w:b/>
          <w:sz w:val="28"/>
          <w:szCs w:val="28"/>
        </w:rPr>
        <w:t>Отчет об организации работы по предупреждению и противодействию коррупции</w:t>
      </w:r>
    </w:p>
    <w:p w14:paraId="07CC6CB3" w14:textId="0A2A53D5" w:rsidR="000D7447" w:rsidRPr="00157936" w:rsidRDefault="000D7447" w:rsidP="000D7447">
      <w:pPr>
        <w:jc w:val="center"/>
        <w:rPr>
          <w:b/>
          <w:sz w:val="28"/>
          <w:szCs w:val="28"/>
        </w:rPr>
      </w:pPr>
      <w:r w:rsidRPr="00157936">
        <w:rPr>
          <w:b/>
          <w:sz w:val="28"/>
          <w:szCs w:val="28"/>
        </w:rPr>
        <w:t>В муниципальном казенном учреждении «Центр административно-хозяйственного обеспечения» в 202</w:t>
      </w:r>
      <w:r w:rsidR="00CB01D7" w:rsidRPr="00157936">
        <w:rPr>
          <w:b/>
          <w:sz w:val="28"/>
          <w:szCs w:val="28"/>
        </w:rPr>
        <w:t>2</w:t>
      </w:r>
      <w:r w:rsidRPr="00157936">
        <w:rPr>
          <w:b/>
          <w:sz w:val="28"/>
          <w:szCs w:val="28"/>
        </w:rPr>
        <w:t xml:space="preserve"> году</w:t>
      </w:r>
    </w:p>
    <w:p w14:paraId="54F8EAD8" w14:textId="77777777" w:rsidR="007938E9" w:rsidRPr="007938E9" w:rsidRDefault="007938E9" w:rsidP="000D7447">
      <w:pPr>
        <w:jc w:val="center"/>
        <w:rPr>
          <w:sz w:val="26"/>
          <w:szCs w:val="26"/>
        </w:rPr>
      </w:pPr>
    </w:p>
    <w:p w14:paraId="1E16DA3F" w14:textId="2C9FBF7D" w:rsidR="00A95436" w:rsidRDefault="00A95436" w:rsidP="00A95436">
      <w:pPr>
        <w:pStyle w:val="Bodytext21"/>
        <w:numPr>
          <w:ilvl w:val="0"/>
          <w:numId w:val="7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F17777">
        <w:rPr>
          <w:b w:val="0"/>
          <w:sz w:val="28"/>
          <w:szCs w:val="28"/>
        </w:rPr>
        <w:t xml:space="preserve">Работа по противодействию коррупции в </w:t>
      </w:r>
      <w:r>
        <w:rPr>
          <w:b w:val="0"/>
          <w:sz w:val="28"/>
          <w:szCs w:val="28"/>
        </w:rPr>
        <w:t>учреждении</w:t>
      </w:r>
      <w:r w:rsidRPr="00F17777">
        <w:rPr>
          <w:b w:val="0"/>
          <w:sz w:val="28"/>
          <w:szCs w:val="28"/>
        </w:rPr>
        <w:t xml:space="preserve"> осуществляется в соответствии с планом мероприятий, утвержденным приказом </w:t>
      </w:r>
      <w:r>
        <w:rPr>
          <w:b w:val="0"/>
          <w:sz w:val="28"/>
          <w:szCs w:val="28"/>
        </w:rPr>
        <w:t>МКУ «Центр АХО» от 20 декабря 2022 №7-ппк.</w:t>
      </w:r>
    </w:p>
    <w:p w14:paraId="0781DF27" w14:textId="77777777" w:rsidR="00A95436" w:rsidRDefault="00A95436" w:rsidP="00A95436">
      <w:pPr>
        <w:pStyle w:val="Bodytext21"/>
        <w:shd w:val="clear" w:color="auto" w:fill="auto"/>
        <w:spacing w:line="240" w:lineRule="auto"/>
        <w:ind w:firstLine="426"/>
        <w:jc w:val="both"/>
        <w:rPr>
          <w:b w:val="0"/>
          <w:sz w:val="28"/>
          <w:szCs w:val="28"/>
        </w:rPr>
      </w:pPr>
    </w:p>
    <w:p w14:paraId="0766857A" w14:textId="77777777" w:rsidR="00A95436" w:rsidRPr="00F17777" w:rsidRDefault="00A95436" w:rsidP="00A95436">
      <w:pPr>
        <w:pStyle w:val="Bodytext21"/>
        <w:numPr>
          <w:ilvl w:val="0"/>
          <w:numId w:val="7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F17777">
        <w:rPr>
          <w:b w:val="0"/>
          <w:sz w:val="28"/>
          <w:szCs w:val="28"/>
        </w:rPr>
        <w:t>За отчетный период подготовлены следующие нормативно-правовые акты по вопросам организации и реализации мероприятий, касающихся антикоррупционной политики:</w:t>
      </w:r>
    </w:p>
    <w:p w14:paraId="2136154E" w14:textId="77777777" w:rsidR="00540616" w:rsidRPr="007938E9" w:rsidRDefault="00540616" w:rsidP="00A62703">
      <w:pPr>
        <w:pStyle w:val="a3"/>
        <w:ind w:left="426" w:hanging="360"/>
        <w:jc w:val="both"/>
        <w:rPr>
          <w:sz w:val="26"/>
          <w:szCs w:val="26"/>
        </w:rPr>
      </w:pPr>
    </w:p>
    <w:p w14:paraId="5C81B630" w14:textId="5AC4BDB8" w:rsidR="00ED5521" w:rsidRPr="00A95436" w:rsidRDefault="00652608" w:rsidP="007424B2">
      <w:pPr>
        <w:pStyle w:val="a3"/>
        <w:ind w:left="426" w:firstLine="282"/>
        <w:jc w:val="both"/>
        <w:rPr>
          <w:rFonts w:eastAsiaTheme="minorHAnsi"/>
          <w:bCs/>
          <w:spacing w:val="5"/>
          <w:sz w:val="28"/>
          <w:szCs w:val="28"/>
          <w:lang w:eastAsia="en-US"/>
        </w:rPr>
      </w:pPr>
      <w:r w:rsidRPr="00A95436">
        <w:rPr>
          <w:rFonts w:eastAsiaTheme="minorHAnsi"/>
          <w:bCs/>
          <w:spacing w:val="5"/>
          <w:sz w:val="28"/>
          <w:szCs w:val="28"/>
          <w:lang w:eastAsia="en-US"/>
        </w:rPr>
        <w:t>-</w:t>
      </w:r>
      <w:r w:rsidR="007424B2">
        <w:rPr>
          <w:rFonts w:eastAsiaTheme="minorHAnsi"/>
          <w:bCs/>
          <w:spacing w:val="5"/>
          <w:sz w:val="28"/>
          <w:szCs w:val="28"/>
          <w:lang w:eastAsia="en-US"/>
        </w:rPr>
        <w:t xml:space="preserve"> </w:t>
      </w:r>
      <w:r w:rsidRPr="00A95436">
        <w:rPr>
          <w:rFonts w:eastAsiaTheme="minorHAnsi"/>
          <w:bCs/>
          <w:spacing w:val="5"/>
          <w:sz w:val="28"/>
          <w:szCs w:val="28"/>
          <w:lang w:eastAsia="en-US"/>
        </w:rPr>
        <w:t>разработан и утвержден план по противодействию коррупции в учреждении</w:t>
      </w:r>
      <w:r w:rsidR="00D72761" w:rsidRPr="00A95436">
        <w:rPr>
          <w:rFonts w:eastAsiaTheme="minorHAnsi"/>
          <w:bCs/>
          <w:spacing w:val="5"/>
          <w:sz w:val="28"/>
          <w:szCs w:val="28"/>
          <w:lang w:eastAsia="en-US"/>
        </w:rPr>
        <w:t xml:space="preserve"> на 202</w:t>
      </w:r>
      <w:r w:rsidR="00CB01D7" w:rsidRPr="00A95436">
        <w:rPr>
          <w:rFonts w:eastAsiaTheme="minorHAnsi"/>
          <w:bCs/>
          <w:spacing w:val="5"/>
          <w:sz w:val="28"/>
          <w:szCs w:val="28"/>
          <w:lang w:eastAsia="en-US"/>
        </w:rPr>
        <w:t>3</w:t>
      </w:r>
      <w:r w:rsidR="00D72761" w:rsidRPr="00A95436">
        <w:rPr>
          <w:rFonts w:eastAsiaTheme="minorHAnsi"/>
          <w:bCs/>
          <w:spacing w:val="5"/>
          <w:sz w:val="28"/>
          <w:szCs w:val="28"/>
          <w:lang w:eastAsia="en-US"/>
        </w:rPr>
        <w:t xml:space="preserve"> год</w:t>
      </w:r>
      <w:r w:rsidR="00A95436">
        <w:rPr>
          <w:rFonts w:eastAsiaTheme="minorHAnsi"/>
          <w:bCs/>
          <w:spacing w:val="5"/>
          <w:sz w:val="28"/>
          <w:szCs w:val="28"/>
          <w:lang w:eastAsia="en-US"/>
        </w:rPr>
        <w:t>;</w:t>
      </w:r>
    </w:p>
    <w:p w14:paraId="1B6180CA" w14:textId="3E7DC49D" w:rsidR="00BF486C" w:rsidRPr="00A95436" w:rsidRDefault="00BF486C" w:rsidP="007424B2">
      <w:pPr>
        <w:ind w:left="426" w:firstLine="282"/>
        <w:jc w:val="both"/>
        <w:rPr>
          <w:rFonts w:eastAsiaTheme="minorHAnsi"/>
          <w:bCs/>
          <w:spacing w:val="5"/>
          <w:sz w:val="28"/>
          <w:szCs w:val="28"/>
          <w:lang w:eastAsia="en-US"/>
        </w:rPr>
      </w:pPr>
      <w:r w:rsidRPr="00A95436">
        <w:rPr>
          <w:rFonts w:eastAsiaTheme="minorHAnsi"/>
          <w:bCs/>
          <w:spacing w:val="5"/>
          <w:sz w:val="28"/>
          <w:szCs w:val="28"/>
          <w:lang w:eastAsia="en-US"/>
        </w:rPr>
        <w:t>-</w:t>
      </w:r>
      <w:r w:rsidR="00D72761" w:rsidRPr="00A95436">
        <w:rPr>
          <w:rFonts w:eastAsiaTheme="minorHAnsi"/>
          <w:bCs/>
          <w:spacing w:val="5"/>
          <w:sz w:val="28"/>
          <w:szCs w:val="28"/>
          <w:lang w:eastAsia="en-US"/>
        </w:rPr>
        <w:t xml:space="preserve"> </w:t>
      </w:r>
      <w:r w:rsidRPr="00A95436">
        <w:rPr>
          <w:rFonts w:eastAsiaTheme="minorHAnsi"/>
          <w:bCs/>
          <w:spacing w:val="5"/>
          <w:sz w:val="28"/>
          <w:szCs w:val="28"/>
          <w:lang w:eastAsia="en-US"/>
        </w:rPr>
        <w:t>внесены изменения в состав комиссии</w:t>
      </w:r>
      <w:r w:rsidR="00A62703" w:rsidRPr="00A95436">
        <w:rPr>
          <w:rFonts w:eastAsiaTheme="minorHAnsi"/>
          <w:bCs/>
          <w:spacing w:val="5"/>
          <w:sz w:val="28"/>
          <w:szCs w:val="28"/>
          <w:lang w:eastAsia="en-US"/>
        </w:rPr>
        <w:t xml:space="preserve"> по противодействию коррупции, а также</w:t>
      </w:r>
      <w:r w:rsidR="00E71A3A" w:rsidRPr="00A95436">
        <w:rPr>
          <w:rFonts w:eastAsiaTheme="minorHAnsi"/>
          <w:bCs/>
          <w:spacing w:val="5"/>
          <w:sz w:val="28"/>
          <w:szCs w:val="28"/>
          <w:lang w:eastAsia="en-US"/>
        </w:rPr>
        <w:t xml:space="preserve"> </w:t>
      </w:r>
      <w:r w:rsidR="00D72761" w:rsidRPr="00A95436">
        <w:rPr>
          <w:rFonts w:eastAsiaTheme="minorHAnsi"/>
          <w:bCs/>
          <w:spacing w:val="5"/>
          <w:sz w:val="28"/>
          <w:szCs w:val="28"/>
          <w:lang w:eastAsia="en-US"/>
        </w:rPr>
        <w:t xml:space="preserve">в </w:t>
      </w:r>
      <w:r w:rsidR="00A62703" w:rsidRPr="00A95436">
        <w:rPr>
          <w:rFonts w:eastAsiaTheme="minorHAnsi"/>
          <w:bCs/>
          <w:spacing w:val="5"/>
          <w:sz w:val="28"/>
          <w:szCs w:val="28"/>
          <w:lang w:eastAsia="en-US"/>
        </w:rPr>
        <w:t>закупочную комиссию</w:t>
      </w:r>
      <w:r w:rsidR="00A95436">
        <w:rPr>
          <w:rFonts w:eastAsiaTheme="minorHAnsi"/>
          <w:bCs/>
          <w:spacing w:val="5"/>
          <w:sz w:val="28"/>
          <w:szCs w:val="28"/>
          <w:lang w:eastAsia="en-US"/>
        </w:rPr>
        <w:t>;</w:t>
      </w:r>
    </w:p>
    <w:p w14:paraId="17F61108" w14:textId="0BB8BAB4" w:rsidR="00A95436" w:rsidRPr="00A95436" w:rsidRDefault="00A95436" w:rsidP="00A95436">
      <w:pPr>
        <w:ind w:firstLine="360"/>
        <w:jc w:val="both"/>
        <w:rPr>
          <w:rFonts w:eastAsiaTheme="minorHAnsi"/>
          <w:bCs/>
          <w:spacing w:val="5"/>
          <w:sz w:val="28"/>
          <w:szCs w:val="28"/>
          <w:lang w:eastAsia="en-US"/>
        </w:rPr>
      </w:pPr>
      <w:r w:rsidRPr="00A95436">
        <w:rPr>
          <w:rFonts w:eastAsiaTheme="minorHAnsi"/>
          <w:bCs/>
          <w:spacing w:val="5"/>
          <w:sz w:val="28"/>
          <w:szCs w:val="28"/>
          <w:lang w:eastAsia="en-US"/>
        </w:rPr>
        <w:t xml:space="preserve"> </w:t>
      </w:r>
      <w:r w:rsidR="007424B2">
        <w:rPr>
          <w:rFonts w:eastAsiaTheme="minorHAnsi"/>
          <w:bCs/>
          <w:spacing w:val="5"/>
          <w:sz w:val="28"/>
          <w:szCs w:val="28"/>
          <w:lang w:eastAsia="en-US"/>
        </w:rPr>
        <w:tab/>
      </w:r>
      <w:r w:rsidRPr="00A95436">
        <w:rPr>
          <w:rFonts w:eastAsiaTheme="minorHAnsi"/>
          <w:bCs/>
          <w:spacing w:val="5"/>
          <w:sz w:val="28"/>
          <w:szCs w:val="28"/>
          <w:lang w:eastAsia="en-US"/>
        </w:rPr>
        <w:t>- р</w:t>
      </w:r>
      <w:r w:rsidR="00CB01D7" w:rsidRPr="00A95436">
        <w:rPr>
          <w:rFonts w:eastAsiaTheme="minorHAnsi"/>
          <w:bCs/>
          <w:spacing w:val="5"/>
          <w:sz w:val="28"/>
          <w:szCs w:val="28"/>
          <w:lang w:eastAsia="en-US"/>
        </w:rPr>
        <w:t>азработана и утверждена антикоррупционная политика. Размещена на сайте учреждения</w:t>
      </w:r>
      <w:r>
        <w:rPr>
          <w:rFonts w:eastAsiaTheme="minorHAnsi"/>
          <w:bCs/>
          <w:spacing w:val="5"/>
          <w:sz w:val="28"/>
          <w:szCs w:val="28"/>
          <w:lang w:eastAsia="en-US"/>
        </w:rPr>
        <w:t>;</w:t>
      </w:r>
    </w:p>
    <w:p w14:paraId="5AAA69C1" w14:textId="33658869" w:rsidR="00A95436" w:rsidRPr="00126657" w:rsidRDefault="00CC33DC" w:rsidP="00126657">
      <w:pPr>
        <w:pStyle w:val="Bodytext1"/>
        <w:shd w:val="clear" w:color="auto" w:fill="auto"/>
        <w:spacing w:line="240" w:lineRule="auto"/>
        <w:ind w:left="426"/>
        <w:rPr>
          <w:sz w:val="28"/>
          <w:szCs w:val="28"/>
          <w:shd w:val="clear" w:color="auto" w:fill="FFFFFF"/>
        </w:rPr>
      </w:pPr>
      <w:r>
        <w:rPr>
          <w:bCs/>
          <w:spacing w:val="5"/>
          <w:sz w:val="28"/>
          <w:szCs w:val="28"/>
        </w:rPr>
        <w:t xml:space="preserve">    - </w:t>
      </w:r>
      <w:r w:rsidR="00A95436" w:rsidRPr="007424B2">
        <w:rPr>
          <w:bCs/>
          <w:spacing w:val="5"/>
          <w:sz w:val="28"/>
          <w:szCs w:val="28"/>
        </w:rPr>
        <w:t>внесены изменения и дополнения в Положение об оплате труда учреждени</w:t>
      </w:r>
      <w:r w:rsidR="00A95436" w:rsidRPr="007424B2">
        <w:rPr>
          <w:bCs/>
          <w:spacing w:val="5"/>
          <w:sz w:val="28"/>
          <w:szCs w:val="28"/>
        </w:rPr>
        <w:t>я</w:t>
      </w:r>
      <w:r w:rsidR="007424B2" w:rsidRPr="007424B2">
        <w:rPr>
          <w:bCs/>
          <w:spacing w:val="5"/>
          <w:sz w:val="28"/>
          <w:szCs w:val="28"/>
        </w:rPr>
        <w:t xml:space="preserve">, </w:t>
      </w:r>
      <w:bookmarkStart w:id="0" w:name="_Hlk46755285"/>
      <w:r w:rsidR="00126657">
        <w:rPr>
          <w:bCs/>
          <w:spacing w:val="5"/>
          <w:sz w:val="28"/>
          <w:szCs w:val="28"/>
        </w:rPr>
        <w:t>утвержден п</w:t>
      </w:r>
      <w:r w:rsidR="00126657">
        <w:rPr>
          <w:sz w:val="28"/>
          <w:szCs w:val="28"/>
        </w:rPr>
        <w:t>орядок</w:t>
      </w:r>
      <w:r w:rsidR="00126657" w:rsidRPr="007F243E">
        <w:rPr>
          <w:sz w:val="28"/>
          <w:szCs w:val="28"/>
        </w:rPr>
        <w:t xml:space="preserve"> оценки фактического достижения показателей эффективности и результативности деятельности работников учреждения</w:t>
      </w:r>
      <w:bookmarkEnd w:id="0"/>
      <w:r w:rsidR="00126657">
        <w:rPr>
          <w:sz w:val="28"/>
          <w:szCs w:val="28"/>
        </w:rPr>
        <w:t xml:space="preserve">, </w:t>
      </w:r>
      <w:r w:rsidR="007424B2" w:rsidRPr="007424B2">
        <w:rPr>
          <w:bCs/>
          <w:spacing w:val="5"/>
          <w:sz w:val="28"/>
          <w:szCs w:val="28"/>
        </w:rPr>
        <w:t>а также производится с</w:t>
      </w:r>
      <w:r w:rsidR="007424B2" w:rsidRPr="007424B2">
        <w:rPr>
          <w:bCs/>
          <w:spacing w:val="5"/>
          <w:sz w:val="28"/>
          <w:szCs w:val="28"/>
        </w:rPr>
        <w:t>воевременное обновление антикоррупционных документов</w:t>
      </w:r>
      <w:r w:rsidR="00A95436" w:rsidRPr="007424B2">
        <w:rPr>
          <w:bCs/>
          <w:spacing w:val="5"/>
          <w:sz w:val="28"/>
          <w:szCs w:val="28"/>
        </w:rPr>
        <w:t>;</w:t>
      </w:r>
    </w:p>
    <w:p w14:paraId="02A5878D" w14:textId="77777777" w:rsidR="00A95436" w:rsidRPr="00A95436" w:rsidRDefault="00A95436" w:rsidP="00A95436">
      <w:pPr>
        <w:jc w:val="both"/>
        <w:rPr>
          <w:rFonts w:eastAsiaTheme="minorHAnsi"/>
          <w:bCs/>
          <w:spacing w:val="5"/>
          <w:sz w:val="28"/>
          <w:szCs w:val="28"/>
          <w:lang w:eastAsia="en-US"/>
        </w:rPr>
      </w:pPr>
    </w:p>
    <w:p w14:paraId="5AFF7615" w14:textId="05F67AB4" w:rsidR="00126657" w:rsidRPr="00126657" w:rsidRDefault="00126657" w:rsidP="00126657">
      <w:pPr>
        <w:pStyle w:val="a3"/>
        <w:numPr>
          <w:ilvl w:val="0"/>
          <w:numId w:val="8"/>
        </w:numPr>
        <w:jc w:val="both"/>
        <w:rPr>
          <w:rFonts w:eastAsiaTheme="minorHAnsi"/>
          <w:spacing w:val="9"/>
          <w:sz w:val="28"/>
          <w:szCs w:val="28"/>
          <w:lang w:eastAsia="en-US"/>
        </w:rPr>
      </w:pPr>
      <w:r w:rsidRPr="00126657">
        <w:rPr>
          <w:rFonts w:eastAsiaTheme="minorHAnsi"/>
          <w:spacing w:val="9"/>
          <w:sz w:val="28"/>
          <w:szCs w:val="28"/>
          <w:lang w:eastAsia="en-US"/>
        </w:rPr>
        <w:t xml:space="preserve">В целях обеспечения прозрачности деятельности учреждения на сайте администрации </w:t>
      </w:r>
      <w:proofErr w:type="spellStart"/>
      <w:r w:rsidRPr="00126657">
        <w:rPr>
          <w:rFonts w:eastAsiaTheme="minorHAnsi"/>
          <w:spacing w:val="9"/>
          <w:sz w:val="28"/>
          <w:szCs w:val="28"/>
          <w:lang w:eastAsia="en-US"/>
        </w:rPr>
        <w:t>Пикалевского</w:t>
      </w:r>
      <w:proofErr w:type="spellEnd"/>
      <w:r w:rsidRPr="00126657">
        <w:rPr>
          <w:rFonts w:eastAsiaTheme="minorHAnsi"/>
          <w:spacing w:val="9"/>
          <w:sz w:val="28"/>
          <w:szCs w:val="28"/>
          <w:lang w:eastAsia="en-US"/>
        </w:rPr>
        <w:t xml:space="preserve"> городского поселения создан раздел учреждения, где публикуется вся необходимая информация по вопросам противодействия коррупции</w:t>
      </w:r>
      <w:r>
        <w:rPr>
          <w:rFonts w:eastAsiaTheme="minorHAnsi"/>
          <w:spacing w:val="9"/>
          <w:sz w:val="28"/>
          <w:szCs w:val="28"/>
          <w:lang w:eastAsia="en-US"/>
        </w:rPr>
        <w:t>.</w:t>
      </w:r>
    </w:p>
    <w:p w14:paraId="4C0B395E" w14:textId="1561DA53" w:rsidR="00CD04C9" w:rsidRPr="00CC33DC" w:rsidRDefault="00A95436" w:rsidP="00126657">
      <w:pPr>
        <w:pStyle w:val="a3"/>
        <w:jc w:val="both"/>
        <w:rPr>
          <w:sz w:val="26"/>
          <w:szCs w:val="26"/>
        </w:rPr>
      </w:pPr>
      <w:r w:rsidRPr="00A95436">
        <w:rPr>
          <w:rStyle w:val="Bodytext"/>
          <w:color w:val="000000"/>
          <w:sz w:val="28"/>
          <w:szCs w:val="28"/>
        </w:rPr>
        <w:t xml:space="preserve">В настоящее время на сайте размещена вся первичная информация по антикоррупционной деятельности, в том числе федеральный закон, </w:t>
      </w:r>
      <w:r w:rsidR="00CD04C9">
        <w:rPr>
          <w:rStyle w:val="Bodytext"/>
          <w:color w:val="000000"/>
          <w:sz w:val="28"/>
          <w:szCs w:val="28"/>
        </w:rPr>
        <w:t>нормативно-правовые акты учреждения, приказы</w:t>
      </w:r>
      <w:r w:rsidRPr="00A95436">
        <w:rPr>
          <w:rStyle w:val="Bodytext"/>
          <w:color w:val="000000"/>
          <w:sz w:val="28"/>
          <w:szCs w:val="28"/>
        </w:rPr>
        <w:t>,</w:t>
      </w:r>
      <w:r w:rsidR="00CD04C9">
        <w:rPr>
          <w:rStyle w:val="Bodytext"/>
          <w:color w:val="000000"/>
          <w:sz w:val="28"/>
          <w:szCs w:val="28"/>
        </w:rPr>
        <w:t xml:space="preserve"> планы мероприятий по противодействию коррупции</w:t>
      </w:r>
      <w:r w:rsidR="00CB01D7">
        <w:t xml:space="preserve">. </w:t>
      </w:r>
    </w:p>
    <w:p w14:paraId="1F2E9416" w14:textId="77777777" w:rsidR="00CC33DC" w:rsidRPr="00CD04C9" w:rsidRDefault="00CC33DC" w:rsidP="00CC33DC">
      <w:pPr>
        <w:pStyle w:val="a3"/>
        <w:jc w:val="both"/>
        <w:rPr>
          <w:sz w:val="26"/>
          <w:szCs w:val="26"/>
        </w:rPr>
      </w:pPr>
    </w:p>
    <w:p w14:paraId="4B4FD2FD" w14:textId="2B7CDFDF" w:rsidR="00CB01D7" w:rsidRPr="00CC33DC" w:rsidRDefault="00CB01D7" w:rsidP="00CC3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26657">
        <w:rPr>
          <w:sz w:val="28"/>
          <w:szCs w:val="28"/>
        </w:rPr>
        <w:t>Назначен контрактный управляющий, который прошел обучение в сфере закупок товаров и услуг.</w:t>
      </w:r>
      <w:r w:rsidRPr="00CC33DC">
        <w:rPr>
          <w:sz w:val="28"/>
          <w:szCs w:val="28"/>
        </w:rPr>
        <w:t xml:space="preserve"> План-график закупок товаров, работ и услуг размещен на «Zakupki.gov.ru» - официальном сайте госзакупок. Работа по осуществлению закупок для нужд Учреждения производится в соответствии с требованиями законодательства. Ведется регулярный контроль экономической обоснованности расходов в сферах с высоким коррупционным риском (в случаях с благотворительными пожертвованиями, деловыми подарками).</w:t>
      </w:r>
    </w:p>
    <w:p w14:paraId="70A53138" w14:textId="77777777" w:rsidR="00706E08" w:rsidRDefault="00706E08" w:rsidP="00CB01D7">
      <w:pPr>
        <w:ind w:left="426"/>
        <w:jc w:val="both"/>
        <w:rPr>
          <w:sz w:val="26"/>
          <w:szCs w:val="26"/>
        </w:rPr>
      </w:pPr>
    </w:p>
    <w:p w14:paraId="372B4390" w14:textId="06B6B38F" w:rsidR="00CB01D7" w:rsidRPr="00CC33DC" w:rsidRDefault="00CB01D7" w:rsidP="00CC3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C33DC">
        <w:rPr>
          <w:sz w:val="28"/>
          <w:szCs w:val="28"/>
        </w:rPr>
        <w:t xml:space="preserve">Ведется регулярный контроль нормативных актов, принимающихся в учреждении: положения об оплате труда работников, штатного </w:t>
      </w:r>
      <w:r w:rsidRPr="00CC33DC">
        <w:rPr>
          <w:sz w:val="28"/>
          <w:szCs w:val="28"/>
        </w:rPr>
        <w:lastRenderedPageBreak/>
        <w:t>расписания, приказов, трудовых договоров, соглашений, должностных инструкций и других локальных актов.</w:t>
      </w:r>
    </w:p>
    <w:p w14:paraId="297016C8" w14:textId="77777777" w:rsidR="00CB01D7" w:rsidRPr="00CC33DC" w:rsidRDefault="00CB01D7" w:rsidP="00CB01D7">
      <w:pPr>
        <w:jc w:val="both"/>
        <w:rPr>
          <w:sz w:val="28"/>
          <w:szCs w:val="28"/>
        </w:rPr>
      </w:pPr>
    </w:p>
    <w:p w14:paraId="2831A898" w14:textId="08BA9590" w:rsidR="000D7447" w:rsidRPr="00CC33DC" w:rsidRDefault="00DC1004" w:rsidP="00CC33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C33DC">
        <w:rPr>
          <w:sz w:val="28"/>
          <w:szCs w:val="28"/>
        </w:rPr>
        <w:t>Проведены просветительские занятия для работников: вопросы антикоррупционного законодательства</w:t>
      </w:r>
      <w:r w:rsidR="00706E08" w:rsidRPr="00CC33DC">
        <w:rPr>
          <w:sz w:val="28"/>
          <w:szCs w:val="28"/>
        </w:rPr>
        <w:t xml:space="preserve">, </w:t>
      </w:r>
      <w:r w:rsidRPr="00CC33DC">
        <w:rPr>
          <w:sz w:val="28"/>
          <w:szCs w:val="28"/>
        </w:rPr>
        <w:t>вопросы этики и норм поведения сотрудников</w:t>
      </w:r>
      <w:r w:rsidR="00CC33DC" w:rsidRPr="00CC33DC">
        <w:rPr>
          <w:sz w:val="28"/>
          <w:szCs w:val="28"/>
        </w:rPr>
        <w:t>. Также при приеме на работу проводятся разъяснительные беседы с сотрудниками о принятии мер по предупреждению коррупции, о незаконном вознаграждении от имени юридического лица, а также проводится ознакомление сотрудников с нормативно-правовыми актами учреждения.</w:t>
      </w:r>
    </w:p>
    <w:p w14:paraId="2A729363" w14:textId="77777777" w:rsidR="00A62703" w:rsidRPr="00126657" w:rsidRDefault="00A62703" w:rsidP="00126657">
      <w:pPr>
        <w:jc w:val="both"/>
        <w:rPr>
          <w:sz w:val="26"/>
          <w:szCs w:val="26"/>
        </w:rPr>
      </w:pPr>
    </w:p>
    <w:p w14:paraId="3F061B6B" w14:textId="529FFB1A" w:rsidR="00A62703" w:rsidRPr="00C23738" w:rsidRDefault="00A62703" w:rsidP="00C237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26657">
        <w:rPr>
          <w:sz w:val="28"/>
          <w:szCs w:val="28"/>
        </w:rPr>
        <w:t>В учреждении ведется контроль об установлении предельного уровня среднемесячной заработной платы руководителя, главного бухгалтера и среднемесячной заработной платы работников учреждения согласно постановлению администрации</w:t>
      </w:r>
      <w:r w:rsidR="00D72761" w:rsidRPr="00126657">
        <w:rPr>
          <w:sz w:val="28"/>
          <w:szCs w:val="28"/>
        </w:rPr>
        <w:t xml:space="preserve"> </w:t>
      </w:r>
      <w:proofErr w:type="spellStart"/>
      <w:r w:rsidR="00D72761" w:rsidRPr="00126657">
        <w:rPr>
          <w:sz w:val="28"/>
          <w:szCs w:val="28"/>
        </w:rPr>
        <w:t>Пикалевского</w:t>
      </w:r>
      <w:proofErr w:type="spellEnd"/>
      <w:r w:rsidR="00D72761" w:rsidRPr="00126657">
        <w:rPr>
          <w:sz w:val="28"/>
          <w:szCs w:val="28"/>
        </w:rPr>
        <w:t xml:space="preserve"> городского поселения</w:t>
      </w:r>
      <w:r w:rsidRPr="00126657">
        <w:rPr>
          <w:sz w:val="28"/>
          <w:szCs w:val="28"/>
        </w:rPr>
        <w:t xml:space="preserve"> №</w:t>
      </w:r>
      <w:r w:rsidR="00D72761" w:rsidRPr="00126657">
        <w:rPr>
          <w:sz w:val="28"/>
          <w:szCs w:val="28"/>
        </w:rPr>
        <w:t xml:space="preserve"> </w:t>
      </w:r>
      <w:r w:rsidRPr="00126657">
        <w:rPr>
          <w:sz w:val="28"/>
          <w:szCs w:val="28"/>
        </w:rPr>
        <w:t>286 от 30.06.2020</w:t>
      </w:r>
      <w:r w:rsidR="00D72761" w:rsidRPr="00126657">
        <w:rPr>
          <w:sz w:val="28"/>
          <w:szCs w:val="28"/>
        </w:rPr>
        <w:t xml:space="preserve"> г.</w:t>
      </w:r>
      <w:r w:rsidRPr="00126657">
        <w:rPr>
          <w:sz w:val="28"/>
          <w:szCs w:val="28"/>
        </w:rPr>
        <w:t xml:space="preserve"> </w:t>
      </w:r>
    </w:p>
    <w:p w14:paraId="05CA17F6" w14:textId="77777777" w:rsidR="00EE322F" w:rsidRPr="003017E9" w:rsidRDefault="00EE322F" w:rsidP="00A62703">
      <w:pPr>
        <w:ind w:left="426" w:hanging="360"/>
        <w:jc w:val="both"/>
        <w:rPr>
          <w:sz w:val="26"/>
          <w:szCs w:val="26"/>
        </w:rPr>
      </w:pPr>
    </w:p>
    <w:p w14:paraId="7C534DB2" w14:textId="2D7A7F4E" w:rsidR="00706E08" w:rsidRPr="00157936" w:rsidRDefault="00126657" w:rsidP="0015793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26657">
        <w:rPr>
          <w:sz w:val="28"/>
          <w:szCs w:val="28"/>
        </w:rPr>
        <w:t>На</w:t>
      </w:r>
      <w:r w:rsidR="000D7447" w:rsidRPr="00126657">
        <w:rPr>
          <w:sz w:val="28"/>
          <w:szCs w:val="28"/>
        </w:rPr>
        <w:t xml:space="preserve"> официальном сайте для размещения информации о государственных (муниципальных) учреждениях</w:t>
      </w:r>
      <w:r w:rsidR="000D7447" w:rsidRPr="00126657">
        <w:rPr>
          <w:sz w:val="28"/>
          <w:szCs w:val="28"/>
          <w:u w:val="single"/>
        </w:rPr>
        <w:t xml:space="preserve"> </w:t>
      </w:r>
      <w:proofErr w:type="gramStart"/>
      <w:r w:rsidR="000D7447" w:rsidRPr="00126657">
        <w:rPr>
          <w:sz w:val="28"/>
          <w:szCs w:val="28"/>
          <w:u w:val="single"/>
          <w:lang w:val="en-US"/>
        </w:rPr>
        <w:t>www</w:t>
      </w:r>
      <w:r w:rsidR="000D7447" w:rsidRPr="00126657">
        <w:rPr>
          <w:sz w:val="28"/>
          <w:szCs w:val="28"/>
          <w:u w:val="single"/>
        </w:rPr>
        <w:t>.</w:t>
      </w:r>
      <w:r w:rsidR="000D7447" w:rsidRPr="00126657">
        <w:rPr>
          <w:sz w:val="28"/>
          <w:szCs w:val="28"/>
          <w:u w:val="single"/>
          <w:lang w:val="en-US"/>
        </w:rPr>
        <w:t>bus</w:t>
      </w:r>
      <w:r w:rsidR="000D7447" w:rsidRPr="00126657">
        <w:rPr>
          <w:sz w:val="28"/>
          <w:szCs w:val="28"/>
          <w:u w:val="single"/>
        </w:rPr>
        <w:t>.</w:t>
      </w:r>
      <w:r w:rsidR="000D7447" w:rsidRPr="00126657">
        <w:rPr>
          <w:sz w:val="28"/>
          <w:szCs w:val="28"/>
          <w:u w:val="single"/>
          <w:lang w:val="en-US"/>
        </w:rPr>
        <w:t>gov</w:t>
      </w:r>
      <w:r w:rsidR="000D7447" w:rsidRPr="00126657">
        <w:rPr>
          <w:sz w:val="28"/>
          <w:szCs w:val="28"/>
          <w:u w:val="single"/>
        </w:rPr>
        <w:t>.</w:t>
      </w:r>
      <w:proofErr w:type="spellStart"/>
      <w:r w:rsidR="000D7447" w:rsidRPr="00126657">
        <w:rPr>
          <w:sz w:val="28"/>
          <w:szCs w:val="28"/>
          <w:u w:val="single"/>
          <w:lang w:val="en-US"/>
        </w:rPr>
        <w:t>ru</w:t>
      </w:r>
      <w:proofErr w:type="spellEnd"/>
      <w:r w:rsidR="000D7447" w:rsidRPr="00126657">
        <w:rPr>
          <w:sz w:val="28"/>
          <w:szCs w:val="28"/>
        </w:rPr>
        <w:t xml:space="preserve">  размещена</w:t>
      </w:r>
      <w:proofErr w:type="gramEnd"/>
      <w:r w:rsidR="000D7447" w:rsidRPr="00126657">
        <w:rPr>
          <w:sz w:val="28"/>
          <w:szCs w:val="28"/>
        </w:rPr>
        <w:t xml:space="preserve"> информация о результатах деятельности учреждения</w:t>
      </w:r>
      <w:r w:rsidR="00652608" w:rsidRPr="00126657">
        <w:rPr>
          <w:sz w:val="28"/>
          <w:szCs w:val="28"/>
        </w:rPr>
        <w:t xml:space="preserve"> </w:t>
      </w:r>
      <w:r w:rsidR="000D7447" w:rsidRPr="00126657">
        <w:rPr>
          <w:sz w:val="28"/>
          <w:szCs w:val="28"/>
        </w:rPr>
        <w:t>за 202</w:t>
      </w:r>
      <w:r w:rsidR="00706E08" w:rsidRPr="00126657">
        <w:rPr>
          <w:sz w:val="28"/>
          <w:szCs w:val="28"/>
        </w:rPr>
        <w:t>2</w:t>
      </w:r>
      <w:r w:rsidR="000D7447" w:rsidRPr="00126657">
        <w:rPr>
          <w:sz w:val="28"/>
          <w:szCs w:val="28"/>
        </w:rPr>
        <w:t xml:space="preserve"> год</w:t>
      </w:r>
      <w:r w:rsidR="00D72761" w:rsidRPr="00126657">
        <w:rPr>
          <w:sz w:val="28"/>
          <w:szCs w:val="28"/>
        </w:rPr>
        <w:t>, а также отчеты о финансовых результатах.</w:t>
      </w:r>
    </w:p>
    <w:p w14:paraId="4004B469" w14:textId="77777777" w:rsidR="00706E08" w:rsidRPr="00706E08" w:rsidRDefault="00706E08" w:rsidP="00706E08">
      <w:pPr>
        <w:pStyle w:val="a3"/>
        <w:ind w:left="1440"/>
        <w:jc w:val="both"/>
        <w:rPr>
          <w:sz w:val="26"/>
          <w:szCs w:val="26"/>
        </w:rPr>
      </w:pPr>
    </w:p>
    <w:p w14:paraId="56D29F34" w14:textId="051E7AFD" w:rsidR="00706E08" w:rsidRPr="00157936" w:rsidRDefault="00706E08" w:rsidP="0015793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57936">
        <w:rPr>
          <w:sz w:val="28"/>
          <w:szCs w:val="28"/>
        </w:rPr>
        <w:t>Фактов совершения коррупционных правонарушений, выявленных правоохранительными органами, не имеется</w:t>
      </w:r>
      <w:r w:rsidR="00157936">
        <w:rPr>
          <w:sz w:val="28"/>
          <w:szCs w:val="28"/>
        </w:rPr>
        <w:t>.</w:t>
      </w:r>
    </w:p>
    <w:p w14:paraId="1E770D26" w14:textId="65FA3700" w:rsidR="00BE4498" w:rsidRDefault="00BE4498" w:rsidP="00A62703">
      <w:pPr>
        <w:ind w:left="426" w:hanging="360"/>
        <w:rPr>
          <w:sz w:val="28"/>
          <w:szCs w:val="28"/>
        </w:rPr>
      </w:pPr>
    </w:p>
    <w:p w14:paraId="4B1CEF83" w14:textId="301D5FBD" w:rsidR="00B338D4" w:rsidRDefault="00B338D4" w:rsidP="00A62703">
      <w:pPr>
        <w:ind w:left="426" w:hanging="360"/>
        <w:rPr>
          <w:sz w:val="28"/>
          <w:szCs w:val="28"/>
        </w:rPr>
      </w:pPr>
    </w:p>
    <w:p w14:paraId="71EEA5C1" w14:textId="6B59E3FB" w:rsidR="00B338D4" w:rsidRDefault="00B338D4" w:rsidP="00A62703">
      <w:pPr>
        <w:ind w:left="426" w:hanging="360"/>
        <w:rPr>
          <w:sz w:val="28"/>
          <w:szCs w:val="28"/>
        </w:rPr>
      </w:pPr>
    </w:p>
    <w:p w14:paraId="728C1296" w14:textId="74BD0A89" w:rsidR="00B338D4" w:rsidRPr="00157936" w:rsidRDefault="00B338D4" w:rsidP="00A62703">
      <w:pPr>
        <w:ind w:left="426" w:hanging="360"/>
        <w:rPr>
          <w:sz w:val="28"/>
          <w:szCs w:val="28"/>
        </w:rPr>
      </w:pPr>
      <w:r>
        <w:rPr>
          <w:sz w:val="28"/>
          <w:szCs w:val="28"/>
        </w:rPr>
        <w:t xml:space="preserve">     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Хмелева Н.В.</w:t>
      </w:r>
    </w:p>
    <w:sectPr w:rsidR="00B338D4" w:rsidRPr="00157936" w:rsidSect="00B338D4">
      <w:pgSz w:w="11906" w:h="16838" w:code="9"/>
      <w:pgMar w:top="993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580DC7"/>
    <w:multiLevelType w:val="hybridMultilevel"/>
    <w:tmpl w:val="7062D41A"/>
    <w:lvl w:ilvl="0" w:tplc="021AF5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8618E"/>
    <w:multiLevelType w:val="hybridMultilevel"/>
    <w:tmpl w:val="1A6E5822"/>
    <w:lvl w:ilvl="0" w:tplc="91B43A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93156"/>
    <w:multiLevelType w:val="hybridMultilevel"/>
    <w:tmpl w:val="452E89F0"/>
    <w:lvl w:ilvl="0" w:tplc="D756A4F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64A91"/>
    <w:multiLevelType w:val="hybridMultilevel"/>
    <w:tmpl w:val="BE405026"/>
    <w:lvl w:ilvl="0" w:tplc="F87409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7D1096"/>
    <w:multiLevelType w:val="hybridMultilevel"/>
    <w:tmpl w:val="EBDC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66F65"/>
    <w:multiLevelType w:val="multilevel"/>
    <w:tmpl w:val="A11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E4707"/>
    <w:multiLevelType w:val="multilevel"/>
    <w:tmpl w:val="A11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F1E0E"/>
    <w:multiLevelType w:val="hybridMultilevel"/>
    <w:tmpl w:val="88662A28"/>
    <w:lvl w:ilvl="0" w:tplc="D2F6B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12"/>
    <w:rsid w:val="00081774"/>
    <w:rsid w:val="000D3431"/>
    <w:rsid w:val="000D7447"/>
    <w:rsid w:val="00126657"/>
    <w:rsid w:val="00157936"/>
    <w:rsid w:val="003017E9"/>
    <w:rsid w:val="003058BB"/>
    <w:rsid w:val="003F2F12"/>
    <w:rsid w:val="00540616"/>
    <w:rsid w:val="00652608"/>
    <w:rsid w:val="00706E08"/>
    <w:rsid w:val="00731A7F"/>
    <w:rsid w:val="007424B2"/>
    <w:rsid w:val="0075270A"/>
    <w:rsid w:val="007938E9"/>
    <w:rsid w:val="00877B3C"/>
    <w:rsid w:val="00A62703"/>
    <w:rsid w:val="00A95436"/>
    <w:rsid w:val="00B338D4"/>
    <w:rsid w:val="00BE4498"/>
    <w:rsid w:val="00BF486C"/>
    <w:rsid w:val="00C23738"/>
    <w:rsid w:val="00CB01D7"/>
    <w:rsid w:val="00CC33DC"/>
    <w:rsid w:val="00CD04C9"/>
    <w:rsid w:val="00D05F8F"/>
    <w:rsid w:val="00D72761"/>
    <w:rsid w:val="00DC1004"/>
    <w:rsid w:val="00E71A3A"/>
    <w:rsid w:val="00ED5521"/>
    <w:rsid w:val="00E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5233"/>
  <w15:chartTrackingRefBased/>
  <w15:docId w15:val="{96127511-2829-4B9D-99C9-73083801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D7447"/>
    <w:pPr>
      <w:ind w:left="720"/>
      <w:contextualSpacing/>
    </w:pPr>
  </w:style>
  <w:style w:type="character" w:customStyle="1" w:styleId="Bodytext2">
    <w:name w:val="Body text (2)_"/>
    <w:basedOn w:val="a0"/>
    <w:link w:val="Bodytext21"/>
    <w:uiPriority w:val="99"/>
    <w:rsid w:val="00A9543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95436"/>
    <w:pPr>
      <w:widowControl w:val="0"/>
      <w:shd w:val="clear" w:color="auto" w:fill="FFFFFF"/>
      <w:spacing w:line="263" w:lineRule="exact"/>
      <w:ind w:hanging="100"/>
    </w:pPr>
    <w:rPr>
      <w:rFonts w:eastAsiaTheme="minorHAnsi"/>
      <w:b/>
      <w:bCs/>
      <w:spacing w:val="5"/>
      <w:sz w:val="20"/>
      <w:szCs w:val="20"/>
      <w:lang w:eastAsia="en-US"/>
    </w:rPr>
  </w:style>
  <w:style w:type="character" w:customStyle="1" w:styleId="Bodytext">
    <w:name w:val="Body text_"/>
    <w:basedOn w:val="a0"/>
    <w:link w:val="Bodytext1"/>
    <w:uiPriority w:val="99"/>
    <w:rsid w:val="00A95436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95436"/>
    <w:pPr>
      <w:widowControl w:val="0"/>
      <w:shd w:val="clear" w:color="auto" w:fill="FFFFFF"/>
      <w:spacing w:line="266" w:lineRule="exact"/>
      <w:jc w:val="both"/>
    </w:pPr>
    <w:rPr>
      <w:rFonts w:eastAsiaTheme="minorHAnsi"/>
      <w:spacing w:val="9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Хмельева</dc:creator>
  <cp:keywords/>
  <dc:description/>
  <cp:lastModifiedBy>Хмельева</cp:lastModifiedBy>
  <cp:revision>3</cp:revision>
  <cp:lastPrinted>2023-03-13T06:40:00Z</cp:lastPrinted>
  <dcterms:created xsi:type="dcterms:W3CDTF">2023-03-13T06:35:00Z</dcterms:created>
  <dcterms:modified xsi:type="dcterms:W3CDTF">2023-03-13T11:24:00Z</dcterms:modified>
</cp:coreProperties>
</file>