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A1C29" w14:textId="6CA9A898" w:rsidR="002A3D51" w:rsidRPr="00337037" w:rsidRDefault="002A3D51" w:rsidP="002A3D51">
      <w:pPr>
        <w:keepNext/>
        <w:keepLines/>
        <w:ind w:left="5387"/>
        <w:rPr>
          <w:sz w:val="28"/>
          <w:szCs w:val="28"/>
        </w:rPr>
      </w:pPr>
      <w:r w:rsidRPr="00337037">
        <w:rPr>
          <w:sz w:val="28"/>
          <w:szCs w:val="28"/>
        </w:rPr>
        <w:t>ОДОБРЕН</w:t>
      </w:r>
    </w:p>
    <w:p w14:paraId="4F2740E9" w14:textId="77777777" w:rsidR="002A3D51" w:rsidRPr="00337037" w:rsidRDefault="002A3D51" w:rsidP="002A3D51">
      <w:pPr>
        <w:keepNext/>
        <w:keepLines/>
        <w:ind w:left="5387"/>
        <w:rPr>
          <w:sz w:val="28"/>
          <w:szCs w:val="28"/>
        </w:rPr>
      </w:pPr>
      <w:r w:rsidRPr="00337037">
        <w:rPr>
          <w:sz w:val="28"/>
          <w:szCs w:val="28"/>
        </w:rPr>
        <w:t>распоряжением администрации</w:t>
      </w:r>
    </w:p>
    <w:p w14:paraId="2FF219C4" w14:textId="77777777" w:rsidR="002A3D51" w:rsidRPr="00337037" w:rsidRDefault="002A3D51" w:rsidP="002A3D51">
      <w:pPr>
        <w:keepNext/>
        <w:keepLines/>
        <w:ind w:left="5387"/>
        <w:rPr>
          <w:sz w:val="28"/>
          <w:szCs w:val="28"/>
        </w:rPr>
      </w:pPr>
      <w:bookmarkStart w:id="0" w:name="_Hlk180488936"/>
      <w:r w:rsidRPr="00337037">
        <w:rPr>
          <w:sz w:val="28"/>
          <w:szCs w:val="28"/>
        </w:rPr>
        <w:t>Пикалевского городского поселения</w:t>
      </w:r>
    </w:p>
    <w:bookmarkEnd w:id="0"/>
    <w:p w14:paraId="75D335FD" w14:textId="553BF61E" w:rsidR="002A3D51" w:rsidRPr="00AF1944" w:rsidRDefault="002A3D51" w:rsidP="002A3D51">
      <w:pPr>
        <w:keepNext/>
        <w:keepLines/>
        <w:ind w:left="5387"/>
        <w:rPr>
          <w:b/>
          <w:sz w:val="28"/>
          <w:szCs w:val="28"/>
        </w:rPr>
      </w:pPr>
      <w:r w:rsidRPr="00AF1944">
        <w:rPr>
          <w:sz w:val="28"/>
          <w:szCs w:val="28"/>
        </w:rPr>
        <w:t xml:space="preserve">от 14 ноября 2024 года № </w:t>
      </w:r>
      <w:r w:rsidR="00AF1944" w:rsidRPr="00AF1944">
        <w:rPr>
          <w:sz w:val="28"/>
          <w:szCs w:val="28"/>
        </w:rPr>
        <w:t>197</w:t>
      </w:r>
    </w:p>
    <w:p w14:paraId="7B703BA8" w14:textId="77777777" w:rsidR="008F7C5E" w:rsidRPr="00AD1F43" w:rsidRDefault="008F7C5E" w:rsidP="00C4760E">
      <w:pPr>
        <w:pStyle w:val="aa"/>
        <w:spacing w:after="0"/>
        <w:ind w:left="0" w:firstLine="709"/>
        <w:jc w:val="center"/>
        <w:rPr>
          <w:b/>
          <w:bCs/>
          <w:sz w:val="28"/>
          <w:szCs w:val="28"/>
        </w:rPr>
      </w:pPr>
    </w:p>
    <w:p w14:paraId="1BAD968B" w14:textId="77777777" w:rsidR="00C4760E" w:rsidRPr="00AD1F43" w:rsidRDefault="00C4760E" w:rsidP="00C4760E">
      <w:pPr>
        <w:pStyle w:val="aa"/>
        <w:spacing w:after="0"/>
        <w:ind w:left="0" w:firstLine="709"/>
        <w:jc w:val="center"/>
        <w:rPr>
          <w:b/>
          <w:bCs/>
          <w:sz w:val="28"/>
          <w:szCs w:val="28"/>
        </w:rPr>
      </w:pPr>
    </w:p>
    <w:p w14:paraId="6D75055F" w14:textId="77777777" w:rsidR="00C4760E" w:rsidRPr="00AD1F43" w:rsidRDefault="00C4760E" w:rsidP="00C4760E">
      <w:pPr>
        <w:pStyle w:val="aa"/>
        <w:spacing w:after="0"/>
        <w:ind w:left="0" w:firstLine="709"/>
        <w:jc w:val="center"/>
        <w:rPr>
          <w:b/>
          <w:bCs/>
          <w:sz w:val="28"/>
          <w:szCs w:val="28"/>
        </w:rPr>
      </w:pPr>
    </w:p>
    <w:p w14:paraId="3D5BF42A" w14:textId="77777777" w:rsidR="00C4760E" w:rsidRPr="00AD1F43" w:rsidRDefault="00C4760E" w:rsidP="00C4760E">
      <w:pPr>
        <w:keepNext/>
        <w:widowControl w:val="0"/>
        <w:jc w:val="center"/>
        <w:rPr>
          <w:b/>
          <w:bCs/>
          <w:caps/>
          <w:sz w:val="28"/>
          <w:szCs w:val="28"/>
        </w:rPr>
      </w:pPr>
    </w:p>
    <w:p w14:paraId="0BB2C368" w14:textId="77777777" w:rsidR="00C4760E" w:rsidRPr="00AD1F43" w:rsidRDefault="00C4760E" w:rsidP="00C4760E">
      <w:pPr>
        <w:keepNext/>
        <w:widowControl w:val="0"/>
        <w:jc w:val="center"/>
        <w:rPr>
          <w:b/>
          <w:bCs/>
          <w:caps/>
          <w:sz w:val="28"/>
          <w:szCs w:val="28"/>
        </w:rPr>
      </w:pPr>
    </w:p>
    <w:p w14:paraId="63FF1F95" w14:textId="77777777" w:rsidR="00C4760E" w:rsidRPr="00AD1F43" w:rsidRDefault="00C4760E" w:rsidP="00C4760E">
      <w:pPr>
        <w:keepNext/>
        <w:widowControl w:val="0"/>
        <w:jc w:val="center"/>
        <w:rPr>
          <w:b/>
          <w:bCs/>
          <w:caps/>
          <w:sz w:val="28"/>
          <w:szCs w:val="28"/>
        </w:rPr>
      </w:pPr>
    </w:p>
    <w:p w14:paraId="4D6B76D0" w14:textId="77777777" w:rsidR="00C4760E" w:rsidRDefault="00C4760E" w:rsidP="00C4760E">
      <w:pPr>
        <w:keepNext/>
        <w:widowControl w:val="0"/>
        <w:jc w:val="center"/>
        <w:rPr>
          <w:b/>
          <w:bCs/>
          <w:caps/>
          <w:sz w:val="28"/>
          <w:szCs w:val="28"/>
        </w:rPr>
      </w:pPr>
    </w:p>
    <w:p w14:paraId="2EB9E1AE" w14:textId="77777777" w:rsidR="00C4760E" w:rsidRDefault="00C4760E" w:rsidP="00C4760E">
      <w:pPr>
        <w:keepNext/>
        <w:widowControl w:val="0"/>
        <w:jc w:val="center"/>
        <w:rPr>
          <w:b/>
          <w:bCs/>
          <w:caps/>
          <w:sz w:val="28"/>
          <w:szCs w:val="28"/>
        </w:rPr>
      </w:pPr>
    </w:p>
    <w:p w14:paraId="2C139B11" w14:textId="77777777" w:rsidR="00C4760E" w:rsidRDefault="00C4760E" w:rsidP="00C4760E">
      <w:pPr>
        <w:keepNext/>
        <w:widowControl w:val="0"/>
        <w:jc w:val="center"/>
        <w:rPr>
          <w:b/>
          <w:bCs/>
          <w:caps/>
          <w:sz w:val="28"/>
          <w:szCs w:val="28"/>
        </w:rPr>
      </w:pPr>
    </w:p>
    <w:p w14:paraId="0730A043" w14:textId="77777777" w:rsidR="00C4760E" w:rsidRDefault="00C4760E" w:rsidP="00C4760E">
      <w:pPr>
        <w:keepNext/>
        <w:widowControl w:val="0"/>
        <w:jc w:val="center"/>
        <w:rPr>
          <w:b/>
          <w:bCs/>
          <w:caps/>
          <w:sz w:val="28"/>
          <w:szCs w:val="28"/>
        </w:rPr>
      </w:pPr>
    </w:p>
    <w:p w14:paraId="6F80EFF2" w14:textId="77777777" w:rsidR="00C4760E" w:rsidRDefault="00C4760E" w:rsidP="00C4760E">
      <w:pPr>
        <w:keepNext/>
        <w:widowControl w:val="0"/>
        <w:jc w:val="center"/>
        <w:rPr>
          <w:b/>
          <w:bCs/>
          <w:caps/>
          <w:sz w:val="28"/>
          <w:szCs w:val="28"/>
        </w:rPr>
      </w:pPr>
    </w:p>
    <w:p w14:paraId="40820D4D" w14:textId="77777777" w:rsidR="00692810" w:rsidRDefault="00692810" w:rsidP="00C4760E">
      <w:pPr>
        <w:keepNext/>
        <w:widowControl w:val="0"/>
        <w:jc w:val="center"/>
        <w:rPr>
          <w:b/>
          <w:bCs/>
          <w:caps/>
          <w:sz w:val="28"/>
          <w:szCs w:val="28"/>
        </w:rPr>
      </w:pPr>
    </w:p>
    <w:p w14:paraId="58451C83" w14:textId="77777777" w:rsidR="00C4760E" w:rsidRDefault="00C4760E" w:rsidP="00C4760E">
      <w:pPr>
        <w:keepNext/>
        <w:widowControl w:val="0"/>
        <w:jc w:val="center"/>
        <w:rPr>
          <w:b/>
          <w:bCs/>
          <w:caps/>
          <w:sz w:val="28"/>
          <w:szCs w:val="28"/>
        </w:rPr>
      </w:pPr>
      <w:r>
        <w:rPr>
          <w:b/>
          <w:bCs/>
          <w:caps/>
          <w:sz w:val="28"/>
          <w:szCs w:val="28"/>
        </w:rPr>
        <w:t>ОСНОВНЫЕ ПОКАЗАТЕЛИ ПРОГНОЗА</w:t>
      </w:r>
    </w:p>
    <w:p w14:paraId="6E63A9C0" w14:textId="77777777" w:rsidR="00C4760E" w:rsidRDefault="00C4760E" w:rsidP="00C4760E">
      <w:pPr>
        <w:keepNext/>
        <w:widowControl w:val="0"/>
        <w:jc w:val="center"/>
        <w:rPr>
          <w:b/>
          <w:bCs/>
          <w:caps/>
          <w:sz w:val="28"/>
          <w:szCs w:val="28"/>
        </w:rPr>
      </w:pPr>
      <w:r>
        <w:rPr>
          <w:b/>
          <w:bCs/>
          <w:caps/>
          <w:sz w:val="28"/>
          <w:szCs w:val="28"/>
        </w:rPr>
        <w:t xml:space="preserve">социально-экономического развития </w:t>
      </w:r>
    </w:p>
    <w:p w14:paraId="007414A1" w14:textId="77777777" w:rsidR="00D76377" w:rsidRDefault="00D76377" w:rsidP="00D76377">
      <w:pPr>
        <w:keepNext/>
        <w:widowControl w:val="0"/>
        <w:jc w:val="center"/>
        <w:rPr>
          <w:b/>
          <w:bCs/>
          <w:caps/>
          <w:sz w:val="28"/>
          <w:szCs w:val="28"/>
        </w:rPr>
      </w:pPr>
      <w:r>
        <w:rPr>
          <w:b/>
          <w:bCs/>
          <w:caps/>
          <w:sz w:val="28"/>
          <w:szCs w:val="28"/>
        </w:rPr>
        <w:t xml:space="preserve">МУНИЦИПАЛЬНОГО ОБРАЗОВАНИЯ </w:t>
      </w:r>
    </w:p>
    <w:p w14:paraId="00480AEE" w14:textId="77777777" w:rsidR="00D76377" w:rsidRDefault="00D76377" w:rsidP="00D76377">
      <w:pPr>
        <w:keepNext/>
        <w:widowControl w:val="0"/>
        <w:jc w:val="center"/>
        <w:rPr>
          <w:b/>
          <w:bCs/>
          <w:caps/>
          <w:sz w:val="28"/>
          <w:szCs w:val="28"/>
        </w:rPr>
      </w:pPr>
      <w:r>
        <w:rPr>
          <w:b/>
          <w:bCs/>
          <w:caps/>
          <w:sz w:val="28"/>
          <w:szCs w:val="28"/>
        </w:rPr>
        <w:t xml:space="preserve">ПИКАЛЕВСКОЕ ГОРОДСКОЕ ПОСЕЛЕНИЕ </w:t>
      </w:r>
    </w:p>
    <w:p w14:paraId="66D806E7" w14:textId="77777777" w:rsidR="00C4760E" w:rsidRDefault="00D76377" w:rsidP="00D76377">
      <w:pPr>
        <w:keepNext/>
        <w:widowControl w:val="0"/>
        <w:jc w:val="center"/>
        <w:rPr>
          <w:b/>
          <w:bCs/>
          <w:caps/>
          <w:sz w:val="28"/>
          <w:szCs w:val="28"/>
        </w:rPr>
      </w:pPr>
      <w:r>
        <w:rPr>
          <w:b/>
          <w:bCs/>
          <w:caps/>
          <w:sz w:val="28"/>
          <w:szCs w:val="28"/>
        </w:rPr>
        <w:t xml:space="preserve">БОКСИТОГОРСКОГО МУНИЦИПАЛЬНОГО РАЙОНА </w:t>
      </w:r>
      <w:r w:rsidR="00C4760E">
        <w:rPr>
          <w:b/>
          <w:bCs/>
          <w:caps/>
          <w:sz w:val="28"/>
          <w:szCs w:val="28"/>
        </w:rPr>
        <w:t>ЛЕНИНГРАДСКОЙ ОБЛАСТИ</w:t>
      </w:r>
    </w:p>
    <w:p w14:paraId="088DCB56" w14:textId="0751898C" w:rsidR="00C4760E" w:rsidRDefault="00C4760E" w:rsidP="00C4760E">
      <w:pPr>
        <w:keepNext/>
        <w:widowControl w:val="0"/>
        <w:jc w:val="center"/>
        <w:rPr>
          <w:bCs/>
          <w:caps/>
          <w:sz w:val="28"/>
          <w:szCs w:val="28"/>
        </w:rPr>
      </w:pPr>
      <w:r>
        <w:rPr>
          <w:b/>
          <w:bCs/>
          <w:caps/>
          <w:sz w:val="28"/>
          <w:szCs w:val="28"/>
        </w:rPr>
        <w:t>НА 202</w:t>
      </w:r>
      <w:r w:rsidR="00BF121D">
        <w:rPr>
          <w:b/>
          <w:bCs/>
          <w:caps/>
          <w:sz w:val="28"/>
          <w:szCs w:val="28"/>
        </w:rPr>
        <w:t>5</w:t>
      </w:r>
      <w:r w:rsidR="00394204">
        <w:rPr>
          <w:b/>
          <w:bCs/>
          <w:caps/>
          <w:sz w:val="28"/>
          <w:szCs w:val="28"/>
        </w:rPr>
        <w:t xml:space="preserve"> год и на плановый период 202</w:t>
      </w:r>
      <w:r w:rsidR="00BF121D">
        <w:rPr>
          <w:b/>
          <w:bCs/>
          <w:caps/>
          <w:sz w:val="28"/>
          <w:szCs w:val="28"/>
        </w:rPr>
        <w:t>6</w:t>
      </w:r>
      <w:r w:rsidR="00394204">
        <w:rPr>
          <w:b/>
          <w:bCs/>
          <w:caps/>
          <w:sz w:val="28"/>
          <w:szCs w:val="28"/>
        </w:rPr>
        <w:t xml:space="preserve"> и 202</w:t>
      </w:r>
      <w:r w:rsidR="00BF121D">
        <w:rPr>
          <w:b/>
          <w:bCs/>
          <w:caps/>
          <w:sz w:val="28"/>
          <w:szCs w:val="28"/>
        </w:rPr>
        <w:t>7</w:t>
      </w:r>
      <w:r w:rsidR="00394204">
        <w:rPr>
          <w:b/>
          <w:bCs/>
          <w:caps/>
          <w:sz w:val="28"/>
          <w:szCs w:val="28"/>
        </w:rPr>
        <w:t xml:space="preserve"> годов</w:t>
      </w:r>
    </w:p>
    <w:p w14:paraId="42BE502C" w14:textId="77777777" w:rsidR="00C4760E" w:rsidRDefault="00C4760E" w:rsidP="00993DC1">
      <w:pPr>
        <w:pStyle w:val="aa"/>
        <w:spacing w:after="0"/>
        <w:ind w:left="0" w:firstLine="0"/>
        <w:jc w:val="center"/>
        <w:rPr>
          <w:b/>
          <w:bCs/>
          <w:sz w:val="28"/>
          <w:szCs w:val="28"/>
        </w:rPr>
      </w:pPr>
    </w:p>
    <w:p w14:paraId="1A168F17" w14:textId="77777777" w:rsidR="00C4760E" w:rsidRDefault="00C4760E" w:rsidP="00993DC1">
      <w:pPr>
        <w:pStyle w:val="aa"/>
        <w:spacing w:after="0"/>
        <w:ind w:left="0" w:firstLine="0"/>
        <w:jc w:val="center"/>
        <w:rPr>
          <w:b/>
          <w:bCs/>
          <w:sz w:val="28"/>
          <w:szCs w:val="28"/>
        </w:rPr>
      </w:pPr>
    </w:p>
    <w:p w14:paraId="6E7C166E" w14:textId="77777777" w:rsidR="00C4760E" w:rsidRDefault="00C4760E" w:rsidP="00993DC1">
      <w:pPr>
        <w:pStyle w:val="aa"/>
        <w:spacing w:after="0"/>
        <w:ind w:left="0" w:firstLine="0"/>
        <w:jc w:val="center"/>
        <w:rPr>
          <w:b/>
          <w:bCs/>
          <w:sz w:val="28"/>
          <w:szCs w:val="28"/>
        </w:rPr>
      </w:pPr>
    </w:p>
    <w:p w14:paraId="29757931" w14:textId="77777777" w:rsidR="00C4760E" w:rsidRDefault="00C4760E" w:rsidP="00993DC1">
      <w:pPr>
        <w:pStyle w:val="aa"/>
        <w:spacing w:after="0"/>
        <w:ind w:left="0" w:firstLine="0"/>
        <w:jc w:val="center"/>
        <w:rPr>
          <w:b/>
          <w:bCs/>
          <w:sz w:val="28"/>
          <w:szCs w:val="28"/>
        </w:rPr>
      </w:pPr>
    </w:p>
    <w:p w14:paraId="1AB710C3" w14:textId="77777777" w:rsidR="00C4760E" w:rsidRDefault="00C4760E" w:rsidP="00993DC1">
      <w:pPr>
        <w:pStyle w:val="aa"/>
        <w:spacing w:after="0"/>
        <w:ind w:left="0" w:firstLine="0"/>
        <w:jc w:val="center"/>
        <w:rPr>
          <w:b/>
          <w:bCs/>
          <w:sz w:val="28"/>
          <w:szCs w:val="28"/>
        </w:rPr>
      </w:pPr>
    </w:p>
    <w:p w14:paraId="7C0AD903" w14:textId="77777777" w:rsidR="00C4760E" w:rsidRDefault="00C4760E" w:rsidP="00993DC1">
      <w:pPr>
        <w:pStyle w:val="aa"/>
        <w:spacing w:after="0"/>
        <w:ind w:left="0" w:firstLine="0"/>
        <w:jc w:val="center"/>
        <w:rPr>
          <w:b/>
          <w:bCs/>
          <w:sz w:val="28"/>
          <w:szCs w:val="28"/>
        </w:rPr>
      </w:pPr>
    </w:p>
    <w:p w14:paraId="47342F91" w14:textId="77777777" w:rsidR="00C4760E" w:rsidRDefault="00C4760E" w:rsidP="00993DC1">
      <w:pPr>
        <w:pStyle w:val="aa"/>
        <w:spacing w:after="0"/>
        <w:ind w:left="0" w:firstLine="0"/>
        <w:jc w:val="center"/>
        <w:rPr>
          <w:b/>
          <w:bCs/>
          <w:sz w:val="28"/>
          <w:szCs w:val="28"/>
        </w:rPr>
      </w:pPr>
    </w:p>
    <w:p w14:paraId="3811A1AC" w14:textId="77777777" w:rsidR="00C4760E" w:rsidRDefault="00C4760E" w:rsidP="00993DC1">
      <w:pPr>
        <w:pStyle w:val="aa"/>
        <w:spacing w:after="0"/>
        <w:ind w:left="0" w:firstLine="0"/>
        <w:jc w:val="center"/>
        <w:rPr>
          <w:b/>
          <w:bCs/>
          <w:sz w:val="28"/>
          <w:szCs w:val="28"/>
        </w:rPr>
      </w:pPr>
    </w:p>
    <w:p w14:paraId="17740EB7" w14:textId="77777777" w:rsidR="00C4760E" w:rsidRDefault="00C4760E" w:rsidP="00993DC1">
      <w:pPr>
        <w:pStyle w:val="aa"/>
        <w:spacing w:after="0"/>
        <w:ind w:left="0" w:firstLine="0"/>
        <w:jc w:val="center"/>
        <w:rPr>
          <w:b/>
          <w:bCs/>
          <w:sz w:val="28"/>
          <w:szCs w:val="28"/>
        </w:rPr>
      </w:pPr>
    </w:p>
    <w:p w14:paraId="5A65440B" w14:textId="77777777" w:rsidR="00C4760E" w:rsidRDefault="00C4760E" w:rsidP="00993DC1">
      <w:pPr>
        <w:pStyle w:val="aa"/>
        <w:spacing w:after="0"/>
        <w:ind w:left="0" w:firstLine="0"/>
        <w:jc w:val="center"/>
        <w:rPr>
          <w:b/>
          <w:bCs/>
          <w:sz w:val="28"/>
          <w:szCs w:val="28"/>
        </w:rPr>
      </w:pPr>
    </w:p>
    <w:p w14:paraId="79F0315C" w14:textId="77777777" w:rsidR="00C4760E" w:rsidRDefault="00C4760E" w:rsidP="00993DC1">
      <w:pPr>
        <w:pStyle w:val="aa"/>
        <w:spacing w:after="0"/>
        <w:ind w:left="0" w:firstLine="0"/>
        <w:jc w:val="center"/>
        <w:rPr>
          <w:b/>
          <w:bCs/>
          <w:sz w:val="28"/>
          <w:szCs w:val="28"/>
        </w:rPr>
      </w:pPr>
    </w:p>
    <w:p w14:paraId="0EA28EAF" w14:textId="77777777" w:rsidR="006909EE" w:rsidRDefault="006909EE" w:rsidP="00993DC1">
      <w:pPr>
        <w:pStyle w:val="aa"/>
        <w:spacing w:after="0"/>
        <w:ind w:left="0" w:firstLine="0"/>
        <w:jc w:val="center"/>
        <w:rPr>
          <w:b/>
          <w:bCs/>
          <w:sz w:val="28"/>
          <w:szCs w:val="28"/>
        </w:rPr>
      </w:pPr>
    </w:p>
    <w:p w14:paraId="0D489795" w14:textId="77777777" w:rsidR="006909EE" w:rsidRDefault="006909EE" w:rsidP="00993DC1">
      <w:pPr>
        <w:pStyle w:val="aa"/>
        <w:spacing w:after="0"/>
        <w:ind w:left="0" w:firstLine="0"/>
        <w:jc w:val="center"/>
        <w:rPr>
          <w:b/>
          <w:bCs/>
          <w:sz w:val="28"/>
          <w:szCs w:val="28"/>
        </w:rPr>
      </w:pPr>
    </w:p>
    <w:p w14:paraId="34EBF7F6" w14:textId="77777777" w:rsidR="006909EE" w:rsidRDefault="006909EE" w:rsidP="00993DC1">
      <w:pPr>
        <w:pStyle w:val="aa"/>
        <w:spacing w:after="0"/>
        <w:ind w:left="0" w:firstLine="0"/>
        <w:jc w:val="center"/>
        <w:rPr>
          <w:b/>
          <w:bCs/>
          <w:sz w:val="28"/>
          <w:szCs w:val="28"/>
        </w:rPr>
      </w:pPr>
    </w:p>
    <w:p w14:paraId="5B94611F" w14:textId="77777777" w:rsidR="006909EE" w:rsidRDefault="006909EE" w:rsidP="00993DC1">
      <w:pPr>
        <w:pStyle w:val="aa"/>
        <w:spacing w:after="0"/>
        <w:ind w:left="0" w:firstLine="0"/>
        <w:jc w:val="center"/>
        <w:rPr>
          <w:b/>
          <w:bCs/>
          <w:sz w:val="28"/>
          <w:szCs w:val="28"/>
        </w:rPr>
      </w:pPr>
    </w:p>
    <w:p w14:paraId="665ECA69" w14:textId="77777777" w:rsidR="006909EE" w:rsidRDefault="006909EE" w:rsidP="00993DC1">
      <w:pPr>
        <w:pStyle w:val="aa"/>
        <w:spacing w:after="0"/>
        <w:ind w:left="0" w:firstLine="0"/>
        <w:jc w:val="center"/>
        <w:rPr>
          <w:b/>
          <w:bCs/>
          <w:sz w:val="28"/>
          <w:szCs w:val="28"/>
        </w:rPr>
      </w:pPr>
    </w:p>
    <w:p w14:paraId="5D880A6A" w14:textId="77777777" w:rsidR="006909EE" w:rsidRDefault="006909EE" w:rsidP="00993DC1">
      <w:pPr>
        <w:pStyle w:val="aa"/>
        <w:spacing w:after="0"/>
        <w:ind w:left="0" w:firstLine="0"/>
        <w:jc w:val="center"/>
        <w:rPr>
          <w:b/>
          <w:bCs/>
          <w:sz w:val="28"/>
          <w:szCs w:val="28"/>
        </w:rPr>
      </w:pPr>
    </w:p>
    <w:p w14:paraId="47047068" w14:textId="591292CE" w:rsidR="00C4760E" w:rsidRDefault="00C4760E" w:rsidP="00993DC1">
      <w:pPr>
        <w:pStyle w:val="aa"/>
        <w:spacing w:after="0"/>
        <w:ind w:left="0" w:firstLine="0"/>
        <w:jc w:val="center"/>
        <w:rPr>
          <w:b/>
          <w:bCs/>
          <w:sz w:val="28"/>
          <w:szCs w:val="28"/>
        </w:rPr>
      </w:pPr>
    </w:p>
    <w:p w14:paraId="3896C06E" w14:textId="3A7F63F9" w:rsidR="000E43FE" w:rsidRDefault="000E43FE" w:rsidP="00993DC1">
      <w:pPr>
        <w:pStyle w:val="aa"/>
        <w:spacing w:after="0"/>
        <w:ind w:left="0" w:firstLine="0"/>
        <w:jc w:val="center"/>
        <w:rPr>
          <w:b/>
          <w:bCs/>
          <w:sz w:val="28"/>
          <w:szCs w:val="28"/>
        </w:rPr>
      </w:pPr>
    </w:p>
    <w:p w14:paraId="442B1682" w14:textId="681509D4" w:rsidR="000E43FE" w:rsidRDefault="000E43FE" w:rsidP="00993DC1">
      <w:pPr>
        <w:pStyle w:val="aa"/>
        <w:spacing w:after="0"/>
        <w:ind w:left="0" w:firstLine="0"/>
        <w:jc w:val="center"/>
        <w:rPr>
          <w:b/>
          <w:bCs/>
          <w:sz w:val="28"/>
          <w:szCs w:val="28"/>
        </w:rPr>
      </w:pPr>
    </w:p>
    <w:p w14:paraId="0A2703ED" w14:textId="578396B5" w:rsidR="000E43FE" w:rsidRDefault="000E43FE" w:rsidP="00993DC1">
      <w:pPr>
        <w:pStyle w:val="aa"/>
        <w:spacing w:after="0"/>
        <w:ind w:left="0" w:firstLine="0"/>
        <w:jc w:val="center"/>
        <w:rPr>
          <w:b/>
          <w:bCs/>
          <w:sz w:val="28"/>
          <w:szCs w:val="28"/>
        </w:rPr>
      </w:pPr>
    </w:p>
    <w:p w14:paraId="6E398865" w14:textId="77777777" w:rsidR="000E43FE" w:rsidRDefault="000E43FE" w:rsidP="00993DC1">
      <w:pPr>
        <w:pStyle w:val="aa"/>
        <w:spacing w:after="0"/>
        <w:ind w:left="0" w:firstLine="0"/>
        <w:jc w:val="center"/>
        <w:rPr>
          <w:b/>
          <w:bCs/>
          <w:sz w:val="28"/>
          <w:szCs w:val="28"/>
        </w:rPr>
      </w:pPr>
    </w:p>
    <w:p w14:paraId="76AE7428" w14:textId="4E4DFD30" w:rsidR="00393260" w:rsidRDefault="00542922" w:rsidP="00542922">
      <w:pPr>
        <w:keepNext/>
        <w:widowControl w:val="0"/>
        <w:jc w:val="center"/>
        <w:rPr>
          <w:b/>
          <w:sz w:val="28"/>
          <w:szCs w:val="28"/>
        </w:rPr>
      </w:pPr>
      <w:r>
        <w:rPr>
          <w:b/>
          <w:sz w:val="28"/>
          <w:szCs w:val="28"/>
        </w:rPr>
        <w:lastRenderedPageBreak/>
        <w:t>Ожидаемые</w:t>
      </w:r>
      <w:r w:rsidR="006909EE">
        <w:rPr>
          <w:b/>
          <w:sz w:val="28"/>
          <w:szCs w:val="28"/>
        </w:rPr>
        <w:t xml:space="preserve"> итоги с</w:t>
      </w:r>
      <w:r w:rsidR="006909EE" w:rsidRPr="00071970">
        <w:rPr>
          <w:b/>
          <w:sz w:val="28"/>
          <w:szCs w:val="28"/>
        </w:rPr>
        <w:t>оциально-экономического развития муниципального образования</w:t>
      </w:r>
      <w:r w:rsidR="006909EE">
        <w:rPr>
          <w:b/>
          <w:sz w:val="28"/>
          <w:szCs w:val="28"/>
        </w:rPr>
        <w:t xml:space="preserve"> Пикалевское городское поселение </w:t>
      </w:r>
      <w:r w:rsidR="006909EE" w:rsidRPr="00071970">
        <w:rPr>
          <w:b/>
          <w:sz w:val="28"/>
          <w:szCs w:val="28"/>
        </w:rPr>
        <w:t xml:space="preserve">Бокситогорского </w:t>
      </w:r>
      <w:r w:rsidR="006909EE">
        <w:rPr>
          <w:b/>
          <w:sz w:val="28"/>
          <w:szCs w:val="28"/>
        </w:rPr>
        <w:t xml:space="preserve">муниципального </w:t>
      </w:r>
      <w:r w:rsidR="006909EE" w:rsidRPr="00071970">
        <w:rPr>
          <w:b/>
          <w:sz w:val="28"/>
          <w:szCs w:val="28"/>
        </w:rPr>
        <w:t>района</w:t>
      </w:r>
      <w:r w:rsidR="000A1D12">
        <w:rPr>
          <w:b/>
          <w:sz w:val="28"/>
          <w:szCs w:val="28"/>
        </w:rPr>
        <w:t xml:space="preserve"> за 202</w:t>
      </w:r>
      <w:r w:rsidR="00550527">
        <w:rPr>
          <w:b/>
          <w:sz w:val="28"/>
          <w:szCs w:val="28"/>
        </w:rPr>
        <w:t>4</w:t>
      </w:r>
      <w:r w:rsidR="006909EE">
        <w:rPr>
          <w:b/>
          <w:sz w:val="28"/>
          <w:szCs w:val="28"/>
        </w:rPr>
        <w:t xml:space="preserve"> год и </w:t>
      </w:r>
      <w:r w:rsidR="00393260" w:rsidRPr="00071970">
        <w:rPr>
          <w:b/>
          <w:bCs/>
          <w:sz w:val="28"/>
          <w:szCs w:val="28"/>
        </w:rPr>
        <w:t>о</w:t>
      </w:r>
      <w:r w:rsidR="00393260" w:rsidRPr="00071970">
        <w:rPr>
          <w:b/>
          <w:sz w:val="28"/>
          <w:szCs w:val="28"/>
        </w:rPr>
        <w:t>сновны</w:t>
      </w:r>
      <w:r>
        <w:rPr>
          <w:b/>
          <w:sz w:val="28"/>
          <w:szCs w:val="28"/>
        </w:rPr>
        <w:t xml:space="preserve">е </w:t>
      </w:r>
      <w:r w:rsidR="000B5294">
        <w:rPr>
          <w:b/>
          <w:sz w:val="28"/>
          <w:szCs w:val="28"/>
        </w:rPr>
        <w:t>показател</w:t>
      </w:r>
      <w:r>
        <w:rPr>
          <w:b/>
          <w:sz w:val="28"/>
          <w:szCs w:val="28"/>
        </w:rPr>
        <w:t>и</w:t>
      </w:r>
      <w:r w:rsidR="00393260" w:rsidRPr="00071970">
        <w:rPr>
          <w:b/>
          <w:sz w:val="28"/>
          <w:szCs w:val="28"/>
        </w:rPr>
        <w:t xml:space="preserve"> прогноза социально-экономического развития муниципального образования</w:t>
      </w:r>
      <w:r w:rsidR="000B5294">
        <w:rPr>
          <w:b/>
          <w:sz w:val="28"/>
          <w:szCs w:val="28"/>
        </w:rPr>
        <w:t xml:space="preserve"> </w:t>
      </w:r>
      <w:r w:rsidR="00D609D8">
        <w:rPr>
          <w:b/>
          <w:sz w:val="28"/>
          <w:szCs w:val="28"/>
        </w:rPr>
        <w:t xml:space="preserve">Пикалевское городское поселение </w:t>
      </w:r>
      <w:r w:rsidR="00393260" w:rsidRPr="00071970">
        <w:rPr>
          <w:b/>
          <w:sz w:val="28"/>
          <w:szCs w:val="28"/>
        </w:rPr>
        <w:t xml:space="preserve">Бокситогорского </w:t>
      </w:r>
      <w:r w:rsidR="00D609D8">
        <w:rPr>
          <w:b/>
          <w:sz w:val="28"/>
          <w:szCs w:val="28"/>
        </w:rPr>
        <w:t xml:space="preserve">муниципального </w:t>
      </w:r>
      <w:r w:rsidR="00393260" w:rsidRPr="00071970">
        <w:rPr>
          <w:b/>
          <w:sz w:val="28"/>
          <w:szCs w:val="28"/>
        </w:rPr>
        <w:t>района Ленинградской области</w:t>
      </w:r>
      <w:r w:rsidR="00D609D8">
        <w:rPr>
          <w:b/>
          <w:sz w:val="28"/>
          <w:szCs w:val="28"/>
        </w:rPr>
        <w:t xml:space="preserve"> </w:t>
      </w:r>
      <w:bookmarkStart w:id="1" w:name="_Toc149717577"/>
      <w:bookmarkStart w:id="2" w:name="_Toc149976573"/>
      <w:bookmarkStart w:id="3" w:name="_Toc149977042"/>
      <w:bookmarkStart w:id="4" w:name="_Toc149977108"/>
      <w:bookmarkStart w:id="5" w:name="_Toc149977199"/>
      <w:bookmarkStart w:id="6" w:name="_Toc149977402"/>
      <w:bookmarkStart w:id="7" w:name="_Toc154778671"/>
      <w:r w:rsidR="00BD2635" w:rsidRPr="00071970">
        <w:rPr>
          <w:b/>
          <w:sz w:val="28"/>
          <w:szCs w:val="28"/>
        </w:rPr>
        <w:t>на 20</w:t>
      </w:r>
      <w:r w:rsidR="006D72B4">
        <w:rPr>
          <w:b/>
          <w:sz w:val="28"/>
          <w:szCs w:val="28"/>
        </w:rPr>
        <w:t>2</w:t>
      </w:r>
      <w:r w:rsidR="00550527">
        <w:rPr>
          <w:b/>
          <w:sz w:val="28"/>
          <w:szCs w:val="28"/>
        </w:rPr>
        <w:t>5</w:t>
      </w:r>
      <w:r w:rsidR="000B5294">
        <w:rPr>
          <w:b/>
          <w:sz w:val="28"/>
          <w:szCs w:val="28"/>
        </w:rPr>
        <w:t xml:space="preserve"> –</w:t>
      </w:r>
      <w:r w:rsidR="00BD2635" w:rsidRPr="00071970">
        <w:rPr>
          <w:b/>
          <w:sz w:val="28"/>
          <w:szCs w:val="28"/>
        </w:rPr>
        <w:t xml:space="preserve"> 20</w:t>
      </w:r>
      <w:r w:rsidR="000B5294">
        <w:rPr>
          <w:b/>
          <w:sz w:val="28"/>
          <w:szCs w:val="28"/>
        </w:rPr>
        <w:t>2</w:t>
      </w:r>
      <w:r w:rsidR="00550527">
        <w:rPr>
          <w:b/>
          <w:sz w:val="28"/>
          <w:szCs w:val="28"/>
        </w:rPr>
        <w:t>7</w:t>
      </w:r>
      <w:r w:rsidR="00D568D7">
        <w:rPr>
          <w:b/>
          <w:sz w:val="28"/>
          <w:szCs w:val="28"/>
        </w:rPr>
        <w:t xml:space="preserve"> годы</w:t>
      </w:r>
    </w:p>
    <w:p w14:paraId="1DAB2C2D" w14:textId="77777777" w:rsidR="00BD2635" w:rsidRDefault="00BD2635" w:rsidP="00BD2635">
      <w:pPr>
        <w:jc w:val="center"/>
        <w:rPr>
          <w:sz w:val="28"/>
          <w:szCs w:val="28"/>
        </w:rPr>
      </w:pPr>
    </w:p>
    <w:p w14:paraId="4ACA87C0" w14:textId="6D247328" w:rsidR="00240FBB" w:rsidRPr="000E43FE" w:rsidRDefault="00240FBB" w:rsidP="00395F32">
      <w:pPr>
        <w:pStyle w:val="aa"/>
        <w:spacing w:after="0"/>
        <w:ind w:left="0" w:firstLine="709"/>
        <w:rPr>
          <w:color w:val="000000" w:themeColor="text1"/>
          <w:sz w:val="28"/>
          <w:szCs w:val="28"/>
        </w:rPr>
      </w:pPr>
      <w:bookmarkStart w:id="8" w:name="_Toc203902025"/>
      <w:bookmarkStart w:id="9" w:name="_Toc203902073"/>
      <w:bookmarkStart w:id="10" w:name="_Toc203902266"/>
      <w:bookmarkStart w:id="11" w:name="_Toc203902752"/>
      <w:bookmarkStart w:id="12" w:name="_Toc203903477"/>
      <w:bookmarkStart w:id="13" w:name="_Toc203904034"/>
      <w:r w:rsidRPr="000E43FE">
        <w:rPr>
          <w:color w:val="000000" w:themeColor="text1"/>
          <w:sz w:val="28"/>
          <w:szCs w:val="28"/>
        </w:rPr>
        <w:t>Прогноз социально-экономического развития муниципального образования</w:t>
      </w:r>
      <w:r w:rsidR="00395F32" w:rsidRPr="000E43FE">
        <w:rPr>
          <w:color w:val="000000" w:themeColor="text1"/>
          <w:sz w:val="28"/>
          <w:szCs w:val="28"/>
        </w:rPr>
        <w:t xml:space="preserve"> </w:t>
      </w:r>
      <w:r w:rsidR="00D568D7" w:rsidRPr="000E43FE">
        <w:rPr>
          <w:sz w:val="28"/>
          <w:szCs w:val="28"/>
        </w:rPr>
        <w:t xml:space="preserve">Пикалевское городское поселение Бокситогорского муниципального </w:t>
      </w:r>
      <w:r w:rsidR="00395F32" w:rsidRPr="000E43FE">
        <w:rPr>
          <w:sz w:val="28"/>
          <w:szCs w:val="28"/>
        </w:rPr>
        <w:t xml:space="preserve">района Ленинградской области </w:t>
      </w:r>
      <w:r w:rsidRPr="000E43FE">
        <w:rPr>
          <w:color w:val="000000" w:themeColor="text1"/>
          <w:sz w:val="28"/>
          <w:szCs w:val="28"/>
        </w:rPr>
        <w:t>на 202</w:t>
      </w:r>
      <w:r w:rsidR="008A5033" w:rsidRPr="000E43FE">
        <w:rPr>
          <w:color w:val="000000" w:themeColor="text1"/>
          <w:sz w:val="28"/>
          <w:szCs w:val="28"/>
        </w:rPr>
        <w:t>5</w:t>
      </w:r>
      <w:r w:rsidRPr="000E43FE">
        <w:rPr>
          <w:color w:val="000000" w:themeColor="text1"/>
          <w:sz w:val="28"/>
          <w:szCs w:val="28"/>
        </w:rPr>
        <w:t xml:space="preserve"> - 202</w:t>
      </w:r>
      <w:r w:rsidR="008A5033" w:rsidRPr="000E43FE">
        <w:rPr>
          <w:color w:val="000000" w:themeColor="text1"/>
          <w:sz w:val="28"/>
          <w:szCs w:val="28"/>
        </w:rPr>
        <w:t>7</w:t>
      </w:r>
      <w:r w:rsidRPr="000E43FE">
        <w:rPr>
          <w:color w:val="000000" w:themeColor="text1"/>
          <w:sz w:val="28"/>
          <w:szCs w:val="28"/>
        </w:rPr>
        <w:t xml:space="preserve"> г</w:t>
      </w:r>
      <w:r w:rsidR="000A1D12" w:rsidRPr="000E43FE">
        <w:rPr>
          <w:color w:val="000000" w:themeColor="text1"/>
          <w:sz w:val="28"/>
          <w:szCs w:val="28"/>
        </w:rPr>
        <w:t>оды</w:t>
      </w:r>
      <w:r w:rsidRPr="000E43FE">
        <w:rPr>
          <w:color w:val="000000" w:themeColor="text1"/>
          <w:sz w:val="28"/>
          <w:szCs w:val="28"/>
        </w:rPr>
        <w:t xml:space="preserve"> разработан с учетом </w:t>
      </w:r>
      <w:r w:rsidR="00AD58DE" w:rsidRPr="000E43FE">
        <w:rPr>
          <w:sz w:val="28"/>
          <w:szCs w:val="28"/>
        </w:rPr>
        <w:t>сценарных условий функционирования экономики Российской Федерации</w:t>
      </w:r>
      <w:r w:rsidR="00AD58DE" w:rsidRPr="000E43FE">
        <w:rPr>
          <w:color w:val="000000" w:themeColor="text1"/>
          <w:sz w:val="28"/>
          <w:szCs w:val="28"/>
        </w:rPr>
        <w:t>,</w:t>
      </w:r>
      <w:r w:rsidR="00241E84" w:rsidRPr="000E43FE">
        <w:rPr>
          <w:color w:val="000000" w:themeColor="text1"/>
          <w:sz w:val="28"/>
          <w:szCs w:val="28"/>
        </w:rPr>
        <w:t xml:space="preserve"> </w:t>
      </w:r>
      <w:r w:rsidR="00AD58DE" w:rsidRPr="000E43FE">
        <w:rPr>
          <w:color w:val="000000" w:themeColor="text1"/>
          <w:sz w:val="28"/>
          <w:szCs w:val="28"/>
        </w:rPr>
        <w:t xml:space="preserve">основных параметров прогноза социально-экономического развития </w:t>
      </w:r>
      <w:r w:rsidR="0004503E" w:rsidRPr="000E43FE">
        <w:rPr>
          <w:color w:val="000000" w:themeColor="text1"/>
          <w:sz w:val="28"/>
          <w:szCs w:val="28"/>
        </w:rPr>
        <w:t>Ленинградской области</w:t>
      </w:r>
      <w:r w:rsidR="00395F32" w:rsidRPr="000E43FE">
        <w:rPr>
          <w:color w:val="000000" w:themeColor="text1"/>
          <w:sz w:val="28"/>
          <w:szCs w:val="28"/>
        </w:rPr>
        <w:t>,</w:t>
      </w:r>
      <w:r w:rsidR="0004503E" w:rsidRPr="000E43FE">
        <w:rPr>
          <w:color w:val="000000" w:themeColor="text1"/>
          <w:sz w:val="28"/>
          <w:szCs w:val="28"/>
        </w:rPr>
        <w:t xml:space="preserve"> </w:t>
      </w:r>
      <w:r w:rsidRPr="000E43FE">
        <w:rPr>
          <w:color w:val="000000" w:themeColor="text1"/>
          <w:sz w:val="28"/>
          <w:szCs w:val="28"/>
        </w:rPr>
        <w:t xml:space="preserve">ретроспективного анализа социально-экономического развития </w:t>
      </w:r>
      <w:r w:rsidR="00395F32" w:rsidRPr="000E43FE">
        <w:rPr>
          <w:color w:val="000000" w:themeColor="text1"/>
          <w:sz w:val="28"/>
          <w:szCs w:val="28"/>
        </w:rPr>
        <w:t>муниципального образования</w:t>
      </w:r>
      <w:r w:rsidR="003A1D5F" w:rsidRPr="000E43FE">
        <w:rPr>
          <w:color w:val="000000" w:themeColor="text1"/>
          <w:sz w:val="28"/>
          <w:szCs w:val="28"/>
        </w:rPr>
        <w:t xml:space="preserve"> и</w:t>
      </w:r>
      <w:r w:rsidRPr="000E43FE">
        <w:rPr>
          <w:color w:val="000000" w:themeColor="text1"/>
          <w:sz w:val="28"/>
          <w:szCs w:val="28"/>
        </w:rPr>
        <w:t xml:space="preserve"> итогов социально-экономического развития за </w:t>
      </w:r>
      <w:r w:rsidR="00335D81" w:rsidRPr="000E43FE">
        <w:rPr>
          <w:color w:val="000000" w:themeColor="text1"/>
          <w:sz w:val="28"/>
          <w:szCs w:val="28"/>
        </w:rPr>
        <w:t>202</w:t>
      </w:r>
      <w:r w:rsidR="008A5033" w:rsidRPr="000E43FE">
        <w:rPr>
          <w:color w:val="000000" w:themeColor="text1"/>
          <w:sz w:val="28"/>
          <w:szCs w:val="28"/>
        </w:rPr>
        <w:t>3</w:t>
      </w:r>
      <w:r w:rsidR="00335D81" w:rsidRPr="000E43FE">
        <w:rPr>
          <w:color w:val="000000" w:themeColor="text1"/>
          <w:sz w:val="28"/>
          <w:szCs w:val="28"/>
        </w:rPr>
        <w:t xml:space="preserve"> г</w:t>
      </w:r>
      <w:r w:rsidR="000A1D12" w:rsidRPr="000E43FE">
        <w:rPr>
          <w:color w:val="000000" w:themeColor="text1"/>
          <w:sz w:val="28"/>
          <w:szCs w:val="28"/>
        </w:rPr>
        <w:t>од</w:t>
      </w:r>
      <w:r w:rsidR="00335D81" w:rsidRPr="000E43FE">
        <w:rPr>
          <w:color w:val="000000" w:themeColor="text1"/>
          <w:sz w:val="28"/>
          <w:szCs w:val="28"/>
        </w:rPr>
        <w:t xml:space="preserve"> и</w:t>
      </w:r>
      <w:r w:rsidR="00241E84" w:rsidRPr="000E43FE">
        <w:rPr>
          <w:color w:val="000000" w:themeColor="text1"/>
          <w:sz w:val="28"/>
          <w:szCs w:val="28"/>
        </w:rPr>
        <w:t xml:space="preserve"> </w:t>
      </w:r>
      <w:r w:rsidRPr="000E43FE">
        <w:rPr>
          <w:color w:val="000000" w:themeColor="text1"/>
          <w:sz w:val="28"/>
          <w:szCs w:val="28"/>
        </w:rPr>
        <w:t>за январь-</w:t>
      </w:r>
      <w:r w:rsidR="003A1D5F" w:rsidRPr="000E43FE">
        <w:rPr>
          <w:color w:val="000000" w:themeColor="text1"/>
          <w:sz w:val="28"/>
          <w:szCs w:val="28"/>
        </w:rPr>
        <w:t>июнь</w:t>
      </w:r>
      <w:r w:rsidRPr="000E43FE">
        <w:rPr>
          <w:color w:val="000000" w:themeColor="text1"/>
          <w:sz w:val="28"/>
          <w:szCs w:val="28"/>
        </w:rPr>
        <w:t xml:space="preserve"> 202</w:t>
      </w:r>
      <w:r w:rsidR="008A5033" w:rsidRPr="000E43FE">
        <w:rPr>
          <w:color w:val="000000" w:themeColor="text1"/>
          <w:sz w:val="28"/>
          <w:szCs w:val="28"/>
        </w:rPr>
        <w:t>4</w:t>
      </w:r>
      <w:r w:rsidR="000A1D12" w:rsidRPr="000E43FE">
        <w:rPr>
          <w:color w:val="000000" w:themeColor="text1"/>
          <w:sz w:val="28"/>
          <w:szCs w:val="28"/>
        </w:rPr>
        <w:t xml:space="preserve"> года.</w:t>
      </w:r>
    </w:p>
    <w:p w14:paraId="56C69C94" w14:textId="0650C3CF" w:rsidR="00240FBB" w:rsidRPr="000E43FE" w:rsidRDefault="000971D0" w:rsidP="008D1CF3">
      <w:pPr>
        <w:shd w:val="clear" w:color="auto" w:fill="FFFFFF"/>
        <w:ind w:firstLine="709"/>
        <w:jc w:val="both"/>
        <w:rPr>
          <w:color w:val="000000" w:themeColor="text1"/>
          <w:sz w:val="28"/>
          <w:szCs w:val="28"/>
        </w:rPr>
      </w:pPr>
      <w:r w:rsidRPr="000E43FE">
        <w:rPr>
          <w:color w:val="000000" w:themeColor="text1"/>
          <w:sz w:val="28"/>
          <w:szCs w:val="28"/>
        </w:rPr>
        <w:t>О</w:t>
      </w:r>
      <w:r w:rsidR="003A1D5F" w:rsidRPr="000E43FE">
        <w:rPr>
          <w:color w:val="000000" w:themeColor="text1"/>
          <w:sz w:val="28"/>
          <w:szCs w:val="28"/>
        </w:rPr>
        <w:t xml:space="preserve">сновные </w:t>
      </w:r>
      <w:r w:rsidRPr="000E43FE">
        <w:rPr>
          <w:color w:val="000000" w:themeColor="text1"/>
          <w:sz w:val="28"/>
          <w:szCs w:val="28"/>
        </w:rPr>
        <w:t>показатели</w:t>
      </w:r>
      <w:r w:rsidR="003A1D5F" w:rsidRPr="000E43FE">
        <w:rPr>
          <w:color w:val="000000" w:themeColor="text1"/>
          <w:sz w:val="28"/>
          <w:szCs w:val="28"/>
        </w:rPr>
        <w:t xml:space="preserve"> прогноза социально-экономического развития </w:t>
      </w:r>
      <w:r w:rsidRPr="000E43FE">
        <w:rPr>
          <w:color w:val="000000" w:themeColor="text1"/>
          <w:sz w:val="28"/>
          <w:szCs w:val="28"/>
        </w:rPr>
        <w:t>муниципального образования</w:t>
      </w:r>
      <w:r w:rsidR="003A1D5F" w:rsidRPr="000E43FE">
        <w:rPr>
          <w:color w:val="000000" w:themeColor="text1"/>
          <w:sz w:val="28"/>
          <w:szCs w:val="28"/>
        </w:rPr>
        <w:t xml:space="preserve"> на 202</w:t>
      </w:r>
      <w:r w:rsidR="008A5033" w:rsidRPr="000E43FE">
        <w:rPr>
          <w:color w:val="000000" w:themeColor="text1"/>
          <w:sz w:val="28"/>
          <w:szCs w:val="28"/>
        </w:rPr>
        <w:t>5</w:t>
      </w:r>
      <w:r w:rsidR="003A1D5F" w:rsidRPr="000E43FE">
        <w:rPr>
          <w:color w:val="000000" w:themeColor="text1"/>
          <w:sz w:val="28"/>
          <w:szCs w:val="28"/>
        </w:rPr>
        <w:t xml:space="preserve"> г</w:t>
      </w:r>
      <w:r w:rsidR="000A1D12" w:rsidRPr="000E43FE">
        <w:rPr>
          <w:color w:val="000000" w:themeColor="text1"/>
          <w:sz w:val="28"/>
          <w:szCs w:val="28"/>
        </w:rPr>
        <w:t>од</w:t>
      </w:r>
      <w:r w:rsidR="003A1D5F" w:rsidRPr="000E43FE">
        <w:rPr>
          <w:color w:val="000000" w:themeColor="text1"/>
          <w:sz w:val="28"/>
          <w:szCs w:val="28"/>
        </w:rPr>
        <w:t xml:space="preserve"> и на плановый период 202</w:t>
      </w:r>
      <w:r w:rsidR="008A5033" w:rsidRPr="000E43FE">
        <w:rPr>
          <w:color w:val="000000" w:themeColor="text1"/>
          <w:sz w:val="28"/>
          <w:szCs w:val="28"/>
        </w:rPr>
        <w:t>6</w:t>
      </w:r>
      <w:r w:rsidR="003A1D5F" w:rsidRPr="000E43FE">
        <w:rPr>
          <w:color w:val="000000" w:themeColor="text1"/>
          <w:sz w:val="28"/>
          <w:szCs w:val="28"/>
        </w:rPr>
        <w:t xml:space="preserve"> и 202</w:t>
      </w:r>
      <w:r w:rsidR="008A5033" w:rsidRPr="000E43FE">
        <w:rPr>
          <w:color w:val="000000" w:themeColor="text1"/>
          <w:sz w:val="28"/>
          <w:szCs w:val="28"/>
        </w:rPr>
        <w:t>7</w:t>
      </w:r>
      <w:r w:rsidR="003A1D5F" w:rsidRPr="000E43FE">
        <w:rPr>
          <w:color w:val="000000" w:themeColor="text1"/>
          <w:sz w:val="28"/>
          <w:szCs w:val="28"/>
        </w:rPr>
        <w:t xml:space="preserve"> г</w:t>
      </w:r>
      <w:r w:rsidR="000A1D12" w:rsidRPr="000E43FE">
        <w:rPr>
          <w:color w:val="000000" w:themeColor="text1"/>
          <w:sz w:val="28"/>
          <w:szCs w:val="28"/>
        </w:rPr>
        <w:t>оды</w:t>
      </w:r>
      <w:r w:rsidR="003A1D5F" w:rsidRPr="000E43FE">
        <w:rPr>
          <w:color w:val="000000" w:themeColor="text1"/>
          <w:sz w:val="28"/>
          <w:szCs w:val="28"/>
        </w:rPr>
        <w:t xml:space="preserve"> разработаны в базов</w:t>
      </w:r>
      <w:r w:rsidRPr="000E43FE">
        <w:rPr>
          <w:color w:val="000000" w:themeColor="text1"/>
          <w:sz w:val="28"/>
          <w:szCs w:val="28"/>
        </w:rPr>
        <w:t>ом</w:t>
      </w:r>
      <w:r w:rsidR="003A1D5F" w:rsidRPr="000E43FE">
        <w:rPr>
          <w:color w:val="000000" w:themeColor="text1"/>
          <w:sz w:val="28"/>
          <w:szCs w:val="28"/>
        </w:rPr>
        <w:t xml:space="preserve"> вариант</w:t>
      </w:r>
      <w:r w:rsidRPr="000E43FE">
        <w:rPr>
          <w:color w:val="000000" w:themeColor="text1"/>
          <w:sz w:val="28"/>
          <w:szCs w:val="28"/>
        </w:rPr>
        <w:t>е</w:t>
      </w:r>
      <w:r w:rsidR="009B2F24" w:rsidRPr="000E43FE">
        <w:rPr>
          <w:color w:val="000000" w:themeColor="text1"/>
          <w:sz w:val="28"/>
          <w:szCs w:val="28"/>
        </w:rPr>
        <w:t>, который</w:t>
      </w:r>
      <w:r w:rsidR="003A1D5F" w:rsidRPr="000E43FE">
        <w:rPr>
          <w:color w:val="000000" w:themeColor="text1"/>
          <w:sz w:val="28"/>
          <w:szCs w:val="28"/>
        </w:rPr>
        <w:t xml:space="preserve"> </w:t>
      </w:r>
      <w:r w:rsidR="007E43EB" w:rsidRPr="000E43FE">
        <w:rPr>
          <w:color w:val="000000" w:themeColor="text1"/>
          <w:sz w:val="28"/>
          <w:szCs w:val="28"/>
        </w:rPr>
        <w:t>описывает</w:t>
      </w:r>
      <w:r w:rsidR="003A1D5F" w:rsidRPr="000E43FE">
        <w:rPr>
          <w:color w:val="000000" w:themeColor="text1"/>
          <w:sz w:val="28"/>
          <w:szCs w:val="28"/>
        </w:rPr>
        <w:t xml:space="preserve"> наиболее вероятный сценарий развития экономики</w:t>
      </w:r>
      <w:r w:rsidR="003F6CF9" w:rsidRPr="000E43FE">
        <w:rPr>
          <w:color w:val="000000" w:themeColor="text1"/>
          <w:sz w:val="28"/>
          <w:szCs w:val="28"/>
        </w:rPr>
        <w:t>.</w:t>
      </w:r>
      <w:r w:rsidR="008D1CF3" w:rsidRPr="000E43FE">
        <w:rPr>
          <w:color w:val="000000" w:themeColor="text1"/>
          <w:sz w:val="28"/>
          <w:szCs w:val="28"/>
        </w:rPr>
        <w:t xml:space="preserve"> </w:t>
      </w:r>
      <w:r w:rsidR="008D1CF3" w:rsidRPr="000E43FE">
        <w:rPr>
          <w:sz w:val="28"/>
          <w:szCs w:val="28"/>
        </w:rPr>
        <w:t xml:space="preserve">Консервативный вариант </w:t>
      </w:r>
      <w:r w:rsidR="000E6CF5" w:rsidRPr="000E43FE">
        <w:rPr>
          <w:sz w:val="28"/>
          <w:szCs w:val="28"/>
        </w:rPr>
        <w:t>прогноза предполагает</w:t>
      </w:r>
      <w:r w:rsidR="008D1CF3" w:rsidRPr="000E43FE">
        <w:rPr>
          <w:sz w:val="28"/>
          <w:szCs w:val="28"/>
        </w:rPr>
        <w:t xml:space="preserve"> более глубокий спад экономики</w:t>
      </w:r>
      <w:r w:rsidR="000E6CF5" w:rsidRPr="000E43FE">
        <w:rPr>
          <w:sz w:val="28"/>
          <w:szCs w:val="28"/>
        </w:rPr>
        <w:t xml:space="preserve"> муниципального образования.</w:t>
      </w:r>
    </w:p>
    <w:bookmarkEnd w:id="8"/>
    <w:bookmarkEnd w:id="9"/>
    <w:bookmarkEnd w:id="10"/>
    <w:bookmarkEnd w:id="11"/>
    <w:bookmarkEnd w:id="12"/>
    <w:bookmarkEnd w:id="13"/>
    <w:p w14:paraId="1C71ACB7" w14:textId="77777777" w:rsidR="00393260" w:rsidRPr="000E43FE" w:rsidRDefault="00393260" w:rsidP="00393260">
      <w:pPr>
        <w:pStyle w:val="ac"/>
        <w:tabs>
          <w:tab w:val="left" w:pos="0"/>
        </w:tabs>
        <w:spacing w:after="0"/>
        <w:ind w:left="0" w:firstLine="709"/>
        <w:jc w:val="both"/>
        <w:rPr>
          <w:sz w:val="28"/>
          <w:szCs w:val="28"/>
        </w:rPr>
      </w:pPr>
    </w:p>
    <w:p w14:paraId="4FFB9EE1" w14:textId="77777777" w:rsidR="00393260" w:rsidRPr="000E43FE" w:rsidRDefault="00393260" w:rsidP="001A222D">
      <w:pPr>
        <w:pStyle w:val="ac"/>
        <w:tabs>
          <w:tab w:val="left" w:pos="0"/>
        </w:tabs>
        <w:spacing w:after="0"/>
        <w:ind w:left="0" w:firstLine="709"/>
        <w:jc w:val="both"/>
        <w:rPr>
          <w:b/>
          <w:sz w:val="28"/>
          <w:szCs w:val="28"/>
        </w:rPr>
      </w:pPr>
      <w:r w:rsidRPr="000E43FE">
        <w:rPr>
          <w:b/>
          <w:sz w:val="28"/>
          <w:szCs w:val="28"/>
        </w:rPr>
        <w:t xml:space="preserve">Общая оценка социально-экономической ситуации в </w:t>
      </w:r>
      <w:r w:rsidR="00FD0E68" w:rsidRPr="000E43FE">
        <w:rPr>
          <w:b/>
          <w:sz w:val="28"/>
          <w:szCs w:val="28"/>
        </w:rPr>
        <w:t>муниципальном образовании</w:t>
      </w:r>
    </w:p>
    <w:p w14:paraId="030AF2A3" w14:textId="11B6D4DA" w:rsidR="00DA6C36" w:rsidRPr="000E43FE" w:rsidRDefault="00A71903" w:rsidP="004B19DB">
      <w:pPr>
        <w:pStyle w:val="ac"/>
        <w:shd w:val="clear" w:color="auto" w:fill="FFFFFF"/>
        <w:tabs>
          <w:tab w:val="left" w:pos="0"/>
        </w:tabs>
        <w:spacing w:after="0"/>
        <w:ind w:left="0" w:firstLine="709"/>
        <w:jc w:val="both"/>
        <w:rPr>
          <w:rFonts w:eastAsia="Calibri"/>
          <w:color w:val="000000" w:themeColor="text1"/>
          <w:sz w:val="28"/>
          <w:szCs w:val="28"/>
        </w:rPr>
      </w:pPr>
      <w:r w:rsidRPr="000E43FE">
        <w:rPr>
          <w:b/>
          <w:bCs/>
          <w:sz w:val="28"/>
          <w:szCs w:val="28"/>
        </w:rPr>
        <w:t>В 202</w:t>
      </w:r>
      <w:r w:rsidR="008A5033" w:rsidRPr="000E43FE">
        <w:rPr>
          <w:b/>
          <w:bCs/>
          <w:sz w:val="28"/>
          <w:szCs w:val="28"/>
        </w:rPr>
        <w:t>3</w:t>
      </w:r>
      <w:r w:rsidRPr="000E43FE">
        <w:rPr>
          <w:b/>
          <w:bCs/>
          <w:sz w:val="28"/>
          <w:szCs w:val="28"/>
        </w:rPr>
        <w:t xml:space="preserve"> г</w:t>
      </w:r>
      <w:r w:rsidR="00B87C2A" w:rsidRPr="000E43FE">
        <w:rPr>
          <w:b/>
          <w:bCs/>
          <w:sz w:val="28"/>
          <w:szCs w:val="28"/>
        </w:rPr>
        <w:t>оду</w:t>
      </w:r>
      <w:r w:rsidRPr="000E43FE">
        <w:rPr>
          <w:bCs/>
          <w:sz w:val="28"/>
          <w:szCs w:val="28"/>
        </w:rPr>
        <w:t xml:space="preserve"> </w:t>
      </w:r>
      <w:r w:rsidR="008A5033" w:rsidRPr="000E43FE">
        <w:rPr>
          <w:bCs/>
          <w:sz w:val="28"/>
          <w:szCs w:val="28"/>
        </w:rPr>
        <w:t xml:space="preserve">экономика </w:t>
      </w:r>
      <w:r w:rsidRPr="000E43FE">
        <w:rPr>
          <w:bCs/>
          <w:sz w:val="28"/>
          <w:szCs w:val="28"/>
        </w:rPr>
        <w:t>муниципально</w:t>
      </w:r>
      <w:r w:rsidR="008A5033" w:rsidRPr="000E43FE">
        <w:rPr>
          <w:bCs/>
          <w:sz w:val="28"/>
          <w:szCs w:val="28"/>
        </w:rPr>
        <w:t>го</w:t>
      </w:r>
      <w:r w:rsidRPr="000E43FE">
        <w:rPr>
          <w:bCs/>
          <w:sz w:val="28"/>
          <w:szCs w:val="28"/>
        </w:rPr>
        <w:t xml:space="preserve"> образовани</w:t>
      </w:r>
      <w:r w:rsidR="008A5033" w:rsidRPr="000E43FE">
        <w:rPr>
          <w:bCs/>
          <w:sz w:val="28"/>
          <w:szCs w:val="28"/>
        </w:rPr>
        <w:t>я</w:t>
      </w:r>
      <w:r w:rsidRPr="000E43FE">
        <w:rPr>
          <w:bCs/>
          <w:sz w:val="28"/>
          <w:szCs w:val="28"/>
        </w:rPr>
        <w:t xml:space="preserve"> </w:t>
      </w:r>
      <w:r w:rsidR="00D10C44" w:rsidRPr="000E43FE">
        <w:rPr>
          <w:sz w:val="28"/>
          <w:szCs w:val="28"/>
        </w:rPr>
        <w:t>продемонстрировала устойчивость:</w:t>
      </w:r>
    </w:p>
    <w:p w14:paraId="560B02F9" w14:textId="6DBF0BD3" w:rsidR="00D10C44" w:rsidRPr="000E43FE" w:rsidRDefault="00393E7B" w:rsidP="004B19DB">
      <w:pPr>
        <w:pStyle w:val="ac"/>
        <w:shd w:val="clear" w:color="auto" w:fill="FFFFFF"/>
        <w:tabs>
          <w:tab w:val="left" w:pos="0"/>
        </w:tabs>
        <w:spacing w:after="0"/>
        <w:ind w:left="0" w:firstLine="709"/>
        <w:jc w:val="both"/>
        <w:rPr>
          <w:iCs/>
          <w:color w:val="000000" w:themeColor="text1"/>
          <w:sz w:val="28"/>
          <w:szCs w:val="28"/>
        </w:rPr>
      </w:pPr>
      <w:r w:rsidRPr="000E43FE">
        <w:rPr>
          <w:rFonts w:eastAsia="Calibri"/>
          <w:color w:val="000000" w:themeColor="text1"/>
          <w:sz w:val="28"/>
          <w:szCs w:val="28"/>
        </w:rPr>
        <w:t>об</w:t>
      </w:r>
      <w:r w:rsidR="00DD63DA" w:rsidRPr="000E43FE">
        <w:rPr>
          <w:rFonts w:eastAsia="Calibri"/>
          <w:color w:val="000000" w:themeColor="text1"/>
          <w:sz w:val="28"/>
          <w:szCs w:val="28"/>
        </w:rPr>
        <w:t>ъем</w:t>
      </w:r>
      <w:r w:rsidR="00485E69" w:rsidRPr="000E43FE">
        <w:rPr>
          <w:iCs/>
          <w:color w:val="000000" w:themeColor="text1"/>
          <w:sz w:val="28"/>
          <w:szCs w:val="28"/>
        </w:rPr>
        <w:t xml:space="preserve"> промышленного производства составил </w:t>
      </w:r>
      <w:r w:rsidR="009566A8" w:rsidRPr="000E43FE">
        <w:rPr>
          <w:iCs/>
          <w:color w:val="000000" w:themeColor="text1"/>
          <w:sz w:val="28"/>
          <w:szCs w:val="28"/>
        </w:rPr>
        <w:t>99,3</w:t>
      </w:r>
      <w:r w:rsidR="00485E69" w:rsidRPr="000E43FE">
        <w:rPr>
          <w:iCs/>
          <w:color w:val="000000" w:themeColor="text1"/>
          <w:sz w:val="28"/>
          <w:szCs w:val="28"/>
        </w:rPr>
        <w:t>%</w:t>
      </w:r>
      <w:r w:rsidR="00605DA8" w:rsidRPr="000E43FE">
        <w:rPr>
          <w:iCs/>
          <w:color w:val="000000" w:themeColor="text1"/>
          <w:sz w:val="28"/>
          <w:szCs w:val="28"/>
        </w:rPr>
        <w:t xml:space="preserve"> к уровню </w:t>
      </w:r>
      <w:r w:rsidR="004B4EAA" w:rsidRPr="000E43FE">
        <w:rPr>
          <w:iCs/>
          <w:color w:val="000000" w:themeColor="text1"/>
          <w:sz w:val="28"/>
          <w:szCs w:val="28"/>
        </w:rPr>
        <w:t>20</w:t>
      </w:r>
      <w:r w:rsidRPr="000E43FE">
        <w:rPr>
          <w:iCs/>
          <w:color w:val="000000" w:themeColor="text1"/>
          <w:sz w:val="28"/>
          <w:szCs w:val="28"/>
        </w:rPr>
        <w:t>2</w:t>
      </w:r>
      <w:r w:rsidR="009566A8" w:rsidRPr="000E43FE">
        <w:rPr>
          <w:iCs/>
          <w:color w:val="000000" w:themeColor="text1"/>
          <w:sz w:val="28"/>
          <w:szCs w:val="28"/>
        </w:rPr>
        <w:t>2</w:t>
      </w:r>
      <w:r w:rsidR="004B4EAA" w:rsidRPr="000E43FE">
        <w:rPr>
          <w:iCs/>
          <w:color w:val="000000" w:themeColor="text1"/>
          <w:sz w:val="28"/>
          <w:szCs w:val="28"/>
        </w:rPr>
        <w:t xml:space="preserve"> г</w:t>
      </w:r>
      <w:r w:rsidR="00B87C2A" w:rsidRPr="000E43FE">
        <w:rPr>
          <w:iCs/>
          <w:color w:val="000000" w:themeColor="text1"/>
          <w:sz w:val="28"/>
          <w:szCs w:val="28"/>
        </w:rPr>
        <w:t>ода</w:t>
      </w:r>
      <w:r w:rsidR="00F11261" w:rsidRPr="000E43FE">
        <w:rPr>
          <w:iCs/>
          <w:color w:val="000000" w:themeColor="text1"/>
          <w:sz w:val="28"/>
          <w:szCs w:val="28"/>
        </w:rPr>
        <w:t>;</w:t>
      </w:r>
      <w:r w:rsidR="00485E69" w:rsidRPr="000E43FE">
        <w:rPr>
          <w:iCs/>
          <w:color w:val="000000" w:themeColor="text1"/>
          <w:sz w:val="28"/>
          <w:szCs w:val="28"/>
        </w:rPr>
        <w:t xml:space="preserve"> </w:t>
      </w:r>
    </w:p>
    <w:p w14:paraId="7F7DE74B" w14:textId="1ABFE7F7" w:rsidR="00E70536" w:rsidRPr="000E43FE" w:rsidRDefault="004B4EAA" w:rsidP="004B19DB">
      <w:pPr>
        <w:pStyle w:val="ac"/>
        <w:shd w:val="clear" w:color="auto" w:fill="FFFFFF"/>
        <w:tabs>
          <w:tab w:val="left" w:pos="0"/>
        </w:tabs>
        <w:spacing w:after="0"/>
        <w:ind w:left="0" w:firstLine="709"/>
        <w:jc w:val="both"/>
        <w:rPr>
          <w:color w:val="000000" w:themeColor="text1"/>
          <w:sz w:val="28"/>
          <w:szCs w:val="28"/>
        </w:rPr>
      </w:pPr>
      <w:r w:rsidRPr="000E43FE">
        <w:rPr>
          <w:iCs/>
          <w:color w:val="000000" w:themeColor="text1"/>
          <w:sz w:val="28"/>
          <w:szCs w:val="28"/>
        </w:rPr>
        <w:t>о</w:t>
      </w:r>
      <w:r w:rsidRPr="000E43FE">
        <w:rPr>
          <w:color w:val="000000" w:themeColor="text1"/>
          <w:sz w:val="28"/>
          <w:szCs w:val="28"/>
        </w:rPr>
        <w:t xml:space="preserve">борот розничной торговли </w:t>
      </w:r>
      <w:r w:rsidR="009566A8" w:rsidRPr="000E43FE">
        <w:rPr>
          <w:color w:val="000000" w:themeColor="text1"/>
          <w:sz w:val="28"/>
          <w:szCs w:val="28"/>
        </w:rPr>
        <w:t>увеличился</w:t>
      </w:r>
      <w:r w:rsidR="00B87C2A" w:rsidRPr="000E43FE">
        <w:rPr>
          <w:color w:val="000000" w:themeColor="text1"/>
          <w:sz w:val="28"/>
          <w:szCs w:val="28"/>
        </w:rPr>
        <w:t xml:space="preserve"> и </w:t>
      </w:r>
      <w:r w:rsidR="00E70536" w:rsidRPr="000E43FE">
        <w:rPr>
          <w:color w:val="000000" w:themeColor="text1"/>
          <w:sz w:val="28"/>
          <w:szCs w:val="28"/>
        </w:rPr>
        <w:t xml:space="preserve">составил </w:t>
      </w:r>
      <w:r w:rsidR="009566A8" w:rsidRPr="000E43FE">
        <w:rPr>
          <w:color w:val="000000" w:themeColor="text1"/>
          <w:sz w:val="28"/>
          <w:szCs w:val="28"/>
        </w:rPr>
        <w:t xml:space="preserve">104,2 </w:t>
      </w:r>
      <w:r w:rsidR="00E70536" w:rsidRPr="000E43FE">
        <w:rPr>
          <w:color w:val="000000" w:themeColor="text1"/>
          <w:sz w:val="28"/>
          <w:szCs w:val="28"/>
        </w:rPr>
        <w:t>% к предыд</w:t>
      </w:r>
      <w:r w:rsidR="00E34042" w:rsidRPr="000E43FE">
        <w:rPr>
          <w:color w:val="000000" w:themeColor="text1"/>
          <w:sz w:val="28"/>
          <w:szCs w:val="28"/>
        </w:rPr>
        <w:t>ущему году в сопоставимых ценах;</w:t>
      </w:r>
    </w:p>
    <w:p w14:paraId="1C1F1B1D" w14:textId="3AABB026" w:rsidR="00D10C44" w:rsidRPr="000E43FE" w:rsidRDefault="001F2B77" w:rsidP="004B19DB">
      <w:pPr>
        <w:pStyle w:val="ac"/>
        <w:shd w:val="clear" w:color="auto" w:fill="FFFFFF"/>
        <w:tabs>
          <w:tab w:val="left" w:pos="0"/>
        </w:tabs>
        <w:spacing w:after="0"/>
        <w:ind w:left="0" w:firstLine="709"/>
        <w:jc w:val="both"/>
        <w:rPr>
          <w:iCs/>
          <w:color w:val="000000" w:themeColor="text1"/>
          <w:sz w:val="28"/>
          <w:szCs w:val="28"/>
        </w:rPr>
      </w:pPr>
      <w:r w:rsidRPr="000E43FE">
        <w:rPr>
          <w:iCs/>
          <w:color w:val="000000" w:themeColor="text1"/>
          <w:sz w:val="28"/>
          <w:szCs w:val="28"/>
        </w:rPr>
        <w:t>р</w:t>
      </w:r>
      <w:r w:rsidR="00376DBC" w:rsidRPr="000E43FE">
        <w:rPr>
          <w:iCs/>
          <w:color w:val="000000" w:themeColor="text1"/>
          <w:sz w:val="28"/>
          <w:szCs w:val="28"/>
        </w:rPr>
        <w:t xml:space="preserve">ост заработной платы составил </w:t>
      </w:r>
      <w:r w:rsidR="009566A8" w:rsidRPr="000E43FE">
        <w:rPr>
          <w:iCs/>
          <w:color w:val="000000" w:themeColor="text1"/>
          <w:sz w:val="28"/>
          <w:szCs w:val="28"/>
        </w:rPr>
        <w:t>7,8</w:t>
      </w:r>
      <w:r w:rsidR="00376DBC" w:rsidRPr="000E43FE">
        <w:rPr>
          <w:iCs/>
          <w:color w:val="000000" w:themeColor="text1"/>
          <w:sz w:val="28"/>
          <w:szCs w:val="28"/>
        </w:rPr>
        <w:t>%</w:t>
      </w:r>
      <w:r w:rsidR="00B87C2A" w:rsidRPr="000E43FE">
        <w:rPr>
          <w:iCs/>
          <w:color w:val="000000" w:themeColor="text1"/>
          <w:sz w:val="28"/>
          <w:szCs w:val="28"/>
        </w:rPr>
        <w:t>;</w:t>
      </w:r>
    </w:p>
    <w:p w14:paraId="705FEC8B" w14:textId="77777777" w:rsidR="000343FF" w:rsidRPr="000E43FE" w:rsidRDefault="000343FF" w:rsidP="004B19DB">
      <w:pPr>
        <w:pStyle w:val="ac"/>
        <w:shd w:val="clear" w:color="auto" w:fill="FFFFFF"/>
        <w:tabs>
          <w:tab w:val="left" w:pos="0"/>
        </w:tabs>
        <w:spacing w:after="0"/>
        <w:ind w:left="0" w:firstLine="709"/>
        <w:jc w:val="both"/>
        <w:rPr>
          <w:iCs/>
          <w:color w:val="000000" w:themeColor="text1"/>
          <w:sz w:val="28"/>
          <w:szCs w:val="28"/>
        </w:rPr>
      </w:pPr>
      <w:r w:rsidRPr="000E43FE">
        <w:rPr>
          <w:sz w:val="28"/>
          <w:szCs w:val="28"/>
        </w:rPr>
        <w:t xml:space="preserve">демографическая ситуация характеризовалась </w:t>
      </w:r>
      <w:r w:rsidR="00E92965" w:rsidRPr="000E43FE">
        <w:rPr>
          <w:sz w:val="28"/>
          <w:szCs w:val="28"/>
        </w:rPr>
        <w:t xml:space="preserve">снижением </w:t>
      </w:r>
      <w:r w:rsidRPr="000E43FE">
        <w:rPr>
          <w:sz w:val="28"/>
          <w:szCs w:val="28"/>
        </w:rPr>
        <w:t>естественной убыли населения.</w:t>
      </w:r>
    </w:p>
    <w:p w14:paraId="186283A6" w14:textId="01E1D8C9" w:rsidR="00316658" w:rsidRPr="000E43FE" w:rsidRDefault="00316658" w:rsidP="00316658">
      <w:pPr>
        <w:pStyle w:val="23"/>
        <w:tabs>
          <w:tab w:val="left" w:pos="4678"/>
        </w:tabs>
        <w:spacing w:after="0" w:line="240" w:lineRule="auto"/>
        <w:ind w:left="0" w:firstLine="709"/>
        <w:jc w:val="both"/>
        <w:rPr>
          <w:i/>
          <w:iCs/>
          <w:sz w:val="28"/>
          <w:szCs w:val="28"/>
        </w:rPr>
      </w:pPr>
      <w:r w:rsidRPr="000E43FE">
        <w:rPr>
          <w:bCs/>
          <w:sz w:val="28"/>
          <w:szCs w:val="28"/>
        </w:rPr>
        <w:t xml:space="preserve">Среднемесячная </w:t>
      </w:r>
      <w:r w:rsidRPr="000E43FE">
        <w:rPr>
          <w:iCs/>
          <w:sz w:val="28"/>
          <w:szCs w:val="28"/>
        </w:rPr>
        <w:t>номинальная начисленная заработная плата</w:t>
      </w:r>
      <w:r w:rsidRPr="000E43FE">
        <w:rPr>
          <w:sz w:val="28"/>
          <w:szCs w:val="28"/>
        </w:rPr>
        <w:t xml:space="preserve"> </w:t>
      </w:r>
      <w:r w:rsidRPr="000E43FE">
        <w:rPr>
          <w:iCs/>
          <w:sz w:val="28"/>
          <w:szCs w:val="28"/>
        </w:rPr>
        <w:t xml:space="preserve">работников за </w:t>
      </w:r>
      <w:r w:rsidRPr="000E43FE">
        <w:rPr>
          <w:sz w:val="28"/>
          <w:szCs w:val="28"/>
        </w:rPr>
        <w:t>январь-июнь 202</w:t>
      </w:r>
      <w:r w:rsidR="009566A8" w:rsidRPr="000E43FE">
        <w:rPr>
          <w:sz w:val="28"/>
          <w:szCs w:val="28"/>
        </w:rPr>
        <w:t>4</w:t>
      </w:r>
      <w:r w:rsidRPr="000E43FE">
        <w:rPr>
          <w:sz w:val="28"/>
          <w:szCs w:val="28"/>
        </w:rPr>
        <w:t xml:space="preserve"> г</w:t>
      </w:r>
      <w:r w:rsidR="00077EAC" w:rsidRPr="000E43FE">
        <w:rPr>
          <w:sz w:val="28"/>
          <w:szCs w:val="28"/>
        </w:rPr>
        <w:t>ода</w:t>
      </w:r>
      <w:r w:rsidRPr="000E43FE">
        <w:rPr>
          <w:iCs/>
          <w:sz w:val="28"/>
          <w:szCs w:val="28"/>
        </w:rPr>
        <w:t xml:space="preserve"> в среднем по муниципальн</w:t>
      </w:r>
      <w:r w:rsidR="00342A0B" w:rsidRPr="000E43FE">
        <w:rPr>
          <w:iCs/>
          <w:sz w:val="28"/>
          <w:szCs w:val="28"/>
        </w:rPr>
        <w:t>ому образованию увеличилась на 14,7</w:t>
      </w:r>
      <w:r w:rsidRPr="000E43FE">
        <w:rPr>
          <w:iCs/>
          <w:sz w:val="28"/>
          <w:szCs w:val="28"/>
        </w:rPr>
        <w:t xml:space="preserve">% и составила </w:t>
      </w:r>
      <w:r w:rsidR="009566A8" w:rsidRPr="000E43FE">
        <w:rPr>
          <w:iCs/>
          <w:sz w:val="28"/>
          <w:szCs w:val="28"/>
        </w:rPr>
        <w:t>73 100</w:t>
      </w:r>
      <w:r w:rsidRPr="000E43FE">
        <w:rPr>
          <w:iCs/>
          <w:sz w:val="28"/>
          <w:szCs w:val="28"/>
        </w:rPr>
        <w:t xml:space="preserve"> руб</w:t>
      </w:r>
      <w:r w:rsidR="00077EAC" w:rsidRPr="000E43FE">
        <w:rPr>
          <w:iCs/>
          <w:sz w:val="28"/>
          <w:szCs w:val="28"/>
        </w:rPr>
        <w:t>лей</w:t>
      </w:r>
      <w:r w:rsidRPr="000E43FE">
        <w:rPr>
          <w:iCs/>
          <w:sz w:val="28"/>
          <w:szCs w:val="28"/>
        </w:rPr>
        <w:t xml:space="preserve"> (за </w:t>
      </w:r>
      <w:r w:rsidRPr="000E43FE">
        <w:rPr>
          <w:sz w:val="28"/>
          <w:szCs w:val="28"/>
        </w:rPr>
        <w:t>январь-июнь 2</w:t>
      </w:r>
      <w:r w:rsidR="009566A8" w:rsidRPr="000E43FE">
        <w:rPr>
          <w:iCs/>
          <w:sz w:val="28"/>
          <w:szCs w:val="28"/>
        </w:rPr>
        <w:t>023</w:t>
      </w:r>
      <w:r w:rsidRPr="000E43FE">
        <w:rPr>
          <w:iCs/>
          <w:sz w:val="28"/>
          <w:szCs w:val="28"/>
        </w:rPr>
        <w:t xml:space="preserve"> г</w:t>
      </w:r>
      <w:r w:rsidR="00077EAC" w:rsidRPr="000E43FE">
        <w:rPr>
          <w:iCs/>
          <w:sz w:val="28"/>
          <w:szCs w:val="28"/>
        </w:rPr>
        <w:t xml:space="preserve">ода – </w:t>
      </w:r>
      <w:r w:rsidR="009566A8" w:rsidRPr="000E43FE">
        <w:rPr>
          <w:iCs/>
          <w:sz w:val="28"/>
          <w:szCs w:val="28"/>
        </w:rPr>
        <w:t>63 697</w:t>
      </w:r>
      <w:r w:rsidRPr="000E43FE">
        <w:rPr>
          <w:iCs/>
          <w:sz w:val="28"/>
          <w:szCs w:val="28"/>
        </w:rPr>
        <w:t xml:space="preserve"> руб</w:t>
      </w:r>
      <w:r w:rsidR="00077EAC" w:rsidRPr="000E43FE">
        <w:rPr>
          <w:iCs/>
          <w:sz w:val="28"/>
          <w:szCs w:val="28"/>
        </w:rPr>
        <w:t>лей</w:t>
      </w:r>
      <w:r w:rsidRPr="000E43FE">
        <w:rPr>
          <w:iCs/>
          <w:sz w:val="28"/>
          <w:szCs w:val="28"/>
        </w:rPr>
        <w:t xml:space="preserve">). </w:t>
      </w:r>
    </w:p>
    <w:p w14:paraId="16612A1C" w14:textId="2F9C4552" w:rsidR="005C3144" w:rsidRPr="000E43FE" w:rsidRDefault="005C3144" w:rsidP="005C3144">
      <w:pPr>
        <w:shd w:val="clear" w:color="auto" w:fill="FFFFFF" w:themeFill="background1"/>
        <w:ind w:firstLine="709"/>
        <w:jc w:val="both"/>
        <w:rPr>
          <w:color w:val="FF0000"/>
          <w:sz w:val="28"/>
          <w:szCs w:val="28"/>
        </w:rPr>
      </w:pPr>
      <w:r w:rsidRPr="000E43FE">
        <w:rPr>
          <w:sz w:val="28"/>
          <w:szCs w:val="28"/>
        </w:rPr>
        <w:t xml:space="preserve">Демографическая ситуация характеризовалась </w:t>
      </w:r>
      <w:r w:rsidR="002C063A" w:rsidRPr="000E43FE">
        <w:rPr>
          <w:sz w:val="28"/>
          <w:szCs w:val="28"/>
        </w:rPr>
        <w:t>продолжающимся увеличением уровня естественной убыли населения за счет высокого уровня смертности населения, положительное сальдо миграции не перекрывает естественную убыль населения</w:t>
      </w:r>
      <w:r w:rsidRPr="000E43FE">
        <w:rPr>
          <w:sz w:val="28"/>
          <w:szCs w:val="28"/>
        </w:rPr>
        <w:t xml:space="preserve">. Коэффициент рождаемости </w:t>
      </w:r>
      <w:r w:rsidR="000975C7">
        <w:rPr>
          <w:sz w:val="28"/>
          <w:szCs w:val="28"/>
        </w:rPr>
        <w:t>вырос</w:t>
      </w:r>
      <w:r w:rsidR="002A35E4" w:rsidRPr="000E43FE">
        <w:rPr>
          <w:sz w:val="28"/>
          <w:szCs w:val="28"/>
        </w:rPr>
        <w:t xml:space="preserve"> с </w:t>
      </w:r>
      <w:r w:rsidR="000975C7">
        <w:rPr>
          <w:sz w:val="28"/>
          <w:szCs w:val="28"/>
        </w:rPr>
        <w:t>5,5</w:t>
      </w:r>
      <w:r w:rsidR="002A35E4" w:rsidRPr="000E43FE">
        <w:rPr>
          <w:sz w:val="28"/>
          <w:szCs w:val="28"/>
        </w:rPr>
        <w:t xml:space="preserve"> до </w:t>
      </w:r>
      <w:r w:rsidR="00CE6CE2" w:rsidRPr="000E43FE">
        <w:rPr>
          <w:sz w:val="28"/>
          <w:szCs w:val="28"/>
        </w:rPr>
        <w:t>6,</w:t>
      </w:r>
      <w:r w:rsidR="00342A0B" w:rsidRPr="000E43FE">
        <w:rPr>
          <w:sz w:val="28"/>
          <w:szCs w:val="28"/>
        </w:rPr>
        <w:t>2</w:t>
      </w:r>
      <w:r w:rsidR="002A35E4" w:rsidRPr="000E43FE">
        <w:rPr>
          <w:sz w:val="28"/>
          <w:szCs w:val="28"/>
        </w:rPr>
        <w:t xml:space="preserve"> чел</w:t>
      </w:r>
      <w:r w:rsidR="00325D42" w:rsidRPr="000E43FE">
        <w:rPr>
          <w:sz w:val="28"/>
          <w:szCs w:val="28"/>
        </w:rPr>
        <w:t>овек</w:t>
      </w:r>
      <w:r w:rsidR="002A35E4" w:rsidRPr="000E43FE">
        <w:rPr>
          <w:sz w:val="28"/>
          <w:szCs w:val="28"/>
        </w:rPr>
        <w:t xml:space="preserve"> на 1000 населения</w:t>
      </w:r>
      <w:r w:rsidRPr="000E43FE">
        <w:rPr>
          <w:sz w:val="28"/>
          <w:szCs w:val="28"/>
        </w:rPr>
        <w:t>.</w:t>
      </w:r>
      <w:r w:rsidRPr="000E43FE">
        <w:rPr>
          <w:color w:val="FF0000"/>
          <w:sz w:val="28"/>
          <w:szCs w:val="28"/>
        </w:rPr>
        <w:t xml:space="preserve"> </w:t>
      </w:r>
      <w:r w:rsidRPr="000E43FE">
        <w:rPr>
          <w:sz w:val="28"/>
          <w:szCs w:val="28"/>
        </w:rPr>
        <w:t xml:space="preserve">Коэффициент смертности </w:t>
      </w:r>
      <w:r w:rsidR="000975C7">
        <w:rPr>
          <w:sz w:val="28"/>
          <w:szCs w:val="28"/>
        </w:rPr>
        <w:t>увеличился</w:t>
      </w:r>
      <w:r w:rsidR="002A35E4" w:rsidRPr="000E43FE">
        <w:rPr>
          <w:sz w:val="28"/>
          <w:szCs w:val="28"/>
        </w:rPr>
        <w:t xml:space="preserve"> с </w:t>
      </w:r>
      <w:r w:rsidR="000975C7">
        <w:rPr>
          <w:sz w:val="28"/>
          <w:szCs w:val="28"/>
        </w:rPr>
        <w:t>13,9</w:t>
      </w:r>
      <w:bookmarkStart w:id="14" w:name="_GoBack"/>
      <w:bookmarkEnd w:id="14"/>
      <w:r w:rsidR="002A35E4" w:rsidRPr="000E43FE">
        <w:rPr>
          <w:sz w:val="28"/>
          <w:szCs w:val="28"/>
        </w:rPr>
        <w:t xml:space="preserve"> до </w:t>
      </w:r>
      <w:r w:rsidR="00342A0B" w:rsidRPr="000E43FE">
        <w:rPr>
          <w:sz w:val="28"/>
          <w:szCs w:val="28"/>
        </w:rPr>
        <w:t>16,4</w:t>
      </w:r>
      <w:r w:rsidR="002A35E4" w:rsidRPr="000E43FE">
        <w:rPr>
          <w:sz w:val="28"/>
          <w:szCs w:val="28"/>
        </w:rPr>
        <w:t xml:space="preserve"> на 1000 населения</w:t>
      </w:r>
      <w:r w:rsidRPr="000E43FE">
        <w:rPr>
          <w:sz w:val="28"/>
          <w:szCs w:val="28"/>
        </w:rPr>
        <w:t xml:space="preserve">. </w:t>
      </w:r>
    </w:p>
    <w:p w14:paraId="28992D7E" w14:textId="49B45102" w:rsidR="00023A7F" w:rsidRPr="000E43FE" w:rsidRDefault="00023A7F" w:rsidP="00D644C4">
      <w:pPr>
        <w:snapToGrid w:val="0"/>
        <w:ind w:firstLine="709"/>
        <w:jc w:val="both"/>
        <w:rPr>
          <w:rFonts w:eastAsia="Arial"/>
          <w:sz w:val="28"/>
          <w:szCs w:val="28"/>
        </w:rPr>
      </w:pPr>
      <w:r w:rsidRPr="000E43FE">
        <w:rPr>
          <w:rFonts w:eastAsia="Arial"/>
          <w:sz w:val="28"/>
          <w:szCs w:val="28"/>
        </w:rPr>
        <w:t xml:space="preserve">Траектория развития в </w:t>
      </w:r>
      <w:r w:rsidRPr="000E43FE">
        <w:rPr>
          <w:rFonts w:eastAsia="Arial"/>
          <w:b/>
          <w:sz w:val="28"/>
          <w:szCs w:val="28"/>
        </w:rPr>
        <w:t>202</w:t>
      </w:r>
      <w:r w:rsidR="00342A0B" w:rsidRPr="000E43FE">
        <w:rPr>
          <w:rFonts w:eastAsia="Arial"/>
          <w:b/>
          <w:sz w:val="28"/>
          <w:szCs w:val="28"/>
        </w:rPr>
        <w:t>5</w:t>
      </w:r>
      <w:r w:rsidRPr="000E43FE">
        <w:rPr>
          <w:rFonts w:eastAsia="Arial"/>
          <w:b/>
          <w:sz w:val="28"/>
          <w:szCs w:val="28"/>
        </w:rPr>
        <w:t>–202</w:t>
      </w:r>
      <w:r w:rsidR="00342A0B" w:rsidRPr="000E43FE">
        <w:rPr>
          <w:rFonts w:eastAsia="Arial"/>
          <w:b/>
          <w:sz w:val="28"/>
          <w:szCs w:val="28"/>
        </w:rPr>
        <w:t>7</w:t>
      </w:r>
      <w:r w:rsidRPr="000E43FE">
        <w:rPr>
          <w:rFonts w:eastAsia="Arial"/>
          <w:b/>
          <w:sz w:val="28"/>
          <w:szCs w:val="28"/>
        </w:rPr>
        <w:t xml:space="preserve"> г</w:t>
      </w:r>
      <w:r w:rsidR="00F84A01" w:rsidRPr="000E43FE">
        <w:rPr>
          <w:rFonts w:eastAsia="Arial"/>
          <w:b/>
          <w:sz w:val="28"/>
          <w:szCs w:val="28"/>
        </w:rPr>
        <w:t>одов</w:t>
      </w:r>
      <w:r w:rsidRPr="000E43FE">
        <w:rPr>
          <w:rFonts w:eastAsia="Arial"/>
          <w:sz w:val="28"/>
          <w:szCs w:val="28"/>
        </w:rPr>
        <w:t xml:space="preserve"> будет в значительной степени определяться эффективной реализацией мер экономической политики</w:t>
      </w:r>
      <w:r w:rsidR="00D644C4" w:rsidRPr="000E43FE">
        <w:rPr>
          <w:rFonts w:eastAsia="Arial"/>
          <w:sz w:val="28"/>
          <w:szCs w:val="28"/>
        </w:rPr>
        <w:t xml:space="preserve"> государства</w:t>
      </w:r>
      <w:r w:rsidRPr="000E43FE">
        <w:rPr>
          <w:rFonts w:eastAsia="Arial"/>
          <w:sz w:val="28"/>
          <w:szCs w:val="28"/>
        </w:rPr>
        <w:t>, направленных на содействие адаптации экономики к новым условиям и структурной перестройке.</w:t>
      </w:r>
    </w:p>
    <w:p w14:paraId="177312E4" w14:textId="77D90C2C" w:rsidR="00485E69" w:rsidRPr="000E43FE" w:rsidRDefault="00305836" w:rsidP="00D644C4">
      <w:pPr>
        <w:pStyle w:val="ac"/>
        <w:spacing w:after="0"/>
        <w:ind w:left="0" w:firstLine="709"/>
        <w:jc w:val="both"/>
        <w:rPr>
          <w:sz w:val="28"/>
          <w:szCs w:val="28"/>
        </w:rPr>
      </w:pPr>
      <w:r w:rsidRPr="000E43FE">
        <w:rPr>
          <w:sz w:val="28"/>
          <w:szCs w:val="28"/>
        </w:rPr>
        <w:lastRenderedPageBreak/>
        <w:t>В отраслевом разрезе драйвер</w:t>
      </w:r>
      <w:r w:rsidR="00AC2D0B" w:rsidRPr="000E43FE">
        <w:rPr>
          <w:sz w:val="28"/>
          <w:szCs w:val="28"/>
        </w:rPr>
        <w:t>ом</w:t>
      </w:r>
      <w:r w:rsidRPr="000E43FE">
        <w:rPr>
          <w:sz w:val="28"/>
          <w:szCs w:val="28"/>
        </w:rPr>
        <w:t xml:space="preserve"> </w:t>
      </w:r>
      <w:r w:rsidR="00AC2D0B" w:rsidRPr="000E43FE">
        <w:rPr>
          <w:sz w:val="28"/>
          <w:szCs w:val="28"/>
        </w:rPr>
        <w:t xml:space="preserve">роста </w:t>
      </w:r>
      <w:r w:rsidRPr="000E43FE">
        <w:rPr>
          <w:sz w:val="28"/>
          <w:szCs w:val="28"/>
        </w:rPr>
        <w:t>экономи</w:t>
      </w:r>
      <w:r w:rsidR="00AC2D0B" w:rsidRPr="000E43FE">
        <w:rPr>
          <w:sz w:val="28"/>
          <w:szCs w:val="28"/>
        </w:rPr>
        <w:t>ки</w:t>
      </w:r>
      <w:r w:rsidRPr="000E43FE">
        <w:rPr>
          <w:sz w:val="28"/>
          <w:szCs w:val="28"/>
        </w:rPr>
        <w:t xml:space="preserve"> </w:t>
      </w:r>
      <w:r w:rsidR="00AC2D0B" w:rsidRPr="000E43FE">
        <w:rPr>
          <w:sz w:val="28"/>
          <w:szCs w:val="28"/>
        </w:rPr>
        <w:t xml:space="preserve">муниципального образования </w:t>
      </w:r>
      <w:r w:rsidRPr="000E43FE">
        <w:rPr>
          <w:sz w:val="28"/>
          <w:szCs w:val="28"/>
        </w:rPr>
        <w:t>в 202</w:t>
      </w:r>
      <w:r w:rsidR="00342A0B" w:rsidRPr="000E43FE">
        <w:rPr>
          <w:sz w:val="28"/>
          <w:szCs w:val="28"/>
        </w:rPr>
        <w:t>5</w:t>
      </w:r>
      <w:r w:rsidRPr="000E43FE">
        <w:rPr>
          <w:sz w:val="28"/>
          <w:szCs w:val="28"/>
        </w:rPr>
        <w:t>-202</w:t>
      </w:r>
      <w:r w:rsidR="00342A0B" w:rsidRPr="000E43FE">
        <w:rPr>
          <w:sz w:val="28"/>
          <w:szCs w:val="28"/>
        </w:rPr>
        <w:t>7</w:t>
      </w:r>
      <w:r w:rsidRPr="000E43FE">
        <w:rPr>
          <w:sz w:val="28"/>
          <w:szCs w:val="28"/>
        </w:rPr>
        <w:t xml:space="preserve"> г</w:t>
      </w:r>
      <w:r w:rsidR="00F84A01" w:rsidRPr="000E43FE">
        <w:rPr>
          <w:sz w:val="28"/>
          <w:szCs w:val="28"/>
        </w:rPr>
        <w:t>одах</w:t>
      </w:r>
      <w:r w:rsidRPr="000E43FE">
        <w:rPr>
          <w:sz w:val="28"/>
          <w:szCs w:val="28"/>
        </w:rPr>
        <w:t xml:space="preserve"> </w:t>
      </w:r>
      <w:r w:rsidR="00AC2D0B" w:rsidRPr="000E43FE">
        <w:rPr>
          <w:sz w:val="28"/>
          <w:szCs w:val="28"/>
        </w:rPr>
        <w:t>останутся</w:t>
      </w:r>
      <w:r w:rsidRPr="000E43FE">
        <w:rPr>
          <w:sz w:val="28"/>
          <w:szCs w:val="28"/>
        </w:rPr>
        <w:t xml:space="preserve"> отрасли</w:t>
      </w:r>
      <w:r w:rsidR="00707CD8" w:rsidRPr="000E43FE">
        <w:rPr>
          <w:sz w:val="28"/>
          <w:szCs w:val="28"/>
        </w:rPr>
        <w:t xml:space="preserve"> </w:t>
      </w:r>
      <w:r w:rsidRPr="000E43FE">
        <w:rPr>
          <w:sz w:val="28"/>
          <w:szCs w:val="28"/>
        </w:rPr>
        <w:t>обрабатывающей промышленности</w:t>
      </w:r>
      <w:r w:rsidR="00707CD8" w:rsidRPr="000E43FE">
        <w:rPr>
          <w:sz w:val="28"/>
          <w:szCs w:val="28"/>
        </w:rPr>
        <w:t>.</w:t>
      </w:r>
    </w:p>
    <w:p w14:paraId="34A87FAF" w14:textId="77777777" w:rsidR="00D644C4" w:rsidRPr="000E43FE" w:rsidRDefault="00D644C4" w:rsidP="00FB1CA4">
      <w:pPr>
        <w:pStyle w:val="ac"/>
        <w:spacing w:after="0"/>
        <w:ind w:left="0" w:firstLine="709"/>
        <w:rPr>
          <w:b/>
          <w:sz w:val="28"/>
          <w:szCs w:val="28"/>
        </w:rPr>
      </w:pPr>
    </w:p>
    <w:p w14:paraId="3F3721A9" w14:textId="77777777" w:rsidR="00FB1CA4" w:rsidRPr="000E43FE" w:rsidRDefault="007A200D" w:rsidP="00FB1CA4">
      <w:pPr>
        <w:pStyle w:val="ac"/>
        <w:spacing w:after="0"/>
        <w:ind w:left="0" w:firstLine="709"/>
        <w:rPr>
          <w:b/>
          <w:sz w:val="28"/>
          <w:szCs w:val="28"/>
        </w:rPr>
      </w:pPr>
      <w:r w:rsidRPr="000E43FE">
        <w:rPr>
          <w:b/>
          <w:sz w:val="28"/>
          <w:szCs w:val="28"/>
        </w:rPr>
        <w:t>Демографи</w:t>
      </w:r>
      <w:r w:rsidR="00AA2897" w:rsidRPr="000E43FE">
        <w:rPr>
          <w:b/>
          <w:sz w:val="28"/>
          <w:szCs w:val="28"/>
        </w:rPr>
        <w:t>я</w:t>
      </w:r>
    </w:p>
    <w:p w14:paraId="5DB7A778" w14:textId="199D5968" w:rsidR="006E36E9" w:rsidRPr="000E43FE" w:rsidRDefault="006E36E9" w:rsidP="006E36E9">
      <w:pPr>
        <w:pStyle w:val="240"/>
        <w:shd w:val="clear" w:color="auto" w:fill="FFFFFF"/>
        <w:spacing w:after="0" w:line="240" w:lineRule="auto"/>
        <w:ind w:firstLine="709"/>
        <w:rPr>
          <w:color w:val="000000" w:themeColor="text1"/>
        </w:rPr>
      </w:pPr>
      <w:r w:rsidRPr="000E43FE">
        <w:rPr>
          <w:b/>
          <w:color w:val="000000" w:themeColor="text1"/>
          <w:szCs w:val="28"/>
        </w:rPr>
        <w:t>В 2023 году</w:t>
      </w:r>
      <w:r w:rsidRPr="000E43FE">
        <w:rPr>
          <w:color w:val="000000" w:themeColor="text1"/>
          <w:szCs w:val="28"/>
        </w:rPr>
        <w:t xml:space="preserve"> (с учетом ВПН-2020) среднегодовая численность постоянного населения составила 2016</w:t>
      </w:r>
      <w:r w:rsidR="00186FE0" w:rsidRPr="000E43FE">
        <w:rPr>
          <w:color w:val="000000" w:themeColor="text1"/>
          <w:szCs w:val="28"/>
        </w:rPr>
        <w:t>9</w:t>
      </w:r>
      <w:r w:rsidRPr="000E43FE">
        <w:rPr>
          <w:color w:val="000000" w:themeColor="text1"/>
          <w:szCs w:val="28"/>
        </w:rPr>
        <w:t xml:space="preserve"> человек. </w:t>
      </w:r>
      <w:r w:rsidRPr="000E43FE">
        <w:rPr>
          <w:color w:val="000000" w:themeColor="text1"/>
        </w:rPr>
        <w:t xml:space="preserve">По сравнению с 2022 годом </w:t>
      </w:r>
      <w:r w:rsidRPr="000E43FE">
        <w:rPr>
          <w:color w:val="000000" w:themeColor="text1"/>
          <w:szCs w:val="28"/>
        </w:rPr>
        <w:t>среднегодовая</w:t>
      </w:r>
      <w:r w:rsidRPr="000E43FE">
        <w:rPr>
          <w:color w:val="000000" w:themeColor="text1"/>
        </w:rPr>
        <w:t xml:space="preserve"> численность населения муниципального образования увеличилась на 6,1 %.</w:t>
      </w:r>
    </w:p>
    <w:p w14:paraId="69A0A00D" w14:textId="77777777" w:rsidR="006E36E9" w:rsidRPr="000E43FE" w:rsidRDefault="006E36E9" w:rsidP="006E36E9">
      <w:pPr>
        <w:tabs>
          <w:tab w:val="left" w:pos="1418"/>
        </w:tabs>
        <w:ind w:firstLine="709"/>
        <w:jc w:val="both"/>
        <w:rPr>
          <w:color w:val="000000" w:themeColor="text1"/>
          <w:sz w:val="28"/>
        </w:rPr>
      </w:pPr>
      <w:r w:rsidRPr="000E43FE">
        <w:rPr>
          <w:color w:val="000000" w:themeColor="text1"/>
          <w:sz w:val="28"/>
          <w:szCs w:val="28"/>
        </w:rPr>
        <w:t xml:space="preserve">Число родившихся в 2023 году составило 111 человек, </w:t>
      </w:r>
      <w:r w:rsidRPr="000E43FE">
        <w:rPr>
          <w:iCs/>
          <w:color w:val="000000" w:themeColor="text1"/>
          <w:sz w:val="28"/>
          <w:szCs w:val="28"/>
        </w:rPr>
        <w:t xml:space="preserve">коэффициент рождаемости </w:t>
      </w:r>
      <w:r w:rsidRPr="000E43FE">
        <w:rPr>
          <w:color w:val="000000" w:themeColor="text1"/>
          <w:sz w:val="28"/>
          <w:szCs w:val="28"/>
        </w:rPr>
        <w:t xml:space="preserve">составил 5,5 на 1000 человек населения. Число </w:t>
      </w:r>
      <w:r w:rsidRPr="000E43FE">
        <w:rPr>
          <w:iCs/>
          <w:color w:val="000000" w:themeColor="text1"/>
          <w:sz w:val="28"/>
          <w:szCs w:val="28"/>
        </w:rPr>
        <w:t xml:space="preserve">умерших </w:t>
      </w:r>
      <w:r w:rsidRPr="000E43FE">
        <w:rPr>
          <w:color w:val="000000" w:themeColor="text1"/>
          <w:sz w:val="28"/>
          <w:szCs w:val="28"/>
        </w:rPr>
        <w:t xml:space="preserve">в 2023 году составило 280 человек, </w:t>
      </w:r>
      <w:r w:rsidRPr="000E43FE">
        <w:rPr>
          <w:color w:val="000000" w:themeColor="text1"/>
          <w:sz w:val="28"/>
        </w:rPr>
        <w:t xml:space="preserve">коэффициент смертности составил 13,9 человек на 1000 населения. </w:t>
      </w:r>
    </w:p>
    <w:p w14:paraId="5228FD6B" w14:textId="77777777" w:rsidR="006E36E9" w:rsidRPr="000E43FE" w:rsidRDefault="006E36E9" w:rsidP="006E36E9">
      <w:pPr>
        <w:tabs>
          <w:tab w:val="left" w:pos="1418"/>
        </w:tabs>
        <w:ind w:firstLine="709"/>
        <w:jc w:val="both"/>
        <w:rPr>
          <w:color w:val="000000" w:themeColor="text1"/>
          <w:sz w:val="28"/>
        </w:rPr>
      </w:pPr>
      <w:r w:rsidRPr="000E43FE">
        <w:rPr>
          <w:color w:val="000000" w:themeColor="text1"/>
          <w:sz w:val="28"/>
        </w:rPr>
        <w:t>Естественная убыль населения в 2023 году составила (-) 169 человек, коэффициент естественной убыли – (-) 8,4 человека на 1000 населения.</w:t>
      </w:r>
    </w:p>
    <w:p w14:paraId="098EE4E4" w14:textId="77777777" w:rsidR="006E36E9" w:rsidRPr="000E43FE" w:rsidRDefault="006E36E9" w:rsidP="006E36E9">
      <w:pPr>
        <w:ind w:firstLine="709"/>
        <w:jc w:val="both"/>
        <w:rPr>
          <w:sz w:val="28"/>
          <w:szCs w:val="28"/>
        </w:rPr>
      </w:pPr>
      <w:r w:rsidRPr="000E43FE">
        <w:rPr>
          <w:sz w:val="28"/>
          <w:szCs w:val="28"/>
        </w:rPr>
        <w:t>За 2023 год сальдо миграции имеет положительный характер (+) 163 человека, из города уехали 514 человек, а прибыло – 677 человек.</w:t>
      </w:r>
    </w:p>
    <w:p w14:paraId="49EFAB56" w14:textId="77777777" w:rsidR="006E36E9" w:rsidRPr="000E43FE" w:rsidRDefault="006E36E9" w:rsidP="006E36E9">
      <w:pPr>
        <w:pStyle w:val="ac"/>
        <w:tabs>
          <w:tab w:val="left" w:pos="708"/>
        </w:tabs>
        <w:spacing w:after="0"/>
        <w:ind w:left="0" w:firstLine="709"/>
        <w:jc w:val="both"/>
        <w:rPr>
          <w:sz w:val="28"/>
          <w:szCs w:val="28"/>
        </w:rPr>
      </w:pPr>
      <w:r w:rsidRPr="000E43FE">
        <w:rPr>
          <w:iCs/>
          <w:sz w:val="28"/>
          <w:szCs w:val="28"/>
        </w:rPr>
        <w:t xml:space="preserve">В </w:t>
      </w:r>
      <w:r w:rsidRPr="000E43FE">
        <w:rPr>
          <w:b/>
          <w:iCs/>
          <w:sz w:val="28"/>
          <w:szCs w:val="28"/>
        </w:rPr>
        <w:t>оценочном периоде 2024 года</w:t>
      </w:r>
      <w:r w:rsidRPr="000E43FE">
        <w:rPr>
          <w:iCs/>
          <w:sz w:val="28"/>
          <w:szCs w:val="28"/>
        </w:rPr>
        <w:t xml:space="preserve"> </w:t>
      </w:r>
      <w:r w:rsidRPr="000E43FE">
        <w:rPr>
          <w:sz w:val="28"/>
          <w:szCs w:val="28"/>
        </w:rPr>
        <w:t>демографическая ситуация продолжает характеризоваться увеличением уровня естественной убыли населения за счет высокой смертности населения при положительном сальдо миграции, не перекрывающим естественную убыль населения.</w:t>
      </w:r>
    </w:p>
    <w:p w14:paraId="5848AA48" w14:textId="77777777" w:rsidR="006E36E9" w:rsidRPr="000E43FE" w:rsidRDefault="006E36E9" w:rsidP="006E36E9">
      <w:pPr>
        <w:pStyle w:val="240"/>
        <w:shd w:val="clear" w:color="auto" w:fill="FFFFFF" w:themeFill="background1"/>
        <w:spacing w:after="0" w:line="240" w:lineRule="auto"/>
        <w:ind w:firstLine="709"/>
      </w:pPr>
      <w:r w:rsidRPr="000E43FE">
        <w:rPr>
          <w:bCs/>
          <w:iCs/>
        </w:rPr>
        <w:t>Уровень естественной убыли</w:t>
      </w:r>
      <w:r w:rsidRPr="000E43FE">
        <w:t xml:space="preserve"> снизится до 10,2 человек на 1000 населения, что обусловлено снижением уровня рождаемости до 6,2 родившихся на 1000 населения и увеличением уровня смертности до 16,4 на 1000 населения.</w:t>
      </w:r>
    </w:p>
    <w:p w14:paraId="76B98443" w14:textId="77777777" w:rsidR="006E36E9" w:rsidRPr="000E43FE" w:rsidRDefault="006E36E9" w:rsidP="006E36E9">
      <w:pPr>
        <w:pStyle w:val="240"/>
        <w:shd w:val="clear" w:color="auto" w:fill="FFFFFF" w:themeFill="background1"/>
        <w:spacing w:after="0" w:line="240" w:lineRule="auto"/>
        <w:ind w:firstLine="709"/>
        <w:rPr>
          <w:color w:val="FF0000"/>
        </w:rPr>
      </w:pPr>
      <w:r w:rsidRPr="000E43FE">
        <w:t xml:space="preserve">Интенсивность </w:t>
      </w:r>
      <w:r w:rsidRPr="000E43FE">
        <w:rPr>
          <w:bCs/>
          <w:iCs/>
        </w:rPr>
        <w:t>миграционного прироста</w:t>
      </w:r>
      <w:r w:rsidRPr="000E43FE">
        <w:t xml:space="preserve"> возрастет на фоне сложной геополитической обстановки.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 </w:t>
      </w:r>
    </w:p>
    <w:p w14:paraId="46140510" w14:textId="77777777" w:rsidR="006E36E9" w:rsidRPr="000E43FE" w:rsidRDefault="006E36E9" w:rsidP="006E36E9">
      <w:pPr>
        <w:pStyle w:val="ac"/>
        <w:spacing w:after="0"/>
        <w:ind w:left="0" w:firstLine="709"/>
        <w:jc w:val="both"/>
        <w:rPr>
          <w:sz w:val="28"/>
          <w:szCs w:val="28"/>
        </w:rPr>
      </w:pPr>
      <w:r w:rsidRPr="000E43FE">
        <w:rPr>
          <w:sz w:val="28"/>
          <w:szCs w:val="28"/>
        </w:rPr>
        <w:t xml:space="preserve">В прогнозный период </w:t>
      </w:r>
      <w:r w:rsidRPr="000E43FE">
        <w:rPr>
          <w:b/>
          <w:color w:val="000000" w:themeColor="text1"/>
          <w:sz w:val="28"/>
          <w:szCs w:val="28"/>
        </w:rPr>
        <w:t>2025-2027 годов</w:t>
      </w:r>
      <w:r w:rsidRPr="000E43FE">
        <w:rPr>
          <w:color w:val="000000" w:themeColor="text1"/>
          <w:szCs w:val="28"/>
        </w:rPr>
        <w:t xml:space="preserve"> </w:t>
      </w:r>
      <w:r w:rsidRPr="000E43FE">
        <w:rPr>
          <w:sz w:val="28"/>
          <w:szCs w:val="28"/>
        </w:rPr>
        <w:t>ожидается положительное миграционное сальдо за счет реализации инвестиционных проектов резидентами ТОР, а также за счет привлечения новых инвесторов (при условии продления сроков для ТОР), что в свою очередь позволит уменьшить отрицательную динамику снижения численности трудоспособного населения.</w:t>
      </w:r>
    </w:p>
    <w:p w14:paraId="09130112" w14:textId="77777777" w:rsidR="006E36E9" w:rsidRPr="000E43FE" w:rsidRDefault="006E36E9" w:rsidP="006E36E9">
      <w:pPr>
        <w:pStyle w:val="ac"/>
        <w:spacing w:after="0"/>
        <w:ind w:left="0" w:firstLine="709"/>
        <w:jc w:val="both"/>
        <w:rPr>
          <w:sz w:val="28"/>
          <w:szCs w:val="28"/>
        </w:rPr>
      </w:pPr>
      <w:r w:rsidRPr="000E43FE">
        <w:rPr>
          <w:sz w:val="28"/>
          <w:szCs w:val="28"/>
        </w:rPr>
        <w:t>Изменение границ трудоспособного возраста также будет способствовать стабилизации численности трудоспособного населения.</w:t>
      </w:r>
    </w:p>
    <w:p w14:paraId="391CC33E" w14:textId="3F44593B" w:rsidR="006E36E9" w:rsidRPr="000E43FE" w:rsidRDefault="006E36E9" w:rsidP="006E36E9">
      <w:pPr>
        <w:pStyle w:val="240"/>
        <w:shd w:val="clear" w:color="auto" w:fill="FFFFFF" w:themeFill="background1"/>
        <w:spacing w:after="0" w:line="240" w:lineRule="auto"/>
        <w:ind w:firstLine="709"/>
        <w:rPr>
          <w:szCs w:val="28"/>
        </w:rPr>
      </w:pPr>
      <w:r w:rsidRPr="000E43FE">
        <w:rPr>
          <w:szCs w:val="28"/>
        </w:rPr>
        <w:t>В муниципальном образовании ожидается снижение численности населения, среднегодовая численность постоянного населения в 2027 году составит 196</w:t>
      </w:r>
      <w:r w:rsidR="00341E09" w:rsidRPr="000E43FE">
        <w:rPr>
          <w:szCs w:val="28"/>
        </w:rPr>
        <w:t>18</w:t>
      </w:r>
      <w:r w:rsidRPr="000E43FE">
        <w:rPr>
          <w:szCs w:val="28"/>
        </w:rPr>
        <w:t xml:space="preserve"> человек. </w:t>
      </w:r>
    </w:p>
    <w:p w14:paraId="1BB33E19" w14:textId="77777777" w:rsidR="00367758" w:rsidRPr="000E43FE" w:rsidRDefault="00367758" w:rsidP="00BD2635">
      <w:pPr>
        <w:pStyle w:val="ac"/>
        <w:tabs>
          <w:tab w:val="left" w:pos="-2340"/>
          <w:tab w:val="left" w:pos="1418"/>
        </w:tabs>
        <w:spacing w:after="0"/>
        <w:ind w:left="0" w:firstLine="709"/>
        <w:jc w:val="both"/>
        <w:rPr>
          <w:sz w:val="28"/>
          <w:szCs w:val="28"/>
        </w:rPr>
      </w:pPr>
    </w:p>
    <w:p w14:paraId="4661FC14" w14:textId="77777777" w:rsidR="00393260" w:rsidRPr="000E43FE" w:rsidRDefault="008441C2" w:rsidP="00393260">
      <w:pPr>
        <w:pStyle w:val="ac"/>
        <w:spacing w:after="0"/>
        <w:ind w:left="0" w:firstLine="709"/>
        <w:jc w:val="both"/>
        <w:rPr>
          <w:b/>
          <w:sz w:val="28"/>
          <w:szCs w:val="28"/>
        </w:rPr>
      </w:pPr>
      <w:r w:rsidRPr="000E43FE">
        <w:rPr>
          <w:b/>
          <w:sz w:val="28"/>
          <w:szCs w:val="28"/>
        </w:rPr>
        <w:t>Промышленное производство</w:t>
      </w:r>
    </w:p>
    <w:p w14:paraId="7F271B2F" w14:textId="77777777" w:rsidR="002C6CCB" w:rsidRPr="000E43FE" w:rsidRDefault="002C6CCB" w:rsidP="002C6CCB">
      <w:pPr>
        <w:pStyle w:val="af6"/>
        <w:spacing w:after="0" w:line="240" w:lineRule="auto"/>
        <w:ind w:left="0" w:firstLine="709"/>
        <w:jc w:val="both"/>
        <w:rPr>
          <w:rFonts w:ascii="Times New Roman" w:hAnsi="Times New Roman"/>
          <w:sz w:val="28"/>
          <w:szCs w:val="28"/>
        </w:rPr>
      </w:pPr>
      <w:r w:rsidRPr="000E43FE">
        <w:rPr>
          <w:rFonts w:ascii="Times New Roman" w:hAnsi="Times New Roman"/>
          <w:sz w:val="28"/>
          <w:szCs w:val="28"/>
        </w:rPr>
        <w:t xml:space="preserve">Основу экономики муниципального образования составляет промышленность. Структура промышленности города представлена обрабатывающими производствами: металлургическим - </w:t>
      </w:r>
      <w:r w:rsidRPr="000E43FE">
        <w:rPr>
          <w:rFonts w:ascii="Times New Roman" w:hAnsi="Times New Roman"/>
          <w:color w:val="000000"/>
          <w:sz w:val="28"/>
          <w:szCs w:val="28"/>
        </w:rPr>
        <w:t>ООО «Пикалевский глиноземный завод» (производство глинозема);</w:t>
      </w:r>
      <w:r w:rsidRPr="000E43FE">
        <w:rPr>
          <w:rFonts w:ascii="Times New Roman" w:hAnsi="Times New Roman"/>
          <w:sz w:val="28"/>
          <w:szCs w:val="28"/>
        </w:rPr>
        <w:t xml:space="preserve"> химическим - ЗАО «Пикалевская </w:t>
      </w:r>
      <w:r w:rsidRPr="000E43FE">
        <w:rPr>
          <w:rFonts w:ascii="Times New Roman" w:hAnsi="Times New Roman"/>
          <w:sz w:val="28"/>
          <w:szCs w:val="28"/>
        </w:rPr>
        <w:lastRenderedPageBreak/>
        <w:t xml:space="preserve">сода» </w:t>
      </w:r>
      <w:r w:rsidRPr="000E43FE">
        <w:rPr>
          <w:rFonts w:ascii="Times New Roman" w:hAnsi="Times New Roman"/>
          <w:color w:val="000000"/>
          <w:sz w:val="28"/>
          <w:szCs w:val="28"/>
        </w:rPr>
        <w:t>(производство поташа и кальцинированной соды)</w:t>
      </w:r>
      <w:r w:rsidRPr="000E43FE">
        <w:rPr>
          <w:rFonts w:ascii="Times New Roman" w:hAnsi="Times New Roman"/>
          <w:sz w:val="28"/>
          <w:szCs w:val="28"/>
        </w:rPr>
        <w:t xml:space="preserve">; прочей неметаллической минеральной продукции - АО «Пикалевский цемент» </w:t>
      </w:r>
      <w:r w:rsidRPr="000E43FE">
        <w:rPr>
          <w:rFonts w:ascii="Times New Roman" w:hAnsi="Times New Roman"/>
          <w:color w:val="000000"/>
          <w:sz w:val="28"/>
          <w:szCs w:val="28"/>
        </w:rPr>
        <w:t>(производство цемента)</w:t>
      </w:r>
      <w:r w:rsidRPr="000E43FE">
        <w:rPr>
          <w:rFonts w:ascii="Times New Roman" w:hAnsi="Times New Roman"/>
          <w:sz w:val="28"/>
          <w:szCs w:val="28"/>
        </w:rPr>
        <w:t>.</w:t>
      </w:r>
    </w:p>
    <w:p w14:paraId="1A4ACE11" w14:textId="30D7B480" w:rsidR="002C6CCB" w:rsidRPr="000E43FE" w:rsidRDefault="002C6CCB" w:rsidP="002C6CCB">
      <w:pPr>
        <w:pStyle w:val="ac"/>
        <w:tabs>
          <w:tab w:val="left" w:pos="708"/>
        </w:tabs>
        <w:spacing w:after="0"/>
        <w:ind w:left="0" w:firstLine="709"/>
        <w:jc w:val="both"/>
        <w:rPr>
          <w:b/>
          <w:sz w:val="28"/>
          <w:szCs w:val="28"/>
        </w:rPr>
      </w:pPr>
      <w:r w:rsidRPr="000E43FE">
        <w:rPr>
          <w:b/>
          <w:sz w:val="28"/>
          <w:szCs w:val="28"/>
        </w:rPr>
        <w:t>ООО «Пикал</w:t>
      </w:r>
      <w:r w:rsidR="002A3D51">
        <w:rPr>
          <w:b/>
          <w:sz w:val="28"/>
          <w:szCs w:val="28"/>
        </w:rPr>
        <w:t>е</w:t>
      </w:r>
      <w:r w:rsidRPr="000E43FE">
        <w:rPr>
          <w:b/>
          <w:sz w:val="28"/>
          <w:szCs w:val="28"/>
        </w:rPr>
        <w:t xml:space="preserve">вский глинозёмный завод» </w:t>
      </w:r>
      <w:r w:rsidRPr="000E43FE">
        <w:rPr>
          <w:iCs/>
          <w:sz w:val="28"/>
          <w:szCs w:val="28"/>
        </w:rPr>
        <w:t>- основан в 1930 году в связи с открытием в районе залежей цементных известняков и глин. Основная выпускаемая продукция -  глинозем, галлий технический, гидроксид алюминия, нефелиновый шлам и карбонатный раствор. Среднесписочная численность работников за 2023 год -2205 человек, оценочная на 2024 год – 2165 человек. Среднемесячная заработная плата за 2023 год составила -73 775 рублей, оценочная за 2024 год – 84 825 рублей.</w:t>
      </w:r>
    </w:p>
    <w:p w14:paraId="42D01C8C" w14:textId="19DFD1CB" w:rsidR="002C6CCB" w:rsidRPr="000E43FE" w:rsidRDefault="002C6CCB" w:rsidP="002C6CCB">
      <w:pPr>
        <w:pStyle w:val="10"/>
        <w:spacing w:before="0" w:after="0"/>
        <w:ind w:firstLine="708"/>
        <w:jc w:val="both"/>
        <w:textAlignment w:val="center"/>
        <w:rPr>
          <w:b w:val="0"/>
          <w:sz w:val="28"/>
          <w:szCs w:val="28"/>
        </w:rPr>
      </w:pPr>
      <w:r w:rsidRPr="000E43FE">
        <w:rPr>
          <w:rFonts w:ascii="Times New Roman" w:hAnsi="Times New Roman" w:cs="Times New Roman"/>
          <w:bCs w:val="0"/>
          <w:iCs/>
          <w:kern w:val="0"/>
          <w:sz w:val="28"/>
          <w:szCs w:val="28"/>
        </w:rPr>
        <w:t>АО «Пикал</w:t>
      </w:r>
      <w:r w:rsidR="002A3D51">
        <w:rPr>
          <w:rFonts w:ascii="Times New Roman" w:hAnsi="Times New Roman" w:cs="Times New Roman"/>
          <w:bCs w:val="0"/>
          <w:iCs/>
          <w:kern w:val="0"/>
          <w:sz w:val="28"/>
          <w:szCs w:val="28"/>
        </w:rPr>
        <w:t>е</w:t>
      </w:r>
      <w:r w:rsidRPr="000E43FE">
        <w:rPr>
          <w:rFonts w:ascii="Times New Roman" w:hAnsi="Times New Roman" w:cs="Times New Roman"/>
          <w:bCs w:val="0"/>
          <w:iCs/>
          <w:kern w:val="0"/>
          <w:sz w:val="28"/>
          <w:szCs w:val="28"/>
        </w:rPr>
        <w:t>вский цемент»</w:t>
      </w:r>
      <w:r w:rsidRPr="000E43FE">
        <w:rPr>
          <w:rFonts w:ascii="Times New Roman" w:hAnsi="Times New Roman" w:cs="Times New Roman"/>
          <w:b w:val="0"/>
          <w:bCs w:val="0"/>
          <w:iCs/>
          <w:kern w:val="0"/>
          <w:sz w:val="28"/>
          <w:szCs w:val="28"/>
        </w:rPr>
        <w:t xml:space="preserve"> - основан в 1949 году в составе Пикалевского глиноземного завода- крупнейший производитель цемента европейского качества в СЗФО. Основная выпускаемая продукция -  портландцемент. Среднесписочная численность работников за 2023 год -512 человек, оценочная на 2024 год – 521 человек. Среднемесячная заработная плата за 2023 год составила -71 201 рубль, оценочная за 2024 год – 83 077 рублей.</w:t>
      </w:r>
    </w:p>
    <w:p w14:paraId="44E3ED71" w14:textId="5D7017BB" w:rsidR="002C6CCB" w:rsidRPr="000E43FE" w:rsidRDefault="002C6CCB" w:rsidP="002C6CCB">
      <w:pPr>
        <w:pStyle w:val="10"/>
        <w:spacing w:before="0" w:after="0"/>
        <w:ind w:firstLine="708"/>
        <w:jc w:val="both"/>
        <w:textAlignment w:val="center"/>
        <w:rPr>
          <w:b w:val="0"/>
          <w:sz w:val="28"/>
          <w:szCs w:val="28"/>
        </w:rPr>
      </w:pPr>
      <w:r w:rsidRPr="000E43FE">
        <w:rPr>
          <w:rFonts w:ascii="Times New Roman" w:hAnsi="Times New Roman" w:cs="Times New Roman"/>
          <w:bCs w:val="0"/>
          <w:iCs/>
          <w:kern w:val="0"/>
          <w:sz w:val="28"/>
          <w:szCs w:val="28"/>
        </w:rPr>
        <w:t>АО «Пикал</w:t>
      </w:r>
      <w:r w:rsidR="002A3D51">
        <w:rPr>
          <w:rFonts w:ascii="Times New Roman" w:hAnsi="Times New Roman" w:cs="Times New Roman"/>
          <w:bCs w:val="0"/>
          <w:iCs/>
          <w:kern w:val="0"/>
          <w:sz w:val="28"/>
          <w:szCs w:val="28"/>
        </w:rPr>
        <w:t>е</w:t>
      </w:r>
      <w:r w:rsidRPr="000E43FE">
        <w:rPr>
          <w:rFonts w:ascii="Times New Roman" w:hAnsi="Times New Roman" w:cs="Times New Roman"/>
          <w:bCs w:val="0"/>
          <w:iCs/>
          <w:kern w:val="0"/>
          <w:sz w:val="28"/>
          <w:szCs w:val="28"/>
        </w:rPr>
        <w:t>вская сода»</w:t>
      </w:r>
      <w:r w:rsidRPr="000E43FE">
        <w:rPr>
          <w:rFonts w:ascii="Times New Roman" w:hAnsi="Times New Roman" w:cs="Times New Roman"/>
          <w:b w:val="0"/>
          <w:bCs w:val="0"/>
          <w:iCs/>
          <w:kern w:val="0"/>
          <w:sz w:val="28"/>
          <w:szCs w:val="28"/>
        </w:rPr>
        <w:t xml:space="preserve"> - основан в 2009 году. Основная выпускаемая продукция -  кальцинированная сода, карбонат калия, сульфат калия, пищевая добавка E501. Среднесписочная численность работников за 2023 год -338 человек, оценочная на 2024 год – 332 человек. Среднемесячная заработная плата за 2023 год составила -121 006 рублей, оценочная за 2024 год – 77 584 рубля.</w:t>
      </w:r>
    </w:p>
    <w:p w14:paraId="6D2687EC" w14:textId="3AA7D104" w:rsidR="00361D12" w:rsidRPr="000E43FE" w:rsidRDefault="0087208F" w:rsidP="009B5BB4">
      <w:pPr>
        <w:pStyle w:val="ac"/>
        <w:tabs>
          <w:tab w:val="left" w:pos="708"/>
        </w:tabs>
        <w:spacing w:after="0"/>
        <w:ind w:left="0" w:firstLine="709"/>
        <w:jc w:val="both"/>
        <w:rPr>
          <w:sz w:val="28"/>
          <w:szCs w:val="28"/>
        </w:rPr>
      </w:pPr>
      <w:r w:rsidRPr="000E43FE">
        <w:rPr>
          <w:sz w:val="28"/>
          <w:szCs w:val="28"/>
        </w:rPr>
        <w:t xml:space="preserve">За </w:t>
      </w:r>
      <w:r w:rsidRPr="000E43FE">
        <w:rPr>
          <w:b/>
          <w:sz w:val="28"/>
          <w:szCs w:val="28"/>
        </w:rPr>
        <w:t>202</w:t>
      </w:r>
      <w:r w:rsidR="002C6CCB" w:rsidRPr="000E43FE">
        <w:rPr>
          <w:b/>
          <w:sz w:val="28"/>
          <w:szCs w:val="28"/>
        </w:rPr>
        <w:t>3</w:t>
      </w:r>
      <w:r w:rsidRPr="000E43FE">
        <w:rPr>
          <w:b/>
          <w:sz w:val="28"/>
          <w:szCs w:val="28"/>
        </w:rPr>
        <w:t xml:space="preserve"> </w:t>
      </w:r>
      <w:r w:rsidR="00087FB8" w:rsidRPr="000E43FE">
        <w:rPr>
          <w:b/>
          <w:sz w:val="28"/>
          <w:szCs w:val="28"/>
        </w:rPr>
        <w:t xml:space="preserve">год </w:t>
      </w:r>
      <w:r w:rsidRPr="000E43FE">
        <w:rPr>
          <w:iCs/>
          <w:sz w:val="28"/>
          <w:szCs w:val="28"/>
        </w:rPr>
        <w:t>объем отгруженных товаров собственного производства, выполненных работ и услуг по обрабатывающим производствам (раздел С) составил</w:t>
      </w:r>
      <w:r w:rsidR="005D32C6" w:rsidRPr="000E43FE">
        <w:rPr>
          <w:iCs/>
          <w:sz w:val="28"/>
          <w:szCs w:val="28"/>
        </w:rPr>
        <w:t xml:space="preserve"> </w:t>
      </w:r>
      <w:r w:rsidR="00AB424F" w:rsidRPr="000E43FE">
        <w:rPr>
          <w:iCs/>
          <w:sz w:val="28"/>
          <w:szCs w:val="28"/>
        </w:rPr>
        <w:t>99,3</w:t>
      </w:r>
      <w:r w:rsidRPr="000E43FE">
        <w:rPr>
          <w:iCs/>
          <w:sz w:val="28"/>
          <w:szCs w:val="28"/>
        </w:rPr>
        <w:t xml:space="preserve">% </w:t>
      </w:r>
      <w:r w:rsidRPr="000E43FE">
        <w:rPr>
          <w:sz w:val="28"/>
          <w:szCs w:val="28"/>
        </w:rPr>
        <w:t>к уровню 202</w:t>
      </w:r>
      <w:r w:rsidR="00AB424F" w:rsidRPr="000E43FE">
        <w:rPr>
          <w:sz w:val="28"/>
          <w:szCs w:val="28"/>
        </w:rPr>
        <w:t>2</w:t>
      </w:r>
      <w:r w:rsidRPr="000E43FE">
        <w:rPr>
          <w:sz w:val="28"/>
          <w:szCs w:val="28"/>
        </w:rPr>
        <w:t xml:space="preserve"> </w:t>
      </w:r>
      <w:r w:rsidR="00087FB8" w:rsidRPr="000E43FE">
        <w:rPr>
          <w:sz w:val="28"/>
          <w:szCs w:val="28"/>
        </w:rPr>
        <w:t>года</w:t>
      </w:r>
      <w:r w:rsidRPr="000E43FE">
        <w:rPr>
          <w:sz w:val="28"/>
          <w:szCs w:val="28"/>
        </w:rPr>
        <w:t xml:space="preserve">. </w:t>
      </w:r>
      <w:r w:rsidR="00361D12" w:rsidRPr="000E43FE">
        <w:rPr>
          <w:sz w:val="28"/>
          <w:szCs w:val="28"/>
        </w:rPr>
        <w:t xml:space="preserve">Удельный вес в общем объёме отгруженных товаров, выполненных работ и услуг по всем обследуемым видам экономической деятельности по муниципальному образованию (хозяйственный ОКВЭД) приходится на </w:t>
      </w:r>
      <w:r w:rsidR="00361D12" w:rsidRPr="000E43FE">
        <w:rPr>
          <w:iCs/>
          <w:sz w:val="28"/>
          <w:szCs w:val="28"/>
        </w:rPr>
        <w:t>обрабатывающие производства</w:t>
      </w:r>
      <w:r w:rsidR="00361D12" w:rsidRPr="000E43FE">
        <w:rPr>
          <w:sz w:val="28"/>
          <w:szCs w:val="28"/>
        </w:rPr>
        <w:t xml:space="preserve"> (раздел С) – </w:t>
      </w:r>
      <w:r w:rsidR="009B5BB4" w:rsidRPr="000E43FE">
        <w:rPr>
          <w:sz w:val="28"/>
          <w:szCs w:val="28"/>
        </w:rPr>
        <w:t>9</w:t>
      </w:r>
      <w:r w:rsidR="00AB424F" w:rsidRPr="000E43FE">
        <w:rPr>
          <w:sz w:val="28"/>
          <w:szCs w:val="28"/>
        </w:rPr>
        <w:t>6</w:t>
      </w:r>
      <w:r w:rsidR="00361D12" w:rsidRPr="000E43FE">
        <w:rPr>
          <w:sz w:val="28"/>
          <w:szCs w:val="28"/>
        </w:rPr>
        <w:t>%.</w:t>
      </w:r>
    </w:p>
    <w:p w14:paraId="28FDC29F" w14:textId="331F30FC" w:rsidR="00CE6CE2" w:rsidRPr="000E43FE" w:rsidRDefault="009B5BB4" w:rsidP="009B5BB4">
      <w:pPr>
        <w:pStyle w:val="ac"/>
        <w:tabs>
          <w:tab w:val="left" w:pos="708"/>
        </w:tabs>
        <w:spacing w:after="0"/>
        <w:ind w:left="0" w:firstLine="709"/>
        <w:jc w:val="both"/>
        <w:rPr>
          <w:sz w:val="28"/>
          <w:szCs w:val="28"/>
        </w:rPr>
      </w:pPr>
      <w:r w:rsidRPr="000E43FE">
        <w:rPr>
          <w:sz w:val="28"/>
          <w:szCs w:val="28"/>
        </w:rPr>
        <w:t>За 202</w:t>
      </w:r>
      <w:r w:rsidR="00DE2BE0" w:rsidRPr="000E43FE">
        <w:rPr>
          <w:sz w:val="28"/>
          <w:szCs w:val="28"/>
        </w:rPr>
        <w:t>3</w:t>
      </w:r>
      <w:r w:rsidRPr="000E43FE">
        <w:rPr>
          <w:sz w:val="28"/>
          <w:szCs w:val="28"/>
        </w:rPr>
        <w:t xml:space="preserve"> г</w:t>
      </w:r>
      <w:r w:rsidR="00087FB8" w:rsidRPr="000E43FE">
        <w:rPr>
          <w:sz w:val="28"/>
          <w:szCs w:val="28"/>
        </w:rPr>
        <w:t>од</w:t>
      </w:r>
      <w:r w:rsidRPr="000E43FE">
        <w:rPr>
          <w:sz w:val="28"/>
          <w:szCs w:val="28"/>
        </w:rPr>
        <w:t xml:space="preserve"> к уровню 202</w:t>
      </w:r>
      <w:r w:rsidR="00DE2BE0" w:rsidRPr="000E43FE">
        <w:rPr>
          <w:sz w:val="28"/>
          <w:szCs w:val="28"/>
        </w:rPr>
        <w:t>2</w:t>
      </w:r>
      <w:r w:rsidRPr="000E43FE">
        <w:rPr>
          <w:sz w:val="28"/>
          <w:szCs w:val="28"/>
        </w:rPr>
        <w:t xml:space="preserve"> г</w:t>
      </w:r>
      <w:r w:rsidR="00087FB8" w:rsidRPr="000E43FE">
        <w:rPr>
          <w:sz w:val="28"/>
          <w:szCs w:val="28"/>
        </w:rPr>
        <w:t>ода</w:t>
      </w:r>
      <w:r w:rsidRPr="000E43FE">
        <w:rPr>
          <w:sz w:val="28"/>
          <w:szCs w:val="28"/>
        </w:rPr>
        <w:t xml:space="preserve"> наблюда</w:t>
      </w:r>
      <w:r w:rsidR="00BD7C63" w:rsidRPr="000E43FE">
        <w:rPr>
          <w:sz w:val="28"/>
          <w:szCs w:val="28"/>
        </w:rPr>
        <w:t>лось</w:t>
      </w:r>
      <w:r w:rsidR="00CE6CE2" w:rsidRPr="000E43FE">
        <w:rPr>
          <w:sz w:val="28"/>
          <w:szCs w:val="28"/>
        </w:rPr>
        <w:t>:</w:t>
      </w:r>
    </w:p>
    <w:p w14:paraId="7A394EC9" w14:textId="65FB7EBF" w:rsidR="009B5BB4" w:rsidRPr="000E43FE" w:rsidRDefault="009B5BB4" w:rsidP="009B5BB4">
      <w:pPr>
        <w:pStyle w:val="ac"/>
        <w:tabs>
          <w:tab w:val="left" w:pos="708"/>
        </w:tabs>
        <w:spacing w:after="0"/>
        <w:ind w:left="0" w:firstLine="709"/>
        <w:jc w:val="both"/>
        <w:rPr>
          <w:sz w:val="28"/>
          <w:szCs w:val="28"/>
        </w:rPr>
      </w:pPr>
      <w:r w:rsidRPr="000E43FE">
        <w:rPr>
          <w:sz w:val="28"/>
          <w:szCs w:val="28"/>
        </w:rPr>
        <w:t xml:space="preserve"> </w:t>
      </w:r>
      <w:r w:rsidR="00DE2BE0" w:rsidRPr="000E43FE">
        <w:rPr>
          <w:sz w:val="28"/>
          <w:szCs w:val="28"/>
        </w:rPr>
        <w:t>увеличение</w:t>
      </w:r>
      <w:r w:rsidRPr="000E43FE">
        <w:rPr>
          <w:sz w:val="28"/>
          <w:szCs w:val="28"/>
        </w:rPr>
        <w:t xml:space="preserve"> производства по следующим видам промышленной продукции в натуральном выражении:</w:t>
      </w:r>
      <w:r w:rsidR="006A279A" w:rsidRPr="000E43FE">
        <w:rPr>
          <w:sz w:val="28"/>
          <w:szCs w:val="28"/>
        </w:rPr>
        <w:t xml:space="preserve"> пара и горячей воды – на </w:t>
      </w:r>
      <w:r w:rsidR="00DE2BE0" w:rsidRPr="000E43FE">
        <w:rPr>
          <w:sz w:val="28"/>
          <w:szCs w:val="28"/>
        </w:rPr>
        <w:t>13,4</w:t>
      </w:r>
      <w:r w:rsidR="006A279A" w:rsidRPr="000E43FE">
        <w:rPr>
          <w:sz w:val="28"/>
          <w:szCs w:val="28"/>
        </w:rPr>
        <w:t xml:space="preserve">%, извести гидравлической – на </w:t>
      </w:r>
      <w:r w:rsidR="00DE2BE0" w:rsidRPr="000E43FE">
        <w:rPr>
          <w:sz w:val="28"/>
          <w:szCs w:val="28"/>
        </w:rPr>
        <w:t>7</w:t>
      </w:r>
      <w:r w:rsidR="006A279A" w:rsidRPr="000E43FE">
        <w:rPr>
          <w:sz w:val="28"/>
          <w:szCs w:val="28"/>
        </w:rPr>
        <w:t>%</w:t>
      </w:r>
      <w:r w:rsidRPr="000E43FE">
        <w:rPr>
          <w:sz w:val="28"/>
          <w:szCs w:val="28"/>
        </w:rPr>
        <w:t xml:space="preserve">, электроэнергии – на </w:t>
      </w:r>
      <w:r w:rsidR="00DE2BE0" w:rsidRPr="000E43FE">
        <w:rPr>
          <w:sz w:val="28"/>
          <w:szCs w:val="28"/>
        </w:rPr>
        <w:t>13,4</w:t>
      </w:r>
      <w:r w:rsidRPr="000E43FE">
        <w:rPr>
          <w:sz w:val="28"/>
          <w:szCs w:val="28"/>
        </w:rPr>
        <w:t xml:space="preserve">%; рост по выпуску цементов общестроительных на </w:t>
      </w:r>
      <w:r w:rsidR="00DE2BE0" w:rsidRPr="000E43FE">
        <w:rPr>
          <w:sz w:val="28"/>
          <w:szCs w:val="28"/>
        </w:rPr>
        <w:t>7</w:t>
      </w:r>
      <w:r w:rsidRPr="000E43FE">
        <w:rPr>
          <w:sz w:val="28"/>
          <w:szCs w:val="28"/>
        </w:rPr>
        <w:t xml:space="preserve">%, </w:t>
      </w:r>
      <w:r w:rsidR="00DE2BE0" w:rsidRPr="000E43FE">
        <w:rPr>
          <w:sz w:val="28"/>
          <w:szCs w:val="28"/>
        </w:rPr>
        <w:t>алюминия</w:t>
      </w:r>
      <w:r w:rsidR="006A279A" w:rsidRPr="000E43FE">
        <w:rPr>
          <w:sz w:val="28"/>
          <w:szCs w:val="28"/>
        </w:rPr>
        <w:t xml:space="preserve"> – на </w:t>
      </w:r>
      <w:r w:rsidR="00DE2BE0" w:rsidRPr="000E43FE">
        <w:rPr>
          <w:sz w:val="28"/>
          <w:szCs w:val="28"/>
        </w:rPr>
        <w:t>7,7</w:t>
      </w:r>
      <w:r w:rsidR="006A279A" w:rsidRPr="000E43FE">
        <w:rPr>
          <w:sz w:val="28"/>
          <w:szCs w:val="28"/>
        </w:rPr>
        <w:t>%</w:t>
      </w:r>
      <w:r w:rsidR="00DE2BE0" w:rsidRPr="000E43FE">
        <w:rPr>
          <w:sz w:val="28"/>
          <w:szCs w:val="28"/>
        </w:rPr>
        <w:t>.</w:t>
      </w:r>
    </w:p>
    <w:p w14:paraId="03905E26" w14:textId="2AFDE45C" w:rsidR="00550CB1" w:rsidRPr="000E43FE" w:rsidRDefault="00550CB1" w:rsidP="009B5BB4">
      <w:pPr>
        <w:ind w:firstLine="709"/>
        <w:jc w:val="both"/>
        <w:rPr>
          <w:sz w:val="28"/>
          <w:szCs w:val="28"/>
        </w:rPr>
      </w:pPr>
      <w:r w:rsidRPr="000E43FE">
        <w:rPr>
          <w:sz w:val="28"/>
          <w:szCs w:val="28"/>
        </w:rPr>
        <w:t xml:space="preserve">За </w:t>
      </w:r>
      <w:r w:rsidRPr="000E43FE">
        <w:rPr>
          <w:b/>
          <w:sz w:val="28"/>
          <w:szCs w:val="28"/>
        </w:rPr>
        <w:t>январь-июнь 202</w:t>
      </w:r>
      <w:r w:rsidR="00234CFE" w:rsidRPr="000E43FE">
        <w:rPr>
          <w:b/>
          <w:sz w:val="28"/>
          <w:szCs w:val="28"/>
        </w:rPr>
        <w:t>4</w:t>
      </w:r>
      <w:r w:rsidRPr="000E43FE">
        <w:rPr>
          <w:b/>
          <w:sz w:val="28"/>
          <w:szCs w:val="28"/>
        </w:rPr>
        <w:t xml:space="preserve"> г</w:t>
      </w:r>
      <w:r w:rsidR="00087FB8" w:rsidRPr="000E43FE">
        <w:rPr>
          <w:b/>
          <w:sz w:val="28"/>
          <w:szCs w:val="28"/>
        </w:rPr>
        <w:t>ода</w:t>
      </w:r>
      <w:r w:rsidRPr="000E43FE">
        <w:rPr>
          <w:sz w:val="28"/>
          <w:szCs w:val="28"/>
        </w:rPr>
        <w:t xml:space="preserve"> </w:t>
      </w:r>
      <w:r w:rsidRPr="000E43FE">
        <w:rPr>
          <w:iCs/>
          <w:sz w:val="28"/>
          <w:szCs w:val="28"/>
        </w:rPr>
        <w:t xml:space="preserve">объем отгруженных товаров собственного производства, выполненных работ и услуг по обрабатывающим производствам (раздел С) составил </w:t>
      </w:r>
      <w:r w:rsidR="00234CFE" w:rsidRPr="000E43FE">
        <w:rPr>
          <w:iCs/>
          <w:sz w:val="28"/>
          <w:szCs w:val="28"/>
        </w:rPr>
        <w:t>112</w:t>
      </w:r>
      <w:r w:rsidRPr="000E43FE">
        <w:rPr>
          <w:iCs/>
          <w:sz w:val="28"/>
          <w:szCs w:val="28"/>
        </w:rPr>
        <w:t xml:space="preserve">% </w:t>
      </w:r>
      <w:r w:rsidRPr="000E43FE">
        <w:rPr>
          <w:sz w:val="28"/>
          <w:szCs w:val="28"/>
        </w:rPr>
        <w:t>к уровню аналогичного периода 20</w:t>
      </w:r>
      <w:r w:rsidR="000D742F" w:rsidRPr="000E43FE">
        <w:rPr>
          <w:sz w:val="28"/>
          <w:szCs w:val="28"/>
        </w:rPr>
        <w:t>2</w:t>
      </w:r>
      <w:r w:rsidR="00234CFE" w:rsidRPr="000E43FE">
        <w:rPr>
          <w:sz w:val="28"/>
          <w:szCs w:val="28"/>
        </w:rPr>
        <w:t>3</w:t>
      </w:r>
      <w:r w:rsidRPr="000E43FE">
        <w:rPr>
          <w:sz w:val="28"/>
          <w:szCs w:val="28"/>
        </w:rPr>
        <w:t xml:space="preserve"> г</w:t>
      </w:r>
      <w:r w:rsidR="00F80823" w:rsidRPr="000E43FE">
        <w:rPr>
          <w:sz w:val="28"/>
          <w:szCs w:val="28"/>
        </w:rPr>
        <w:t>ода</w:t>
      </w:r>
      <w:r w:rsidRPr="000E43FE">
        <w:rPr>
          <w:sz w:val="28"/>
          <w:szCs w:val="28"/>
        </w:rPr>
        <w:t xml:space="preserve">. </w:t>
      </w:r>
    </w:p>
    <w:p w14:paraId="54788549" w14:textId="0BFFB518" w:rsidR="00E14433" w:rsidRPr="000E43FE" w:rsidRDefault="00811527" w:rsidP="00E14433">
      <w:pPr>
        <w:ind w:firstLine="709"/>
        <w:jc w:val="both"/>
        <w:rPr>
          <w:bCs/>
          <w:color w:val="000000" w:themeColor="text1"/>
          <w:sz w:val="28"/>
          <w:szCs w:val="28"/>
        </w:rPr>
      </w:pPr>
      <w:r w:rsidRPr="000E43FE">
        <w:rPr>
          <w:bCs/>
          <w:color w:val="000000" w:themeColor="text1"/>
          <w:sz w:val="28"/>
          <w:szCs w:val="28"/>
        </w:rPr>
        <w:t>В</w:t>
      </w:r>
      <w:r w:rsidR="004200CC" w:rsidRPr="000E43FE">
        <w:rPr>
          <w:b/>
          <w:bCs/>
          <w:color w:val="000000" w:themeColor="text1"/>
          <w:sz w:val="28"/>
          <w:szCs w:val="28"/>
        </w:rPr>
        <w:t xml:space="preserve"> 202</w:t>
      </w:r>
      <w:r w:rsidR="008D7F59" w:rsidRPr="000E43FE">
        <w:rPr>
          <w:b/>
          <w:bCs/>
          <w:color w:val="000000" w:themeColor="text1"/>
          <w:sz w:val="28"/>
          <w:szCs w:val="28"/>
        </w:rPr>
        <w:t>4</w:t>
      </w:r>
      <w:r w:rsidR="004200CC" w:rsidRPr="000E43FE">
        <w:rPr>
          <w:b/>
          <w:bCs/>
          <w:color w:val="000000" w:themeColor="text1"/>
          <w:sz w:val="28"/>
          <w:szCs w:val="28"/>
        </w:rPr>
        <w:t xml:space="preserve"> г</w:t>
      </w:r>
      <w:r w:rsidR="00F80823" w:rsidRPr="000E43FE">
        <w:rPr>
          <w:b/>
          <w:bCs/>
          <w:color w:val="000000" w:themeColor="text1"/>
          <w:sz w:val="28"/>
          <w:szCs w:val="28"/>
        </w:rPr>
        <w:t>оду</w:t>
      </w:r>
      <w:r w:rsidR="004200CC" w:rsidRPr="000E43FE">
        <w:rPr>
          <w:bCs/>
          <w:color w:val="000000" w:themeColor="text1"/>
          <w:sz w:val="28"/>
          <w:szCs w:val="28"/>
        </w:rPr>
        <w:t xml:space="preserve"> прогнозируется </w:t>
      </w:r>
      <w:r w:rsidR="00C95171" w:rsidRPr="000E43FE">
        <w:rPr>
          <w:bCs/>
          <w:color w:val="000000" w:themeColor="text1"/>
          <w:sz w:val="28"/>
          <w:szCs w:val="28"/>
        </w:rPr>
        <w:t>рост</w:t>
      </w:r>
      <w:r w:rsidR="004200CC" w:rsidRPr="000E43FE">
        <w:rPr>
          <w:bCs/>
          <w:color w:val="000000" w:themeColor="text1"/>
          <w:sz w:val="28"/>
          <w:szCs w:val="28"/>
        </w:rPr>
        <w:t xml:space="preserve"> показателей на </w:t>
      </w:r>
      <w:r w:rsidR="00E14433" w:rsidRPr="000E43FE">
        <w:rPr>
          <w:bCs/>
          <w:color w:val="000000" w:themeColor="text1"/>
          <w:sz w:val="28"/>
          <w:szCs w:val="28"/>
        </w:rPr>
        <w:t xml:space="preserve">градообразующих </w:t>
      </w:r>
      <w:r w:rsidR="004200CC" w:rsidRPr="000E43FE">
        <w:rPr>
          <w:bCs/>
          <w:color w:val="000000" w:themeColor="text1"/>
          <w:sz w:val="28"/>
          <w:szCs w:val="28"/>
        </w:rPr>
        <w:t>предприятиях города</w:t>
      </w:r>
      <w:r w:rsidR="00E14433" w:rsidRPr="000E43FE">
        <w:rPr>
          <w:bCs/>
          <w:color w:val="000000" w:themeColor="text1"/>
          <w:sz w:val="28"/>
          <w:szCs w:val="28"/>
        </w:rPr>
        <w:t xml:space="preserve"> и положительная динамика индекса промышленного производства в период </w:t>
      </w:r>
      <w:r w:rsidR="00E14433" w:rsidRPr="000E43FE">
        <w:rPr>
          <w:b/>
          <w:bCs/>
          <w:color w:val="000000" w:themeColor="text1"/>
          <w:sz w:val="28"/>
          <w:szCs w:val="28"/>
        </w:rPr>
        <w:t>до 202</w:t>
      </w:r>
      <w:r w:rsidR="008D7F59" w:rsidRPr="000E43FE">
        <w:rPr>
          <w:b/>
          <w:bCs/>
          <w:color w:val="000000" w:themeColor="text1"/>
          <w:sz w:val="28"/>
          <w:szCs w:val="28"/>
        </w:rPr>
        <w:t>7</w:t>
      </w:r>
      <w:r w:rsidR="00E14433" w:rsidRPr="000E43FE">
        <w:rPr>
          <w:b/>
          <w:bCs/>
          <w:color w:val="000000" w:themeColor="text1"/>
          <w:sz w:val="28"/>
          <w:szCs w:val="28"/>
        </w:rPr>
        <w:t xml:space="preserve"> г</w:t>
      </w:r>
      <w:r w:rsidR="00F80823" w:rsidRPr="000E43FE">
        <w:rPr>
          <w:b/>
          <w:bCs/>
          <w:color w:val="000000" w:themeColor="text1"/>
          <w:sz w:val="28"/>
          <w:szCs w:val="28"/>
        </w:rPr>
        <w:t>ода</w:t>
      </w:r>
      <w:r w:rsidR="00E14433" w:rsidRPr="000E43FE">
        <w:rPr>
          <w:bCs/>
          <w:color w:val="000000" w:themeColor="text1"/>
          <w:sz w:val="28"/>
          <w:szCs w:val="28"/>
        </w:rPr>
        <w:t xml:space="preserve"> включительно.</w:t>
      </w:r>
    </w:p>
    <w:p w14:paraId="0404F928" w14:textId="77777777" w:rsidR="00761855" w:rsidRPr="000E43FE" w:rsidRDefault="00761855" w:rsidP="00BD2635">
      <w:pPr>
        <w:pStyle w:val="142"/>
        <w:rPr>
          <w:szCs w:val="28"/>
        </w:rPr>
      </w:pPr>
    </w:p>
    <w:p w14:paraId="4DD723C9" w14:textId="77777777" w:rsidR="008660E8" w:rsidRPr="000E43FE" w:rsidRDefault="008660E8" w:rsidP="00777363">
      <w:pPr>
        <w:pStyle w:val="af6"/>
        <w:spacing w:after="0" w:line="240" w:lineRule="auto"/>
        <w:ind w:left="709"/>
        <w:jc w:val="both"/>
        <w:rPr>
          <w:rFonts w:ascii="Times New Roman" w:hAnsi="Times New Roman"/>
          <w:b/>
          <w:sz w:val="28"/>
          <w:szCs w:val="28"/>
        </w:rPr>
      </w:pPr>
      <w:r w:rsidRPr="000E43FE">
        <w:rPr>
          <w:rFonts w:ascii="Times New Roman" w:hAnsi="Times New Roman"/>
          <w:b/>
          <w:sz w:val="28"/>
          <w:szCs w:val="28"/>
        </w:rPr>
        <w:t>Сельское хозяйство</w:t>
      </w:r>
    </w:p>
    <w:p w14:paraId="3214B6E3" w14:textId="77777777" w:rsidR="007A2A6B" w:rsidRPr="000E43FE" w:rsidRDefault="008660E8" w:rsidP="00777363">
      <w:pPr>
        <w:pStyle w:val="af6"/>
        <w:spacing w:after="0" w:line="240" w:lineRule="auto"/>
        <w:ind w:left="0" w:firstLine="709"/>
        <w:jc w:val="both"/>
        <w:rPr>
          <w:rFonts w:ascii="Times New Roman" w:hAnsi="Times New Roman"/>
          <w:sz w:val="28"/>
          <w:szCs w:val="28"/>
        </w:rPr>
      </w:pPr>
      <w:r w:rsidRPr="000E43FE">
        <w:rPr>
          <w:rFonts w:ascii="Times New Roman" w:hAnsi="Times New Roman"/>
          <w:sz w:val="28"/>
          <w:szCs w:val="28"/>
        </w:rPr>
        <w:t>На территории муниципального образования сельское хозяйство представлено</w:t>
      </w:r>
      <w:r w:rsidR="007A2A6B" w:rsidRPr="000E43FE">
        <w:rPr>
          <w:rFonts w:ascii="Times New Roman" w:hAnsi="Times New Roman"/>
          <w:sz w:val="28"/>
          <w:szCs w:val="28"/>
        </w:rPr>
        <w:t>:</w:t>
      </w:r>
    </w:p>
    <w:p w14:paraId="424F3724" w14:textId="1A9B494D" w:rsidR="00DE2BE0" w:rsidRPr="000E43FE" w:rsidRDefault="008660E8" w:rsidP="00DE2BE0">
      <w:pPr>
        <w:ind w:firstLine="567"/>
        <w:jc w:val="both"/>
        <w:rPr>
          <w:rFonts w:eastAsia="Calibri"/>
          <w:sz w:val="28"/>
          <w:szCs w:val="28"/>
          <w:lang w:eastAsia="en-US"/>
        </w:rPr>
      </w:pPr>
      <w:r w:rsidRPr="0056489E">
        <w:rPr>
          <w:b/>
          <w:sz w:val="28"/>
          <w:szCs w:val="28"/>
        </w:rPr>
        <w:t>Т</w:t>
      </w:r>
      <w:r w:rsidRPr="0056489E">
        <w:rPr>
          <w:rFonts w:eastAsia="Calibri"/>
          <w:b/>
          <w:sz w:val="28"/>
          <w:szCs w:val="28"/>
          <w:lang w:eastAsia="en-US"/>
        </w:rPr>
        <w:t>епличным комплексом (ООО «Круглый год»)</w:t>
      </w:r>
      <w:r w:rsidRPr="000E43FE">
        <w:rPr>
          <w:rFonts w:eastAsia="Calibri"/>
          <w:sz w:val="28"/>
          <w:szCs w:val="28"/>
          <w:lang w:eastAsia="en-US"/>
        </w:rPr>
        <w:t>, созданным в 2014 г</w:t>
      </w:r>
      <w:r w:rsidR="00F80823" w:rsidRPr="000E43FE">
        <w:rPr>
          <w:rFonts w:eastAsia="Calibri"/>
          <w:sz w:val="28"/>
          <w:szCs w:val="28"/>
          <w:lang w:eastAsia="en-US"/>
        </w:rPr>
        <w:t>оду</w:t>
      </w:r>
      <w:r w:rsidRPr="000E43FE">
        <w:rPr>
          <w:rFonts w:eastAsia="Calibri"/>
          <w:sz w:val="28"/>
          <w:szCs w:val="28"/>
          <w:lang w:eastAsia="en-US"/>
        </w:rPr>
        <w:t xml:space="preserve"> в рамках реализации Комплексного инвестиционного пла</w:t>
      </w:r>
      <w:r w:rsidR="007A2A6B" w:rsidRPr="000E43FE">
        <w:rPr>
          <w:rFonts w:eastAsia="Calibri"/>
          <w:sz w:val="28"/>
          <w:szCs w:val="28"/>
          <w:lang w:eastAsia="en-US"/>
        </w:rPr>
        <w:t>на модернизации города Пикалево</w:t>
      </w:r>
      <w:r w:rsidR="00DE2BE0" w:rsidRPr="000E43FE">
        <w:rPr>
          <w:rFonts w:eastAsia="Calibri"/>
          <w:sz w:val="28"/>
          <w:szCs w:val="28"/>
          <w:lang w:eastAsia="en-US"/>
        </w:rPr>
        <w:t xml:space="preserve">. Соглашением № 5/2021-КЭРиИД от 20.02.2021 (дополнительное </w:t>
      </w:r>
      <w:r w:rsidR="00DE2BE0" w:rsidRPr="000E43FE">
        <w:rPr>
          <w:rFonts w:eastAsia="Calibri"/>
          <w:sz w:val="28"/>
          <w:szCs w:val="28"/>
          <w:lang w:eastAsia="en-US"/>
        </w:rPr>
        <w:lastRenderedPageBreak/>
        <w:t xml:space="preserve">соглашение от 16.05.2022) предусмотрено организация 56 новых рабочих мест, объем инвестиций 1 773,7 миллионов рублей, объем капитальных вложений 1 773,7 миллионов рублей, объем выручки от реализации товаров 712,1 миллионов рублей. </w:t>
      </w:r>
    </w:p>
    <w:p w14:paraId="253B4A6A" w14:textId="23E31744" w:rsidR="007A2A6B" w:rsidRPr="000E43FE" w:rsidRDefault="00DE2BE0" w:rsidP="00DE2BE0">
      <w:pPr>
        <w:pStyle w:val="af6"/>
        <w:spacing w:after="0" w:line="240" w:lineRule="auto"/>
        <w:ind w:left="0" w:firstLine="709"/>
        <w:jc w:val="both"/>
        <w:rPr>
          <w:rFonts w:ascii="Times New Roman" w:hAnsi="Times New Roman"/>
          <w:sz w:val="28"/>
          <w:szCs w:val="28"/>
        </w:rPr>
      </w:pPr>
      <w:r w:rsidRPr="000E43FE">
        <w:rPr>
          <w:rFonts w:ascii="Times New Roman" w:eastAsia="Times New Roman" w:hAnsi="Times New Roman"/>
          <w:sz w:val="28"/>
          <w:szCs w:val="28"/>
          <w:lang w:eastAsia="ru-RU"/>
        </w:rPr>
        <w:t>Нарастающим итогом на 01.10.2024 года</w:t>
      </w:r>
      <w:r w:rsidRPr="000E43FE">
        <w:rPr>
          <w:rFonts w:ascii="Times New Roman" w:hAnsi="Times New Roman"/>
          <w:sz w:val="28"/>
          <w:szCs w:val="28"/>
        </w:rPr>
        <w:t>: создано 65 рабочих мест, объем инвестиций составил 2 606,6 миллионов рублей без учета НДС, объем капитальных вложений составил 2 606,6 миллионов рублей без учета НДС, объем выручки от реализации товаров составил 329,7 миллионов рублей</w:t>
      </w:r>
      <w:r w:rsidR="007A2A6B" w:rsidRPr="000E43FE">
        <w:rPr>
          <w:rFonts w:ascii="Times New Roman" w:hAnsi="Times New Roman"/>
          <w:sz w:val="28"/>
          <w:szCs w:val="28"/>
        </w:rPr>
        <w:t>;</w:t>
      </w:r>
    </w:p>
    <w:p w14:paraId="0001B103" w14:textId="55EBE363" w:rsidR="00DE2BE0" w:rsidRPr="000E43FE" w:rsidRDefault="007A2A6B" w:rsidP="00DE2BE0">
      <w:pPr>
        <w:ind w:firstLine="567"/>
        <w:jc w:val="both"/>
        <w:rPr>
          <w:sz w:val="28"/>
          <w:szCs w:val="28"/>
        </w:rPr>
      </w:pPr>
      <w:r w:rsidRPr="0056489E">
        <w:rPr>
          <w:b/>
          <w:sz w:val="28"/>
          <w:szCs w:val="28"/>
        </w:rPr>
        <w:t>ООО «Питомник «ПРИНЦИП НОВО»</w:t>
      </w:r>
      <w:r w:rsidRPr="000E43FE">
        <w:rPr>
          <w:sz w:val="28"/>
          <w:szCs w:val="28"/>
        </w:rPr>
        <w:t xml:space="preserve"> (резидент ТОР «Пикалево») инвестиционный проект «Создание питомника по выращиванию декоративных кустарников и многолетних цветочных растений».</w:t>
      </w:r>
      <w:r w:rsidR="00DE2BE0" w:rsidRPr="000E43FE">
        <w:rPr>
          <w:sz w:val="28"/>
          <w:szCs w:val="28"/>
        </w:rPr>
        <w:t xml:space="preserve"> Соглашением № 4/2020-КЭРиИД от 12.02.2020 (дополнительное соглашение от 03.11.2022, от 28 марта 2024) предусмотрено организация 25 новых рабочих мест, объем инвестиций 25,1675 миллионов рублей, объем капитальных вложений 22,115 миллионов рублей, объем выручки от реализации товаров 56,825 миллионов рублей. </w:t>
      </w:r>
    </w:p>
    <w:p w14:paraId="5184AEF5" w14:textId="3BC324F1" w:rsidR="008660E8" w:rsidRPr="000E43FE" w:rsidRDefault="00DE2BE0" w:rsidP="00DE2BE0">
      <w:pPr>
        <w:pStyle w:val="af6"/>
        <w:spacing w:after="0" w:line="240" w:lineRule="auto"/>
        <w:ind w:left="0" w:firstLine="709"/>
        <w:jc w:val="both"/>
        <w:rPr>
          <w:rFonts w:ascii="Times New Roman" w:eastAsia="Times New Roman" w:hAnsi="Times New Roman"/>
          <w:sz w:val="28"/>
          <w:szCs w:val="28"/>
          <w:lang w:eastAsia="ru-RU"/>
        </w:rPr>
      </w:pPr>
      <w:r w:rsidRPr="000E43FE">
        <w:rPr>
          <w:rFonts w:ascii="Times New Roman" w:eastAsia="Times New Roman" w:hAnsi="Times New Roman"/>
          <w:sz w:val="28"/>
          <w:szCs w:val="28"/>
          <w:lang w:eastAsia="ru-RU"/>
        </w:rPr>
        <w:t>Нарастающим итогом на 01.10.2024 года: создано 25 рабочих мест, объем инвестиций составил 25,5 миллионов рублей без учета НДС, объем капитальных вложений составил 22,12 миллионов рублей без учета НДС, объем выручки от реализации товаров составил 50,895 миллионов рублей.</w:t>
      </w:r>
    </w:p>
    <w:p w14:paraId="6A38DE25" w14:textId="16AB4E85" w:rsidR="009A49EE" w:rsidRPr="000E43FE" w:rsidRDefault="009A49EE" w:rsidP="00777363">
      <w:pPr>
        <w:tabs>
          <w:tab w:val="left" w:pos="708"/>
          <w:tab w:val="left" w:pos="1418"/>
        </w:tabs>
        <w:ind w:firstLine="709"/>
        <w:jc w:val="both"/>
        <w:rPr>
          <w:bCs/>
          <w:iCs/>
          <w:color w:val="000000" w:themeColor="text1"/>
          <w:sz w:val="28"/>
          <w:szCs w:val="28"/>
        </w:rPr>
      </w:pPr>
      <w:r w:rsidRPr="000E43FE">
        <w:rPr>
          <w:color w:val="000000" w:themeColor="text1"/>
          <w:sz w:val="28"/>
          <w:szCs w:val="28"/>
        </w:rPr>
        <w:t>В</w:t>
      </w:r>
      <w:r w:rsidRPr="000E43FE">
        <w:rPr>
          <w:b/>
          <w:color w:val="000000" w:themeColor="text1"/>
          <w:sz w:val="28"/>
          <w:szCs w:val="28"/>
        </w:rPr>
        <w:t xml:space="preserve"> 20</w:t>
      </w:r>
      <w:r w:rsidR="0098646D" w:rsidRPr="000E43FE">
        <w:rPr>
          <w:b/>
          <w:color w:val="000000" w:themeColor="text1"/>
          <w:sz w:val="28"/>
          <w:szCs w:val="28"/>
        </w:rPr>
        <w:t>2</w:t>
      </w:r>
      <w:r w:rsidR="0032026A" w:rsidRPr="000E43FE">
        <w:rPr>
          <w:b/>
          <w:color w:val="000000" w:themeColor="text1"/>
          <w:sz w:val="28"/>
          <w:szCs w:val="28"/>
        </w:rPr>
        <w:t>3</w:t>
      </w:r>
      <w:r w:rsidRPr="000E43FE">
        <w:rPr>
          <w:b/>
          <w:color w:val="000000" w:themeColor="text1"/>
          <w:sz w:val="28"/>
          <w:szCs w:val="28"/>
        </w:rPr>
        <w:t xml:space="preserve"> г</w:t>
      </w:r>
      <w:r w:rsidR="00F80823" w:rsidRPr="000E43FE">
        <w:rPr>
          <w:b/>
          <w:color w:val="000000" w:themeColor="text1"/>
          <w:sz w:val="28"/>
          <w:szCs w:val="28"/>
        </w:rPr>
        <w:t>оду</w:t>
      </w:r>
      <w:r w:rsidRPr="000E43FE">
        <w:rPr>
          <w:b/>
          <w:bCs/>
          <w:i/>
          <w:iCs/>
          <w:color w:val="000000" w:themeColor="text1"/>
          <w:sz w:val="28"/>
          <w:szCs w:val="28"/>
        </w:rPr>
        <w:t xml:space="preserve"> </w:t>
      </w:r>
      <w:r w:rsidR="007A2A6B" w:rsidRPr="000E43FE">
        <w:rPr>
          <w:bCs/>
          <w:iCs/>
          <w:color w:val="000000" w:themeColor="text1"/>
          <w:sz w:val="28"/>
          <w:szCs w:val="28"/>
        </w:rPr>
        <w:t>оборот организаций</w:t>
      </w:r>
      <w:r w:rsidR="00DE2BE0" w:rsidRPr="000E43FE">
        <w:rPr>
          <w:bCs/>
          <w:iCs/>
          <w:color w:val="000000" w:themeColor="text1"/>
          <w:sz w:val="28"/>
          <w:szCs w:val="28"/>
        </w:rPr>
        <w:t xml:space="preserve"> сельского хозяйства</w:t>
      </w:r>
      <w:r w:rsidR="007A2A6B" w:rsidRPr="000E43FE">
        <w:rPr>
          <w:sz w:val="28"/>
          <w:szCs w:val="28"/>
        </w:rPr>
        <w:t xml:space="preserve"> составил 885,1 </w:t>
      </w:r>
      <w:r w:rsidR="00C4183B" w:rsidRPr="000E43FE">
        <w:rPr>
          <w:sz w:val="28"/>
          <w:szCs w:val="28"/>
        </w:rPr>
        <w:t>миллионов рублей, или 218,9% к уровню 2022 года</w:t>
      </w:r>
      <w:r w:rsidR="00F80823" w:rsidRPr="000E43FE">
        <w:rPr>
          <w:sz w:val="28"/>
          <w:szCs w:val="28"/>
        </w:rPr>
        <w:t>.</w:t>
      </w:r>
    </w:p>
    <w:p w14:paraId="05793D66" w14:textId="18935F9A" w:rsidR="00986259" w:rsidRPr="000E43FE" w:rsidRDefault="00986259" w:rsidP="00777363">
      <w:pPr>
        <w:pStyle w:val="af6"/>
        <w:spacing w:after="0" w:line="240" w:lineRule="auto"/>
        <w:ind w:left="0" w:firstLine="709"/>
        <w:jc w:val="both"/>
        <w:rPr>
          <w:rFonts w:ascii="Times New Roman" w:hAnsi="Times New Roman"/>
          <w:color w:val="000000" w:themeColor="text1"/>
          <w:sz w:val="28"/>
          <w:szCs w:val="28"/>
        </w:rPr>
      </w:pPr>
      <w:r w:rsidRPr="000E43FE">
        <w:rPr>
          <w:rFonts w:ascii="Times New Roman" w:hAnsi="Times New Roman"/>
          <w:color w:val="000000" w:themeColor="text1"/>
          <w:sz w:val="28"/>
          <w:szCs w:val="28"/>
        </w:rPr>
        <w:t xml:space="preserve">Существенных </w:t>
      </w:r>
      <w:r w:rsidR="00ED2F0C" w:rsidRPr="000E43FE">
        <w:rPr>
          <w:rFonts w:ascii="Times New Roman" w:hAnsi="Times New Roman"/>
          <w:color w:val="000000" w:themeColor="text1"/>
          <w:sz w:val="28"/>
          <w:szCs w:val="28"/>
        </w:rPr>
        <w:t>изменений</w:t>
      </w:r>
      <w:r w:rsidRPr="000E43FE">
        <w:rPr>
          <w:rFonts w:ascii="Times New Roman" w:hAnsi="Times New Roman"/>
          <w:color w:val="000000" w:themeColor="text1"/>
          <w:sz w:val="28"/>
          <w:szCs w:val="28"/>
        </w:rPr>
        <w:t xml:space="preserve"> в тенденци</w:t>
      </w:r>
      <w:r w:rsidR="00ED2F0C" w:rsidRPr="000E43FE">
        <w:rPr>
          <w:rFonts w:ascii="Times New Roman" w:hAnsi="Times New Roman"/>
          <w:color w:val="000000" w:themeColor="text1"/>
          <w:sz w:val="28"/>
          <w:szCs w:val="28"/>
        </w:rPr>
        <w:t>и</w:t>
      </w:r>
      <w:r w:rsidRPr="000E43FE">
        <w:rPr>
          <w:rFonts w:ascii="Times New Roman" w:hAnsi="Times New Roman"/>
          <w:color w:val="000000" w:themeColor="text1"/>
          <w:sz w:val="28"/>
          <w:szCs w:val="28"/>
        </w:rPr>
        <w:t xml:space="preserve"> развития </w:t>
      </w:r>
      <w:r w:rsidR="00EF0BB9" w:rsidRPr="000E43FE">
        <w:rPr>
          <w:rFonts w:ascii="Times New Roman" w:hAnsi="Times New Roman"/>
          <w:color w:val="000000" w:themeColor="text1"/>
          <w:sz w:val="28"/>
          <w:szCs w:val="28"/>
        </w:rPr>
        <w:t xml:space="preserve">сельского хозяйства </w:t>
      </w:r>
      <w:r w:rsidR="003B0C7A" w:rsidRPr="000E43FE">
        <w:rPr>
          <w:rFonts w:ascii="Times New Roman" w:hAnsi="Times New Roman"/>
          <w:color w:val="000000" w:themeColor="text1"/>
          <w:sz w:val="28"/>
          <w:szCs w:val="28"/>
        </w:rPr>
        <w:t xml:space="preserve">(растениеводство) </w:t>
      </w:r>
      <w:r w:rsidR="00EF0BB9" w:rsidRPr="000E43FE">
        <w:rPr>
          <w:rFonts w:ascii="Times New Roman" w:hAnsi="Times New Roman"/>
          <w:color w:val="000000" w:themeColor="text1"/>
          <w:sz w:val="28"/>
          <w:szCs w:val="28"/>
        </w:rPr>
        <w:t>на территории муниципального образования</w:t>
      </w:r>
      <w:r w:rsidRPr="000E43FE">
        <w:rPr>
          <w:rFonts w:ascii="Times New Roman" w:hAnsi="Times New Roman"/>
          <w:color w:val="000000" w:themeColor="text1"/>
          <w:sz w:val="28"/>
          <w:szCs w:val="28"/>
        </w:rPr>
        <w:t xml:space="preserve"> </w:t>
      </w:r>
      <w:r w:rsidRPr="000E43FE">
        <w:rPr>
          <w:rFonts w:ascii="Times New Roman" w:hAnsi="Times New Roman"/>
          <w:b/>
          <w:color w:val="000000" w:themeColor="text1"/>
          <w:sz w:val="28"/>
          <w:szCs w:val="28"/>
        </w:rPr>
        <w:t>на 202</w:t>
      </w:r>
      <w:r w:rsidR="003209F3" w:rsidRPr="000E43FE">
        <w:rPr>
          <w:rFonts w:ascii="Times New Roman" w:hAnsi="Times New Roman"/>
          <w:b/>
          <w:color w:val="000000" w:themeColor="text1"/>
          <w:sz w:val="28"/>
          <w:szCs w:val="28"/>
        </w:rPr>
        <w:t>5</w:t>
      </w:r>
      <w:r w:rsidRPr="000E43FE">
        <w:rPr>
          <w:rFonts w:ascii="Times New Roman" w:hAnsi="Times New Roman"/>
          <w:b/>
          <w:color w:val="000000" w:themeColor="text1"/>
          <w:sz w:val="28"/>
          <w:szCs w:val="28"/>
        </w:rPr>
        <w:t>-202</w:t>
      </w:r>
      <w:r w:rsidR="003209F3" w:rsidRPr="000E43FE">
        <w:rPr>
          <w:rFonts w:ascii="Times New Roman" w:hAnsi="Times New Roman"/>
          <w:b/>
          <w:color w:val="000000" w:themeColor="text1"/>
          <w:sz w:val="28"/>
          <w:szCs w:val="28"/>
        </w:rPr>
        <w:t>7</w:t>
      </w:r>
      <w:r w:rsidRPr="000E43FE">
        <w:rPr>
          <w:rFonts w:ascii="Times New Roman" w:hAnsi="Times New Roman"/>
          <w:b/>
          <w:color w:val="000000" w:themeColor="text1"/>
          <w:sz w:val="28"/>
          <w:szCs w:val="28"/>
        </w:rPr>
        <w:t xml:space="preserve"> </w:t>
      </w:r>
      <w:r w:rsidR="00683053" w:rsidRPr="000E43FE">
        <w:rPr>
          <w:rFonts w:ascii="Times New Roman" w:hAnsi="Times New Roman"/>
          <w:b/>
          <w:color w:val="000000" w:themeColor="text1"/>
          <w:sz w:val="28"/>
          <w:szCs w:val="28"/>
        </w:rPr>
        <w:t>годах</w:t>
      </w:r>
      <w:r w:rsidRPr="000E43FE">
        <w:rPr>
          <w:rFonts w:ascii="Times New Roman" w:hAnsi="Times New Roman"/>
          <w:b/>
          <w:color w:val="000000" w:themeColor="text1"/>
          <w:sz w:val="28"/>
          <w:szCs w:val="28"/>
        </w:rPr>
        <w:t xml:space="preserve"> </w:t>
      </w:r>
      <w:r w:rsidRPr="000E43FE">
        <w:rPr>
          <w:rFonts w:ascii="Times New Roman" w:hAnsi="Times New Roman"/>
          <w:color w:val="000000" w:themeColor="text1"/>
          <w:sz w:val="28"/>
          <w:szCs w:val="28"/>
        </w:rPr>
        <w:t>не прогнозируется.</w:t>
      </w:r>
    </w:p>
    <w:p w14:paraId="17351400" w14:textId="77777777" w:rsidR="005D03A1" w:rsidRPr="000E43FE" w:rsidRDefault="005D03A1" w:rsidP="008660E8">
      <w:pPr>
        <w:pStyle w:val="af6"/>
        <w:spacing w:after="0" w:line="240" w:lineRule="auto"/>
        <w:ind w:left="0" w:firstLine="709"/>
        <w:jc w:val="both"/>
        <w:rPr>
          <w:rFonts w:ascii="Times New Roman" w:hAnsi="Times New Roman"/>
          <w:sz w:val="28"/>
          <w:szCs w:val="28"/>
        </w:rPr>
      </w:pPr>
    </w:p>
    <w:p w14:paraId="6A4D0257" w14:textId="77777777" w:rsidR="003B0C7A" w:rsidRPr="000E43FE" w:rsidRDefault="003B0C7A" w:rsidP="003B0C7A">
      <w:pPr>
        <w:ind w:firstLine="709"/>
        <w:jc w:val="both"/>
        <w:rPr>
          <w:b/>
          <w:sz w:val="28"/>
          <w:szCs w:val="28"/>
        </w:rPr>
      </w:pPr>
      <w:r w:rsidRPr="000E43FE">
        <w:rPr>
          <w:b/>
          <w:sz w:val="28"/>
          <w:szCs w:val="28"/>
        </w:rPr>
        <w:t>Строительство</w:t>
      </w:r>
    </w:p>
    <w:p w14:paraId="275FA23E" w14:textId="14BB1B43" w:rsidR="003B0C7A" w:rsidRPr="000E43FE" w:rsidRDefault="00EE5146" w:rsidP="003B0C7A">
      <w:pPr>
        <w:ind w:firstLine="709"/>
        <w:jc w:val="both"/>
        <w:rPr>
          <w:sz w:val="28"/>
          <w:szCs w:val="28"/>
        </w:rPr>
      </w:pPr>
      <w:r w:rsidRPr="000E43FE">
        <w:rPr>
          <w:sz w:val="28"/>
          <w:szCs w:val="28"/>
        </w:rPr>
        <w:t xml:space="preserve">Начиная с 2023 года уведомления о постановке на учет введенных в эксплуатацию индивидуальных жилых домов в администрацию Пикалевского городского поселения не </w:t>
      </w:r>
      <w:r w:rsidR="00113259">
        <w:rPr>
          <w:sz w:val="28"/>
          <w:szCs w:val="28"/>
        </w:rPr>
        <w:t>поступают</w:t>
      </w:r>
      <w:r w:rsidRPr="000E43FE">
        <w:rPr>
          <w:sz w:val="28"/>
          <w:szCs w:val="28"/>
        </w:rPr>
        <w:t>, в связи с принятием упрощенной системы постановки на учет индивидуальных жилых домов.</w:t>
      </w:r>
    </w:p>
    <w:p w14:paraId="1ADFE7D0" w14:textId="6EAF1609" w:rsidR="00372777" w:rsidRPr="000E43FE" w:rsidRDefault="00372777" w:rsidP="00372777">
      <w:pPr>
        <w:ind w:firstLine="708"/>
        <w:jc w:val="both"/>
        <w:rPr>
          <w:color w:val="000000" w:themeColor="text1"/>
          <w:sz w:val="28"/>
          <w:szCs w:val="28"/>
        </w:rPr>
      </w:pPr>
      <w:r w:rsidRPr="000E43FE">
        <w:rPr>
          <w:color w:val="000000" w:themeColor="text1"/>
          <w:sz w:val="28"/>
          <w:szCs w:val="28"/>
        </w:rPr>
        <w:t>Средняя обеспеченность одного жителя муниципального образования общей площадью жилья за 20</w:t>
      </w:r>
      <w:r w:rsidR="00C432D9" w:rsidRPr="000E43FE">
        <w:rPr>
          <w:color w:val="000000" w:themeColor="text1"/>
          <w:sz w:val="28"/>
          <w:szCs w:val="28"/>
        </w:rPr>
        <w:t>2</w:t>
      </w:r>
      <w:r w:rsidR="00FE60E9" w:rsidRPr="000E43FE">
        <w:rPr>
          <w:color w:val="000000" w:themeColor="text1"/>
          <w:sz w:val="28"/>
          <w:szCs w:val="28"/>
        </w:rPr>
        <w:t>3</w:t>
      </w:r>
      <w:r w:rsidRPr="000E43FE">
        <w:rPr>
          <w:color w:val="000000" w:themeColor="text1"/>
          <w:sz w:val="28"/>
          <w:szCs w:val="28"/>
        </w:rPr>
        <w:t xml:space="preserve"> г</w:t>
      </w:r>
      <w:r w:rsidR="00EE5146" w:rsidRPr="000E43FE">
        <w:rPr>
          <w:color w:val="000000" w:themeColor="text1"/>
          <w:sz w:val="28"/>
          <w:szCs w:val="28"/>
        </w:rPr>
        <w:t>од</w:t>
      </w:r>
      <w:r w:rsidRPr="000E43FE">
        <w:rPr>
          <w:color w:val="000000" w:themeColor="text1"/>
          <w:sz w:val="28"/>
          <w:szCs w:val="28"/>
        </w:rPr>
        <w:t xml:space="preserve"> составила </w:t>
      </w:r>
      <w:r w:rsidR="00656EE5" w:rsidRPr="000E43FE">
        <w:rPr>
          <w:color w:val="000000" w:themeColor="text1"/>
          <w:sz w:val="28"/>
          <w:szCs w:val="28"/>
        </w:rPr>
        <w:t>25,3</w:t>
      </w:r>
      <w:r w:rsidRPr="000E43FE">
        <w:rPr>
          <w:color w:val="000000" w:themeColor="text1"/>
          <w:sz w:val="28"/>
          <w:szCs w:val="28"/>
        </w:rPr>
        <w:t xml:space="preserve"> </w:t>
      </w:r>
      <w:r w:rsidR="00EE5146" w:rsidRPr="000E43FE">
        <w:rPr>
          <w:color w:val="000000" w:themeColor="text1"/>
          <w:sz w:val="28"/>
          <w:szCs w:val="28"/>
        </w:rPr>
        <w:t>квадратных метров</w:t>
      </w:r>
      <w:r w:rsidRPr="000E43FE">
        <w:rPr>
          <w:color w:val="000000" w:themeColor="text1"/>
          <w:sz w:val="28"/>
          <w:szCs w:val="28"/>
        </w:rPr>
        <w:t xml:space="preserve">, прогнозный показатель </w:t>
      </w:r>
      <w:r w:rsidR="00171068" w:rsidRPr="000E43FE">
        <w:rPr>
          <w:color w:val="000000" w:themeColor="text1"/>
          <w:sz w:val="28"/>
          <w:szCs w:val="28"/>
        </w:rPr>
        <w:t>существенно не поменяется в среднесрочной перспективе</w:t>
      </w:r>
      <w:r w:rsidRPr="000E43FE">
        <w:rPr>
          <w:color w:val="000000" w:themeColor="text1"/>
          <w:sz w:val="28"/>
          <w:szCs w:val="28"/>
        </w:rPr>
        <w:t>.</w:t>
      </w:r>
    </w:p>
    <w:p w14:paraId="1ACCCE63" w14:textId="3F5F18B5" w:rsidR="00F31C50" w:rsidRPr="000E43FE" w:rsidRDefault="00F31C50" w:rsidP="00F31C50">
      <w:pPr>
        <w:shd w:val="clear" w:color="auto" w:fill="FFFFFF"/>
        <w:ind w:firstLine="709"/>
        <w:jc w:val="both"/>
        <w:rPr>
          <w:color w:val="000000" w:themeColor="text1"/>
          <w:sz w:val="28"/>
          <w:szCs w:val="28"/>
        </w:rPr>
      </w:pPr>
      <w:r w:rsidRPr="000E43FE">
        <w:rPr>
          <w:color w:val="000000" w:themeColor="text1"/>
          <w:sz w:val="28"/>
          <w:szCs w:val="28"/>
        </w:rPr>
        <w:t xml:space="preserve">На прогнозный период </w:t>
      </w:r>
      <w:r w:rsidRPr="000E43FE">
        <w:rPr>
          <w:b/>
          <w:color w:val="000000" w:themeColor="text1"/>
          <w:sz w:val="28"/>
          <w:szCs w:val="28"/>
        </w:rPr>
        <w:t>202</w:t>
      </w:r>
      <w:r w:rsidR="00FE60E9" w:rsidRPr="000E43FE">
        <w:rPr>
          <w:b/>
          <w:color w:val="000000" w:themeColor="text1"/>
          <w:sz w:val="28"/>
          <w:szCs w:val="28"/>
        </w:rPr>
        <w:t>5</w:t>
      </w:r>
      <w:r w:rsidRPr="000E43FE">
        <w:rPr>
          <w:b/>
          <w:color w:val="000000" w:themeColor="text1"/>
          <w:sz w:val="28"/>
          <w:szCs w:val="28"/>
        </w:rPr>
        <w:t>–202</w:t>
      </w:r>
      <w:r w:rsidR="00FE60E9" w:rsidRPr="000E43FE">
        <w:rPr>
          <w:b/>
          <w:color w:val="000000" w:themeColor="text1"/>
          <w:sz w:val="28"/>
          <w:szCs w:val="28"/>
        </w:rPr>
        <w:t>7</w:t>
      </w:r>
      <w:r w:rsidRPr="000E43FE">
        <w:rPr>
          <w:color w:val="000000" w:themeColor="text1"/>
          <w:sz w:val="28"/>
          <w:szCs w:val="28"/>
        </w:rPr>
        <w:t xml:space="preserve"> </w:t>
      </w:r>
      <w:r w:rsidR="00EE5146" w:rsidRPr="000E43FE">
        <w:rPr>
          <w:b/>
          <w:sz w:val="28"/>
          <w:szCs w:val="28"/>
        </w:rPr>
        <w:t>годы</w:t>
      </w:r>
      <w:r w:rsidRPr="000E43FE">
        <w:rPr>
          <w:color w:val="000000" w:themeColor="text1"/>
          <w:sz w:val="28"/>
          <w:szCs w:val="28"/>
        </w:rPr>
        <w:t xml:space="preserve"> </w:t>
      </w:r>
      <w:r w:rsidR="00B03127" w:rsidRPr="000E43FE">
        <w:rPr>
          <w:color w:val="000000" w:themeColor="text1"/>
          <w:sz w:val="28"/>
          <w:szCs w:val="28"/>
        </w:rPr>
        <w:t xml:space="preserve">не </w:t>
      </w:r>
      <w:r w:rsidR="00FA0747" w:rsidRPr="000E43FE">
        <w:rPr>
          <w:color w:val="000000" w:themeColor="text1"/>
          <w:sz w:val="28"/>
          <w:szCs w:val="28"/>
        </w:rPr>
        <w:t>ожидае</w:t>
      </w:r>
      <w:r w:rsidR="00B03127" w:rsidRPr="000E43FE">
        <w:rPr>
          <w:color w:val="000000" w:themeColor="text1"/>
          <w:sz w:val="28"/>
          <w:szCs w:val="28"/>
        </w:rPr>
        <w:t>тся строительных работ.</w:t>
      </w:r>
    </w:p>
    <w:p w14:paraId="3E166BCE" w14:textId="77DEC022" w:rsidR="003B0C7A" w:rsidRPr="000E43FE" w:rsidRDefault="00E93D6B" w:rsidP="003B0C7A">
      <w:pPr>
        <w:ind w:firstLine="709"/>
        <w:jc w:val="both"/>
        <w:rPr>
          <w:sz w:val="28"/>
          <w:szCs w:val="28"/>
        </w:rPr>
      </w:pPr>
      <w:r w:rsidRPr="000E43FE">
        <w:rPr>
          <w:sz w:val="28"/>
          <w:szCs w:val="28"/>
        </w:rPr>
        <w:t xml:space="preserve">Вместо планируемого </w:t>
      </w:r>
      <w:r w:rsidR="006A109B" w:rsidRPr="000E43FE">
        <w:rPr>
          <w:sz w:val="28"/>
          <w:szCs w:val="28"/>
        </w:rPr>
        <w:t>строительств</w:t>
      </w:r>
      <w:r w:rsidRPr="000E43FE">
        <w:rPr>
          <w:sz w:val="28"/>
          <w:szCs w:val="28"/>
        </w:rPr>
        <w:t>а</w:t>
      </w:r>
      <w:r w:rsidR="003B0C7A" w:rsidRPr="000E43FE">
        <w:rPr>
          <w:sz w:val="28"/>
          <w:szCs w:val="28"/>
        </w:rPr>
        <w:t xml:space="preserve"> многоквартирного дом</w:t>
      </w:r>
      <w:r w:rsidR="00DA2485" w:rsidRPr="000E43FE">
        <w:rPr>
          <w:sz w:val="28"/>
          <w:szCs w:val="28"/>
        </w:rPr>
        <w:t xml:space="preserve">а </w:t>
      </w:r>
      <w:r w:rsidRPr="000E43FE">
        <w:rPr>
          <w:sz w:val="28"/>
          <w:szCs w:val="28"/>
        </w:rPr>
        <w:t>в рамках муниципальной программы по переселению осуществля</w:t>
      </w:r>
      <w:r w:rsidR="00D97141" w:rsidRPr="000E43FE">
        <w:rPr>
          <w:sz w:val="28"/>
          <w:szCs w:val="28"/>
        </w:rPr>
        <w:t>ется</w:t>
      </w:r>
      <w:r w:rsidRPr="000E43FE">
        <w:rPr>
          <w:sz w:val="28"/>
          <w:szCs w:val="28"/>
        </w:rPr>
        <w:t xml:space="preserve"> приобретение квартир на вторичном рынке жилья</w:t>
      </w:r>
      <w:r w:rsidR="00DA2485" w:rsidRPr="000E43FE">
        <w:rPr>
          <w:sz w:val="28"/>
          <w:szCs w:val="28"/>
        </w:rPr>
        <w:t>,</w:t>
      </w:r>
      <w:r w:rsidR="002507E6" w:rsidRPr="000E43FE">
        <w:rPr>
          <w:sz w:val="28"/>
          <w:szCs w:val="28"/>
        </w:rPr>
        <w:t xml:space="preserve"> за 2022 год было приобретено 15 благоустроенных квартир, за 2023 год -1 благоустроенная квартира</w:t>
      </w:r>
      <w:r w:rsidR="00C526CC" w:rsidRPr="000E43FE">
        <w:rPr>
          <w:sz w:val="28"/>
          <w:szCs w:val="28"/>
        </w:rPr>
        <w:t xml:space="preserve">, </w:t>
      </w:r>
      <w:r w:rsidR="00AD0CBE" w:rsidRPr="000E43FE">
        <w:rPr>
          <w:sz w:val="28"/>
          <w:szCs w:val="28"/>
        </w:rPr>
        <w:t>за январь-октябрь 2024 приобретено 9 благоустроенных квартир.</w:t>
      </w:r>
    </w:p>
    <w:p w14:paraId="7D328E61" w14:textId="77777777" w:rsidR="00735958" w:rsidRPr="000E43FE" w:rsidRDefault="00735958" w:rsidP="00735958">
      <w:pPr>
        <w:pStyle w:val="aa"/>
        <w:spacing w:after="0"/>
        <w:ind w:left="0" w:firstLine="709"/>
        <w:rPr>
          <w:color w:val="000000" w:themeColor="text1"/>
          <w:kern w:val="32"/>
          <w:sz w:val="28"/>
          <w:szCs w:val="28"/>
        </w:rPr>
      </w:pPr>
    </w:p>
    <w:p w14:paraId="178D298F" w14:textId="77777777" w:rsidR="006D6D3D" w:rsidRPr="000E43FE" w:rsidRDefault="006D6D3D" w:rsidP="00735958">
      <w:pPr>
        <w:pStyle w:val="10"/>
        <w:shd w:val="clear" w:color="auto" w:fill="FFFFFF"/>
        <w:spacing w:before="0" w:after="0"/>
        <w:ind w:firstLine="709"/>
        <w:jc w:val="both"/>
        <w:rPr>
          <w:rFonts w:ascii="Times New Roman" w:hAnsi="Times New Roman" w:cs="Times New Roman"/>
          <w:color w:val="000000" w:themeColor="text1"/>
          <w:sz w:val="28"/>
          <w:szCs w:val="28"/>
        </w:rPr>
      </w:pPr>
      <w:r w:rsidRPr="000E43FE">
        <w:rPr>
          <w:rFonts w:ascii="Times New Roman" w:hAnsi="Times New Roman" w:cs="Times New Roman"/>
          <w:color w:val="000000" w:themeColor="text1"/>
          <w:sz w:val="28"/>
          <w:szCs w:val="28"/>
        </w:rPr>
        <w:t>Малое и среднее предпринимательство</w:t>
      </w:r>
    </w:p>
    <w:p w14:paraId="737A94B8" w14:textId="77777777" w:rsidR="00440657" w:rsidRPr="000E43FE" w:rsidRDefault="00440657" w:rsidP="00440657">
      <w:pPr>
        <w:ind w:firstLine="708"/>
        <w:contextualSpacing/>
        <w:jc w:val="both"/>
        <w:rPr>
          <w:sz w:val="28"/>
          <w:szCs w:val="28"/>
        </w:rPr>
      </w:pPr>
      <w:r w:rsidRPr="000E43FE">
        <w:rPr>
          <w:sz w:val="28"/>
          <w:szCs w:val="28"/>
        </w:rPr>
        <w:t xml:space="preserve">Развитие предпринимательства является одной из приоритетных задач социально-экономического развития муниципального образования Пикалевское городское поселение. Малый и средний бизнес способствует созданию новых рабочих мест, насыщению потребительского рынка товарами и услугами, </w:t>
      </w:r>
      <w:r w:rsidRPr="000E43FE">
        <w:rPr>
          <w:sz w:val="28"/>
          <w:szCs w:val="28"/>
        </w:rPr>
        <w:lastRenderedPageBreak/>
        <w:t>формированию конкурентной среды, обеспечивает экономическую самостоятельность населения города.</w:t>
      </w:r>
    </w:p>
    <w:p w14:paraId="40A850C1" w14:textId="7AEA364A" w:rsidR="00440657" w:rsidRPr="000E43FE" w:rsidRDefault="00440657" w:rsidP="00440657">
      <w:pPr>
        <w:widowControl w:val="0"/>
        <w:adjustRightInd w:val="0"/>
        <w:ind w:firstLine="709"/>
        <w:jc w:val="both"/>
        <w:rPr>
          <w:sz w:val="28"/>
          <w:szCs w:val="28"/>
        </w:rPr>
      </w:pPr>
      <w:r w:rsidRPr="000E43FE">
        <w:rPr>
          <w:sz w:val="28"/>
          <w:szCs w:val="28"/>
        </w:rPr>
        <w:t xml:space="preserve">В Едином реестре субъектов малого и среднего предпринимательства по состоянию </w:t>
      </w:r>
      <w:r w:rsidRPr="000E43FE">
        <w:rPr>
          <w:b/>
          <w:sz w:val="28"/>
          <w:szCs w:val="28"/>
        </w:rPr>
        <w:t>на 01 августа 2024 года</w:t>
      </w:r>
      <w:r w:rsidRPr="000E43FE">
        <w:rPr>
          <w:sz w:val="28"/>
          <w:szCs w:val="28"/>
        </w:rPr>
        <w:t xml:space="preserve"> в муниципальном образовании зарегистрированы 480 субъектов МСП, из них 97 – юридических лиц и 383 - индивидуальных предпринимателей, данный показатель снизился в связи с переходом индивидуальных предпринимателей в категорию «самозанятых». Численность занятых в сфере малого и среднего предпринимательства, включая индивидуальных предпринимателей и самозанятых граждан, составляет 829 ед. Вклад в увеличение этого показателя вносит «самозанятость».</w:t>
      </w:r>
    </w:p>
    <w:p w14:paraId="33A4CA6D" w14:textId="5D9364EC" w:rsidR="00440657" w:rsidRPr="000E43FE" w:rsidRDefault="00440657" w:rsidP="00440657">
      <w:pPr>
        <w:pStyle w:val="ConsPlusNormal"/>
        <w:widowControl/>
        <w:ind w:firstLine="709"/>
        <w:jc w:val="both"/>
        <w:rPr>
          <w:sz w:val="28"/>
          <w:szCs w:val="28"/>
        </w:rPr>
      </w:pPr>
      <w:r w:rsidRPr="000E43FE">
        <w:rPr>
          <w:rFonts w:ascii="Times New Roman" w:hAnsi="Times New Roman" w:cs="Times New Roman"/>
          <w:sz w:val="28"/>
          <w:szCs w:val="28"/>
        </w:rPr>
        <w:t>На 1000 человек населения города Пикалево приходится 23,8 субъектов малого и среднего предпринимательства. Данные показатели свидетельствуют о том, что в моногороде Пикалево уровень развития предпринимательства не достиг оптимальных значений эффективного функционирования рыночной экономики</w:t>
      </w:r>
      <w:r w:rsidR="00FB28EA" w:rsidRPr="000E43FE">
        <w:rPr>
          <w:rFonts w:ascii="Times New Roman" w:hAnsi="Times New Roman" w:cs="Times New Roman"/>
          <w:sz w:val="28"/>
          <w:szCs w:val="28"/>
        </w:rPr>
        <w:t xml:space="preserve"> (по Ленинградской области 31,6 субъектов на 1000 человек населения)</w:t>
      </w:r>
      <w:r w:rsidRPr="000E43FE">
        <w:rPr>
          <w:rFonts w:ascii="Times New Roman" w:hAnsi="Times New Roman" w:cs="Times New Roman"/>
          <w:sz w:val="28"/>
          <w:szCs w:val="28"/>
        </w:rPr>
        <w:t>.</w:t>
      </w:r>
    </w:p>
    <w:p w14:paraId="142EC3F9" w14:textId="77777777" w:rsidR="00440657" w:rsidRPr="000E43FE" w:rsidRDefault="00440657" w:rsidP="00440657">
      <w:pPr>
        <w:pStyle w:val="ac"/>
        <w:spacing w:after="0"/>
        <w:ind w:left="0" w:firstLine="709"/>
        <w:jc w:val="both"/>
        <w:rPr>
          <w:sz w:val="28"/>
          <w:szCs w:val="28"/>
        </w:rPr>
      </w:pPr>
      <w:r w:rsidRPr="000E43FE">
        <w:rPr>
          <w:sz w:val="28"/>
          <w:szCs w:val="28"/>
        </w:rPr>
        <w:t xml:space="preserve">Наибольшее количество субъектов малого и среднего предпринимательства Пикалевского городского поселения осуществляют деятельность в следующих отраслях: розничная торговля, ремонт автотранспортных средств, бытовых изделий и предметов личного пользования, операции с недвижимым имуществом, аренда и предоставление услуг. </w:t>
      </w:r>
    </w:p>
    <w:p w14:paraId="6120E259" w14:textId="77777777" w:rsidR="00440657" w:rsidRPr="000E43FE" w:rsidRDefault="00440657" w:rsidP="00440657">
      <w:pPr>
        <w:ind w:firstLine="709"/>
        <w:jc w:val="both"/>
        <w:rPr>
          <w:sz w:val="28"/>
          <w:szCs w:val="28"/>
        </w:rPr>
      </w:pPr>
      <w:r w:rsidRPr="000E43FE">
        <w:rPr>
          <w:sz w:val="28"/>
          <w:szCs w:val="28"/>
        </w:rPr>
        <w:t xml:space="preserve">В 2024 году и период </w:t>
      </w:r>
      <w:r w:rsidRPr="000E43FE">
        <w:rPr>
          <w:b/>
          <w:sz w:val="28"/>
          <w:szCs w:val="28"/>
        </w:rPr>
        <w:t>2025-2027 годов,</w:t>
      </w:r>
      <w:r w:rsidRPr="000E43FE">
        <w:rPr>
          <w:sz w:val="28"/>
          <w:szCs w:val="28"/>
        </w:rPr>
        <w:t xml:space="preserve"> при условии отсутствия сдерживающих факторов развития, планируется стабильный рост сферы малого и среднего предпринимательства за счет категории «самозанятые».</w:t>
      </w:r>
    </w:p>
    <w:p w14:paraId="459867B1" w14:textId="77777777" w:rsidR="00440657" w:rsidRPr="000E43FE" w:rsidRDefault="00440657" w:rsidP="00440657">
      <w:pPr>
        <w:ind w:firstLine="709"/>
        <w:jc w:val="both"/>
        <w:rPr>
          <w:sz w:val="28"/>
          <w:szCs w:val="28"/>
        </w:rPr>
      </w:pPr>
      <w:r w:rsidRPr="000E43FE">
        <w:rPr>
          <w:sz w:val="28"/>
          <w:szCs w:val="28"/>
        </w:rPr>
        <w:t xml:space="preserve">В целях снижения негативных последствий ограничительных мер на федеральном и региональном уровне разработаны и реализуются эффективные меры поддержки субъектов малого и среднего предпринимательства в рамках государственных программ. </w:t>
      </w:r>
    </w:p>
    <w:p w14:paraId="02CED8B5" w14:textId="77777777" w:rsidR="00440657" w:rsidRPr="000E43FE" w:rsidRDefault="00440657" w:rsidP="00440657">
      <w:pPr>
        <w:ind w:firstLine="709"/>
        <w:jc w:val="both"/>
        <w:rPr>
          <w:sz w:val="28"/>
          <w:szCs w:val="28"/>
        </w:rPr>
      </w:pPr>
      <w:r w:rsidRPr="000E43FE">
        <w:rPr>
          <w:sz w:val="28"/>
          <w:szCs w:val="28"/>
        </w:rPr>
        <w:t xml:space="preserve">В муниципальном образовании также реализуется программа поддержки и развития малого предпринимательства, наиболее востребованными мерами являются субсидирование затрат по договорам лизинга и на модернизацию производства товаров, работ, услуг. </w:t>
      </w:r>
    </w:p>
    <w:p w14:paraId="545C3E57" w14:textId="77777777" w:rsidR="00440657" w:rsidRPr="000E43FE" w:rsidRDefault="00440657" w:rsidP="00440657">
      <w:pPr>
        <w:jc w:val="both"/>
        <w:rPr>
          <w:sz w:val="28"/>
          <w:szCs w:val="28"/>
        </w:rPr>
      </w:pPr>
    </w:p>
    <w:p w14:paraId="29F24680" w14:textId="77777777" w:rsidR="00106480" w:rsidRPr="000E43FE" w:rsidRDefault="00106480" w:rsidP="008660E8">
      <w:pPr>
        <w:pStyle w:val="af6"/>
        <w:spacing w:after="0" w:line="240" w:lineRule="auto"/>
        <w:ind w:left="0" w:firstLine="709"/>
        <w:jc w:val="both"/>
        <w:rPr>
          <w:rFonts w:ascii="Times New Roman" w:hAnsi="Times New Roman"/>
          <w:b/>
          <w:sz w:val="28"/>
          <w:szCs w:val="28"/>
        </w:rPr>
      </w:pPr>
      <w:r w:rsidRPr="000E43FE">
        <w:rPr>
          <w:rFonts w:ascii="Times New Roman" w:hAnsi="Times New Roman"/>
          <w:b/>
          <w:sz w:val="28"/>
          <w:szCs w:val="28"/>
        </w:rPr>
        <w:t>Инвестиции</w:t>
      </w:r>
    </w:p>
    <w:p w14:paraId="4E8765DB" w14:textId="12FBB439" w:rsidR="004C138C" w:rsidRPr="000E43FE" w:rsidRDefault="00D21B62" w:rsidP="00D9745E">
      <w:pPr>
        <w:tabs>
          <w:tab w:val="left" w:pos="426"/>
        </w:tabs>
        <w:ind w:firstLine="709"/>
        <w:jc w:val="both"/>
        <w:rPr>
          <w:color w:val="000000" w:themeColor="text1"/>
          <w:sz w:val="28"/>
          <w:szCs w:val="28"/>
        </w:rPr>
      </w:pPr>
      <w:r w:rsidRPr="000E43FE">
        <w:rPr>
          <w:color w:val="000000" w:themeColor="text1"/>
          <w:sz w:val="28"/>
          <w:szCs w:val="28"/>
        </w:rPr>
        <w:t>О</w:t>
      </w:r>
      <w:r w:rsidRPr="000E43FE">
        <w:rPr>
          <w:bCs/>
          <w:iCs/>
          <w:color w:val="000000" w:themeColor="text1"/>
          <w:sz w:val="28"/>
          <w:szCs w:val="28"/>
        </w:rPr>
        <w:t>бъем инвестиций в основной капитал</w:t>
      </w:r>
      <w:r w:rsidRPr="000E43FE">
        <w:rPr>
          <w:color w:val="000000" w:themeColor="text1"/>
          <w:sz w:val="28"/>
          <w:szCs w:val="28"/>
        </w:rPr>
        <w:t xml:space="preserve"> за счет всех источников финансирования в 20</w:t>
      </w:r>
      <w:r w:rsidR="00A775A0" w:rsidRPr="000E43FE">
        <w:rPr>
          <w:color w:val="000000" w:themeColor="text1"/>
          <w:sz w:val="28"/>
          <w:szCs w:val="28"/>
        </w:rPr>
        <w:t>2</w:t>
      </w:r>
      <w:r w:rsidR="00440657" w:rsidRPr="000E43FE">
        <w:rPr>
          <w:color w:val="000000" w:themeColor="text1"/>
          <w:sz w:val="28"/>
          <w:szCs w:val="28"/>
        </w:rPr>
        <w:t>3</w:t>
      </w:r>
      <w:r w:rsidRPr="000E43FE">
        <w:rPr>
          <w:color w:val="000000" w:themeColor="text1"/>
          <w:sz w:val="28"/>
          <w:szCs w:val="28"/>
        </w:rPr>
        <w:t xml:space="preserve"> году составил </w:t>
      </w:r>
      <w:r w:rsidR="00934E10" w:rsidRPr="000E43FE">
        <w:rPr>
          <w:color w:val="000000" w:themeColor="text1"/>
          <w:sz w:val="28"/>
          <w:szCs w:val="28"/>
        </w:rPr>
        <w:t>1 785 565</w:t>
      </w:r>
      <w:r w:rsidRPr="000E43FE">
        <w:rPr>
          <w:color w:val="000000" w:themeColor="text1"/>
          <w:sz w:val="28"/>
          <w:szCs w:val="28"/>
        </w:rPr>
        <w:t xml:space="preserve"> м</w:t>
      </w:r>
      <w:r w:rsidR="009E069F" w:rsidRPr="000E43FE">
        <w:rPr>
          <w:color w:val="000000" w:themeColor="text1"/>
          <w:sz w:val="28"/>
          <w:szCs w:val="28"/>
        </w:rPr>
        <w:t>иллионов рублей</w:t>
      </w:r>
      <w:r w:rsidRPr="000E43FE">
        <w:rPr>
          <w:color w:val="000000" w:themeColor="text1"/>
          <w:sz w:val="28"/>
          <w:szCs w:val="28"/>
        </w:rPr>
        <w:t xml:space="preserve"> или </w:t>
      </w:r>
      <w:r w:rsidR="00934E10" w:rsidRPr="000E43FE">
        <w:rPr>
          <w:color w:val="000000" w:themeColor="text1"/>
          <w:sz w:val="28"/>
          <w:szCs w:val="28"/>
        </w:rPr>
        <w:t>278,5</w:t>
      </w:r>
      <w:r w:rsidRPr="000E43FE">
        <w:rPr>
          <w:color w:val="000000" w:themeColor="text1"/>
          <w:sz w:val="28"/>
          <w:szCs w:val="28"/>
        </w:rPr>
        <w:t>% по отношению к 20</w:t>
      </w:r>
      <w:r w:rsidR="006E59A6" w:rsidRPr="000E43FE">
        <w:rPr>
          <w:color w:val="000000" w:themeColor="text1"/>
          <w:sz w:val="28"/>
          <w:szCs w:val="28"/>
        </w:rPr>
        <w:t>2</w:t>
      </w:r>
      <w:r w:rsidR="00934E10" w:rsidRPr="000E43FE">
        <w:rPr>
          <w:color w:val="000000" w:themeColor="text1"/>
          <w:sz w:val="28"/>
          <w:szCs w:val="28"/>
        </w:rPr>
        <w:t>2</w:t>
      </w:r>
      <w:r w:rsidRPr="000E43FE">
        <w:rPr>
          <w:color w:val="000000" w:themeColor="text1"/>
          <w:sz w:val="28"/>
          <w:szCs w:val="28"/>
        </w:rPr>
        <w:t xml:space="preserve"> год</w:t>
      </w:r>
      <w:r w:rsidR="00A775A0" w:rsidRPr="000E43FE">
        <w:rPr>
          <w:color w:val="000000" w:themeColor="text1"/>
          <w:sz w:val="28"/>
          <w:szCs w:val="28"/>
        </w:rPr>
        <w:t>у</w:t>
      </w:r>
      <w:r w:rsidRPr="000E43FE">
        <w:rPr>
          <w:color w:val="000000" w:themeColor="text1"/>
          <w:sz w:val="28"/>
          <w:szCs w:val="28"/>
        </w:rPr>
        <w:t xml:space="preserve"> в </w:t>
      </w:r>
      <w:r w:rsidR="00F05102" w:rsidRPr="000E43FE">
        <w:rPr>
          <w:color w:val="000000" w:themeColor="text1"/>
          <w:sz w:val="28"/>
          <w:szCs w:val="28"/>
        </w:rPr>
        <w:t>действующих</w:t>
      </w:r>
      <w:r w:rsidRPr="000E43FE">
        <w:rPr>
          <w:color w:val="000000" w:themeColor="text1"/>
          <w:sz w:val="28"/>
          <w:szCs w:val="28"/>
        </w:rPr>
        <w:t xml:space="preserve"> ценах</w:t>
      </w:r>
      <w:r w:rsidR="00B63013" w:rsidRPr="000E43FE">
        <w:rPr>
          <w:color w:val="000000" w:themeColor="text1"/>
          <w:sz w:val="28"/>
          <w:szCs w:val="28"/>
        </w:rPr>
        <w:t xml:space="preserve">, индекс физического объема инвестиций составил </w:t>
      </w:r>
      <w:r w:rsidR="00934E10" w:rsidRPr="000E43FE">
        <w:rPr>
          <w:color w:val="000000" w:themeColor="text1"/>
          <w:sz w:val="28"/>
          <w:szCs w:val="28"/>
        </w:rPr>
        <w:t>263</w:t>
      </w:r>
      <w:r w:rsidR="00B63013" w:rsidRPr="000E43FE">
        <w:rPr>
          <w:color w:val="000000" w:themeColor="text1"/>
          <w:sz w:val="28"/>
          <w:szCs w:val="28"/>
        </w:rPr>
        <w:t>%</w:t>
      </w:r>
      <w:r w:rsidRPr="000E43FE">
        <w:rPr>
          <w:color w:val="000000" w:themeColor="text1"/>
          <w:sz w:val="28"/>
          <w:szCs w:val="28"/>
        </w:rPr>
        <w:t>.</w:t>
      </w:r>
      <w:r w:rsidR="00D9745E" w:rsidRPr="000E43FE">
        <w:rPr>
          <w:color w:val="000000" w:themeColor="text1"/>
          <w:sz w:val="28"/>
          <w:szCs w:val="28"/>
        </w:rPr>
        <w:t xml:space="preserve"> </w:t>
      </w:r>
      <w:r w:rsidR="004C138C" w:rsidRPr="000E43FE">
        <w:rPr>
          <w:color w:val="000000" w:themeColor="text1"/>
          <w:sz w:val="28"/>
          <w:szCs w:val="28"/>
        </w:rPr>
        <w:t>Основным источником финансирования инвестиций в основной капитал крупных и средних организаций в 202</w:t>
      </w:r>
      <w:r w:rsidR="00934E10" w:rsidRPr="000E43FE">
        <w:rPr>
          <w:color w:val="000000" w:themeColor="text1"/>
          <w:sz w:val="28"/>
          <w:szCs w:val="28"/>
        </w:rPr>
        <w:t>3</w:t>
      </w:r>
      <w:r w:rsidR="004C138C" w:rsidRPr="000E43FE">
        <w:rPr>
          <w:color w:val="000000" w:themeColor="text1"/>
          <w:sz w:val="28"/>
          <w:szCs w:val="28"/>
        </w:rPr>
        <w:t xml:space="preserve"> год</w:t>
      </w:r>
      <w:r w:rsidR="00D9745E" w:rsidRPr="000E43FE">
        <w:rPr>
          <w:color w:val="000000" w:themeColor="text1"/>
          <w:sz w:val="28"/>
          <w:szCs w:val="28"/>
        </w:rPr>
        <w:t>у</w:t>
      </w:r>
      <w:r w:rsidR="004C138C" w:rsidRPr="000E43FE">
        <w:rPr>
          <w:color w:val="000000" w:themeColor="text1"/>
          <w:sz w:val="28"/>
          <w:szCs w:val="28"/>
        </w:rPr>
        <w:t xml:space="preserve"> являлись собственные средства организаций</w:t>
      </w:r>
      <w:r w:rsidR="00E608C2" w:rsidRPr="000E43FE">
        <w:rPr>
          <w:color w:val="000000" w:themeColor="text1"/>
          <w:sz w:val="28"/>
          <w:szCs w:val="28"/>
        </w:rPr>
        <w:t xml:space="preserve"> – </w:t>
      </w:r>
      <w:r w:rsidR="00575156">
        <w:rPr>
          <w:color w:val="000000" w:themeColor="text1"/>
          <w:sz w:val="28"/>
          <w:szCs w:val="28"/>
        </w:rPr>
        <w:t>60,9</w:t>
      </w:r>
      <w:r w:rsidR="004C138C" w:rsidRPr="000E43FE">
        <w:rPr>
          <w:color w:val="000000" w:themeColor="text1"/>
          <w:sz w:val="28"/>
          <w:szCs w:val="28"/>
        </w:rPr>
        <w:t>% от общего объема инвестиций.</w:t>
      </w:r>
    </w:p>
    <w:p w14:paraId="3B5B55BB" w14:textId="1B8F83BF" w:rsidR="005224E2" w:rsidRPr="000E43FE" w:rsidRDefault="0081406D" w:rsidP="000C2F7C">
      <w:pPr>
        <w:pStyle w:val="ac"/>
        <w:tabs>
          <w:tab w:val="left" w:pos="-2340"/>
        </w:tabs>
        <w:spacing w:after="0"/>
        <w:ind w:left="0" w:firstLine="709"/>
        <w:jc w:val="both"/>
        <w:rPr>
          <w:color w:val="000000" w:themeColor="text1"/>
          <w:sz w:val="28"/>
          <w:szCs w:val="28"/>
        </w:rPr>
      </w:pPr>
      <w:r w:rsidRPr="000E43FE">
        <w:rPr>
          <w:color w:val="000000" w:themeColor="text1"/>
          <w:sz w:val="28"/>
          <w:szCs w:val="28"/>
        </w:rPr>
        <w:t>В</w:t>
      </w:r>
      <w:r w:rsidR="00D46E4E" w:rsidRPr="000E43FE">
        <w:rPr>
          <w:color w:val="000000" w:themeColor="text1"/>
          <w:sz w:val="28"/>
          <w:szCs w:val="28"/>
        </w:rPr>
        <w:t xml:space="preserve"> </w:t>
      </w:r>
      <w:r w:rsidR="00D46E4E" w:rsidRPr="000E43FE">
        <w:rPr>
          <w:b/>
          <w:color w:val="000000" w:themeColor="text1"/>
          <w:sz w:val="28"/>
          <w:szCs w:val="28"/>
        </w:rPr>
        <w:t>202</w:t>
      </w:r>
      <w:r w:rsidR="00440657" w:rsidRPr="000E43FE">
        <w:rPr>
          <w:b/>
          <w:color w:val="000000" w:themeColor="text1"/>
          <w:sz w:val="28"/>
          <w:szCs w:val="28"/>
        </w:rPr>
        <w:t>4</w:t>
      </w:r>
      <w:r w:rsidR="00D46E4E" w:rsidRPr="000E43FE">
        <w:rPr>
          <w:b/>
          <w:color w:val="000000" w:themeColor="text1"/>
          <w:sz w:val="28"/>
          <w:szCs w:val="28"/>
        </w:rPr>
        <w:t xml:space="preserve"> г</w:t>
      </w:r>
      <w:r w:rsidR="001128F1" w:rsidRPr="000E43FE">
        <w:rPr>
          <w:b/>
          <w:color w:val="000000" w:themeColor="text1"/>
          <w:sz w:val="28"/>
          <w:szCs w:val="28"/>
        </w:rPr>
        <w:t xml:space="preserve">оду </w:t>
      </w:r>
      <w:r w:rsidR="001128F1" w:rsidRPr="000E43FE">
        <w:rPr>
          <w:bCs/>
          <w:color w:val="000000" w:themeColor="text1"/>
          <w:sz w:val="28"/>
          <w:szCs w:val="28"/>
        </w:rPr>
        <w:t>не</w:t>
      </w:r>
      <w:r w:rsidR="00D46E4E" w:rsidRPr="000E43FE">
        <w:rPr>
          <w:bCs/>
          <w:color w:val="000000" w:themeColor="text1"/>
          <w:sz w:val="28"/>
          <w:szCs w:val="28"/>
        </w:rPr>
        <w:t xml:space="preserve"> </w:t>
      </w:r>
      <w:r w:rsidRPr="000E43FE">
        <w:rPr>
          <w:color w:val="000000" w:themeColor="text1"/>
          <w:sz w:val="28"/>
          <w:szCs w:val="28"/>
        </w:rPr>
        <w:t>ожидается значительн</w:t>
      </w:r>
      <w:r w:rsidR="00113259">
        <w:rPr>
          <w:color w:val="000000" w:themeColor="text1"/>
          <w:sz w:val="28"/>
          <w:szCs w:val="28"/>
        </w:rPr>
        <w:t>ого</w:t>
      </w:r>
      <w:r w:rsidRPr="000E43FE">
        <w:rPr>
          <w:color w:val="000000" w:themeColor="text1"/>
          <w:sz w:val="28"/>
          <w:szCs w:val="28"/>
        </w:rPr>
        <w:t xml:space="preserve"> рост</w:t>
      </w:r>
      <w:r w:rsidR="00113259">
        <w:rPr>
          <w:color w:val="000000" w:themeColor="text1"/>
          <w:sz w:val="28"/>
          <w:szCs w:val="28"/>
        </w:rPr>
        <w:t>а</w:t>
      </w:r>
      <w:r w:rsidRPr="000E43FE">
        <w:rPr>
          <w:color w:val="000000" w:themeColor="text1"/>
          <w:sz w:val="28"/>
          <w:szCs w:val="28"/>
        </w:rPr>
        <w:t xml:space="preserve"> инвестиций</w:t>
      </w:r>
      <w:r w:rsidR="001128F1" w:rsidRPr="000E43FE">
        <w:rPr>
          <w:color w:val="000000" w:themeColor="text1"/>
          <w:sz w:val="28"/>
          <w:szCs w:val="28"/>
        </w:rPr>
        <w:t>.</w:t>
      </w:r>
    </w:p>
    <w:p w14:paraId="39F4B23D" w14:textId="1D93941B" w:rsidR="009C18B4" w:rsidRPr="000E43FE" w:rsidRDefault="005224E2" w:rsidP="000C2F7C">
      <w:pPr>
        <w:pStyle w:val="ac"/>
        <w:tabs>
          <w:tab w:val="left" w:pos="-2340"/>
        </w:tabs>
        <w:spacing w:after="0"/>
        <w:ind w:left="0" w:firstLine="709"/>
        <w:jc w:val="both"/>
        <w:rPr>
          <w:color w:val="000000" w:themeColor="text1"/>
          <w:sz w:val="28"/>
          <w:szCs w:val="28"/>
        </w:rPr>
      </w:pPr>
      <w:r w:rsidRPr="000E43FE">
        <w:rPr>
          <w:color w:val="000000" w:themeColor="text1"/>
          <w:sz w:val="28"/>
          <w:szCs w:val="28"/>
        </w:rPr>
        <w:t>Бюджетные инвестиции</w:t>
      </w:r>
      <w:r w:rsidR="00CF763A" w:rsidRPr="000E43FE">
        <w:rPr>
          <w:color w:val="000000" w:themeColor="text1"/>
          <w:sz w:val="28"/>
          <w:szCs w:val="28"/>
        </w:rPr>
        <w:t xml:space="preserve"> в 2024 году</w:t>
      </w:r>
      <w:r w:rsidRPr="000E43FE">
        <w:rPr>
          <w:color w:val="000000" w:themeColor="text1"/>
          <w:sz w:val="28"/>
          <w:szCs w:val="28"/>
        </w:rPr>
        <w:t xml:space="preserve">: </w:t>
      </w:r>
    </w:p>
    <w:p w14:paraId="29AFD78C" w14:textId="12D0B331" w:rsidR="009C18B4" w:rsidRPr="000E43FE" w:rsidRDefault="009C18B4" w:rsidP="000C2F7C">
      <w:pPr>
        <w:pStyle w:val="ac"/>
        <w:tabs>
          <w:tab w:val="left" w:pos="-2340"/>
        </w:tabs>
        <w:spacing w:after="0"/>
        <w:ind w:left="0" w:firstLine="709"/>
        <w:jc w:val="both"/>
        <w:rPr>
          <w:color w:val="000000" w:themeColor="text1"/>
          <w:sz w:val="28"/>
          <w:szCs w:val="28"/>
        </w:rPr>
      </w:pPr>
      <w:r w:rsidRPr="000E43FE">
        <w:rPr>
          <w:color w:val="000000" w:themeColor="text1"/>
          <w:sz w:val="28"/>
          <w:szCs w:val="28"/>
        </w:rPr>
        <w:t xml:space="preserve">приобретение объектов недвижимого имущества – жилых помещений с целью расселения и ликвидации аварийного жилого фонда </w:t>
      </w:r>
      <w:r w:rsidR="004801AD">
        <w:rPr>
          <w:color w:val="000000" w:themeColor="text1"/>
          <w:sz w:val="28"/>
          <w:szCs w:val="28"/>
        </w:rPr>
        <w:t>116 188,6</w:t>
      </w:r>
      <w:r w:rsidR="00F84433" w:rsidRPr="000E43FE">
        <w:rPr>
          <w:color w:val="000000" w:themeColor="text1"/>
          <w:sz w:val="28"/>
          <w:szCs w:val="28"/>
        </w:rPr>
        <w:t xml:space="preserve"> тыс</w:t>
      </w:r>
      <w:r w:rsidR="00B3388B" w:rsidRPr="000E43FE">
        <w:rPr>
          <w:color w:val="000000" w:themeColor="text1"/>
          <w:sz w:val="28"/>
          <w:szCs w:val="28"/>
        </w:rPr>
        <w:t xml:space="preserve">яч </w:t>
      </w:r>
      <w:r w:rsidR="00F84433" w:rsidRPr="000E43FE">
        <w:rPr>
          <w:color w:val="000000" w:themeColor="text1"/>
          <w:sz w:val="28"/>
          <w:szCs w:val="28"/>
        </w:rPr>
        <w:t>руб</w:t>
      </w:r>
      <w:r w:rsidR="00B3388B" w:rsidRPr="000E43FE">
        <w:rPr>
          <w:color w:val="000000" w:themeColor="text1"/>
          <w:sz w:val="28"/>
          <w:szCs w:val="28"/>
        </w:rPr>
        <w:t>лей</w:t>
      </w:r>
      <w:r w:rsidR="00636E1F" w:rsidRPr="000E43FE">
        <w:rPr>
          <w:color w:val="000000" w:themeColor="text1"/>
          <w:sz w:val="28"/>
          <w:szCs w:val="28"/>
        </w:rPr>
        <w:t>;</w:t>
      </w:r>
    </w:p>
    <w:p w14:paraId="11DA1161" w14:textId="77777777" w:rsidR="00440657" w:rsidRPr="000E43FE" w:rsidRDefault="00440657" w:rsidP="00440657">
      <w:pPr>
        <w:ind w:firstLine="709"/>
        <w:jc w:val="both"/>
        <w:rPr>
          <w:rFonts w:eastAsia="Arial"/>
          <w:sz w:val="28"/>
          <w:szCs w:val="28"/>
        </w:rPr>
      </w:pPr>
      <w:r w:rsidRPr="000E43FE">
        <w:rPr>
          <w:sz w:val="28"/>
          <w:szCs w:val="28"/>
        </w:rPr>
        <w:lastRenderedPageBreak/>
        <w:t>Н</w:t>
      </w:r>
      <w:r w:rsidRPr="000E43FE">
        <w:rPr>
          <w:rFonts w:eastAsia="Arial"/>
          <w:sz w:val="28"/>
          <w:szCs w:val="28"/>
        </w:rPr>
        <w:t>а сегодняшний день внесены сведения об инвестиционных проектах в Реестр резидентов ТОР, созданных на территориях монопрофильных муниципальных образований Российской Федерации (моногородов):</w:t>
      </w:r>
    </w:p>
    <w:p w14:paraId="75D97001" w14:textId="77777777" w:rsidR="00440657" w:rsidRPr="000E43FE" w:rsidRDefault="00440657" w:rsidP="00440657">
      <w:pPr>
        <w:ind w:firstLine="567"/>
        <w:jc w:val="both"/>
        <w:rPr>
          <w:rFonts w:eastAsia="Arial"/>
          <w:sz w:val="28"/>
          <w:szCs w:val="28"/>
        </w:rPr>
      </w:pPr>
      <w:r w:rsidRPr="000E43FE">
        <w:rPr>
          <w:rFonts w:eastAsia="Arial"/>
          <w:b/>
          <w:sz w:val="28"/>
          <w:szCs w:val="28"/>
        </w:rPr>
        <w:t>ООО «Ф.Скрупской»</w:t>
      </w:r>
      <w:r w:rsidRPr="000E43FE">
        <w:rPr>
          <w:rFonts w:eastAsia="Arial"/>
          <w:sz w:val="28"/>
          <w:szCs w:val="28"/>
        </w:rPr>
        <w:t xml:space="preserve"> - инвестиционный проект по созданию производства кукурузных драже. Зарегистрирован в качестве резидента ТОР «Пикалево» 10.09.2019 (регистрационный номер в Реестре 502019044833). </w:t>
      </w:r>
    </w:p>
    <w:p w14:paraId="31AAD84A" w14:textId="77777777" w:rsidR="00440657" w:rsidRPr="000E43FE" w:rsidRDefault="00440657" w:rsidP="00440657">
      <w:pPr>
        <w:ind w:firstLine="567"/>
        <w:jc w:val="both"/>
        <w:rPr>
          <w:rFonts w:eastAsia="Arial"/>
          <w:sz w:val="28"/>
          <w:szCs w:val="28"/>
        </w:rPr>
      </w:pPr>
      <w:r w:rsidRPr="000E43FE">
        <w:rPr>
          <w:rFonts w:eastAsia="Arial"/>
          <w:sz w:val="28"/>
          <w:szCs w:val="28"/>
        </w:rPr>
        <w:t xml:space="preserve">Соглашением № 2/2019-КЭРиИД от 12.08.2019 (дополнительное соглашение от 12 мая 2023 года) предусмотрено организация 45 новых рабочих мест, объем инвестиций 115,7 миллионов рублей, объем капитальных вложений 111,7 миллионов рублей, объем выручки от реализации товаров 132,35 миллионов рублей.  </w:t>
      </w:r>
    </w:p>
    <w:p w14:paraId="02386787" w14:textId="77777777" w:rsidR="00440657" w:rsidRPr="000E43FE" w:rsidRDefault="00440657" w:rsidP="00440657">
      <w:pPr>
        <w:ind w:firstLine="567"/>
        <w:jc w:val="both"/>
        <w:rPr>
          <w:rFonts w:eastAsia="Arial"/>
          <w:sz w:val="28"/>
          <w:szCs w:val="28"/>
        </w:rPr>
      </w:pPr>
      <w:r w:rsidRPr="000E43FE">
        <w:rPr>
          <w:rFonts w:eastAsia="Arial"/>
          <w:sz w:val="28"/>
          <w:szCs w:val="28"/>
        </w:rPr>
        <w:t xml:space="preserve">Нарастающим итогом: создано 45 рабочее место, объем инвестиций составил 115,7 миллионов рублей без учета НДС, объем капитальных вложений составил 111,7 миллионов рублей без учета НДС, объем выручки от реализации товаров составил 145,7 миллиона рублей. </w:t>
      </w:r>
    </w:p>
    <w:p w14:paraId="48E854F3" w14:textId="77777777" w:rsidR="00440657" w:rsidRPr="000E43FE" w:rsidRDefault="00440657" w:rsidP="00440657">
      <w:pPr>
        <w:ind w:firstLine="567"/>
        <w:jc w:val="both"/>
        <w:rPr>
          <w:rFonts w:eastAsia="Arial"/>
          <w:sz w:val="28"/>
          <w:szCs w:val="28"/>
        </w:rPr>
      </w:pPr>
      <w:r w:rsidRPr="000E43FE">
        <w:rPr>
          <w:rFonts w:eastAsia="Arial"/>
          <w:b/>
          <w:sz w:val="28"/>
          <w:szCs w:val="28"/>
        </w:rPr>
        <w:t>ООО «Питомник «ПРИНЦИП НОВО»</w:t>
      </w:r>
      <w:r w:rsidRPr="000E43FE">
        <w:rPr>
          <w:rFonts w:eastAsia="Arial"/>
          <w:sz w:val="28"/>
          <w:szCs w:val="28"/>
        </w:rPr>
        <w:t xml:space="preserve"> - инвестиционный проект «Создание питомника по выращиванию декоративных кустарников и многолетних цветочных растений». Зарегистрирован в качестве резидента ТОР «Пикалево» 20.02.2020 (регистрационный номер в Реестре 502020061521). </w:t>
      </w:r>
    </w:p>
    <w:p w14:paraId="140FBCE2" w14:textId="77777777" w:rsidR="00440657" w:rsidRPr="000E43FE" w:rsidRDefault="00440657" w:rsidP="00440657">
      <w:pPr>
        <w:ind w:firstLine="567"/>
        <w:jc w:val="both"/>
        <w:rPr>
          <w:rFonts w:eastAsia="Arial"/>
          <w:sz w:val="28"/>
          <w:szCs w:val="28"/>
        </w:rPr>
      </w:pPr>
      <w:r w:rsidRPr="000E43FE">
        <w:rPr>
          <w:rFonts w:eastAsia="Arial"/>
          <w:sz w:val="28"/>
          <w:szCs w:val="28"/>
        </w:rPr>
        <w:t xml:space="preserve">Соглашением № 4/2020-КЭРиИД от 12.02.2020 (дополнительное соглашение от 03.11.2022, от 28 марта 2024) предусмотрено организация 25 новых рабочих мест, объем инвестиций 25,1675 миллионов рублей, объем капитальных вложений 22,115 миллионов рублей, объем выручки от реализации товаров 56,825 миллионов рублей. </w:t>
      </w:r>
    </w:p>
    <w:p w14:paraId="3ACDE2F9" w14:textId="77777777" w:rsidR="00440657" w:rsidRPr="000E43FE" w:rsidRDefault="00440657" w:rsidP="00440657">
      <w:pPr>
        <w:ind w:firstLine="567"/>
        <w:jc w:val="both"/>
        <w:rPr>
          <w:rFonts w:eastAsia="Arial"/>
          <w:sz w:val="28"/>
          <w:szCs w:val="28"/>
        </w:rPr>
      </w:pPr>
      <w:r w:rsidRPr="000E43FE">
        <w:rPr>
          <w:rFonts w:eastAsia="Arial"/>
          <w:sz w:val="28"/>
          <w:szCs w:val="28"/>
        </w:rPr>
        <w:t>Нарастающим итогом: создано 25 рабочих мест, объем инвестиций составил 25,5 миллионов рублей без учета НДС, объем капитальных вложений составил 22,12 миллионов рублей без учета НДС, объем выручки от реализации товаров составил 50,895 миллионов рублей.</w:t>
      </w:r>
    </w:p>
    <w:p w14:paraId="07893F21" w14:textId="77777777" w:rsidR="00440657" w:rsidRPr="000E43FE" w:rsidRDefault="00440657" w:rsidP="00440657">
      <w:pPr>
        <w:ind w:firstLine="567"/>
        <w:jc w:val="both"/>
        <w:rPr>
          <w:rFonts w:eastAsia="Arial"/>
          <w:sz w:val="28"/>
          <w:szCs w:val="28"/>
        </w:rPr>
      </w:pPr>
      <w:r w:rsidRPr="000E43FE">
        <w:rPr>
          <w:rFonts w:eastAsia="Arial"/>
          <w:b/>
          <w:sz w:val="28"/>
          <w:szCs w:val="28"/>
        </w:rPr>
        <w:t>ООО «Круглый год»</w:t>
      </w:r>
      <w:r w:rsidRPr="000E43FE">
        <w:rPr>
          <w:rFonts w:eastAsia="Arial"/>
          <w:sz w:val="28"/>
          <w:szCs w:val="28"/>
        </w:rPr>
        <w:t xml:space="preserve"> - инвестиционный проект «Строительство второй очереди тепличного комплекса ООО «Круглый Год» по производству плодоовощной продукции защищенного грунта». Зарегистрирован в качестве резидента ТОР «Пикалево» 01.03.2021 (регистрационный номер в Реестре 502021097228). </w:t>
      </w:r>
    </w:p>
    <w:p w14:paraId="37479235" w14:textId="77777777" w:rsidR="00440657" w:rsidRPr="000E43FE" w:rsidRDefault="00440657" w:rsidP="00440657">
      <w:pPr>
        <w:ind w:firstLine="567"/>
        <w:jc w:val="both"/>
        <w:rPr>
          <w:rFonts w:eastAsia="Arial"/>
          <w:sz w:val="28"/>
          <w:szCs w:val="28"/>
        </w:rPr>
      </w:pPr>
      <w:r w:rsidRPr="000E43FE">
        <w:rPr>
          <w:rFonts w:eastAsia="Arial"/>
          <w:sz w:val="28"/>
          <w:szCs w:val="28"/>
        </w:rPr>
        <w:t xml:space="preserve">Соглашением № 5/2021-КЭРиИД от 20.02.2021 (дополнительное соглашение от 16.05.2022) предусмотрено организация 56 новых рабочих мест, объем инвестиций 1 773,7 миллионов рублей, объем капитальных вложений 1 773,7 миллионов рублей, объем выручки от реализации товаров 712,1 миллионов рублей. </w:t>
      </w:r>
    </w:p>
    <w:p w14:paraId="4FC0BE17" w14:textId="77777777" w:rsidR="00440657" w:rsidRPr="000E43FE" w:rsidRDefault="00440657" w:rsidP="00440657">
      <w:pPr>
        <w:ind w:firstLine="567"/>
        <w:jc w:val="both"/>
        <w:rPr>
          <w:rFonts w:eastAsia="Arial"/>
          <w:sz w:val="28"/>
          <w:szCs w:val="28"/>
        </w:rPr>
      </w:pPr>
      <w:r w:rsidRPr="000E43FE">
        <w:rPr>
          <w:rFonts w:eastAsia="Arial"/>
          <w:sz w:val="28"/>
          <w:szCs w:val="28"/>
        </w:rPr>
        <w:t>Нарастающим итогом: создано 65 рабочих мест, объем инвестиций составил 2 606,6 миллионов рублей без учета НДС, объем капитальных вложений составил 2 606,6 миллионов рублей без учета НДС, объем выручки от реализации товаров составил 329,7 миллионов рублей.</w:t>
      </w:r>
    </w:p>
    <w:p w14:paraId="30495318" w14:textId="4E2D0458" w:rsidR="00440657" w:rsidRPr="000E43FE" w:rsidRDefault="00440657" w:rsidP="00440657">
      <w:pPr>
        <w:shd w:val="clear" w:color="auto" w:fill="FFFFFF" w:themeFill="background1"/>
        <w:ind w:firstLine="709"/>
        <w:jc w:val="both"/>
        <w:rPr>
          <w:sz w:val="28"/>
          <w:szCs w:val="28"/>
        </w:rPr>
      </w:pPr>
      <w:r w:rsidRPr="000E43FE">
        <w:rPr>
          <w:sz w:val="28"/>
          <w:szCs w:val="28"/>
        </w:rPr>
        <w:t xml:space="preserve">В период </w:t>
      </w:r>
      <w:r w:rsidRPr="000E43FE">
        <w:rPr>
          <w:b/>
          <w:sz w:val="28"/>
          <w:szCs w:val="28"/>
        </w:rPr>
        <w:t>с 2025 по 2027</w:t>
      </w:r>
      <w:r w:rsidRPr="000E43FE">
        <w:rPr>
          <w:sz w:val="28"/>
          <w:szCs w:val="28"/>
        </w:rPr>
        <w:t xml:space="preserve"> годы </w:t>
      </w:r>
      <w:r w:rsidRPr="000E43FE">
        <w:rPr>
          <w:rFonts w:eastAsia="Arial"/>
          <w:sz w:val="28"/>
          <w:szCs w:val="28"/>
        </w:rPr>
        <w:t xml:space="preserve">негативное влияние на инвестиционную активность окажут «узкие места» в предложении оборудования и комплектующих (как импортных, так и отечественных), </w:t>
      </w:r>
      <w:r w:rsidRPr="000E43FE">
        <w:rPr>
          <w:sz w:val="28"/>
          <w:szCs w:val="28"/>
        </w:rPr>
        <w:t xml:space="preserve">структура распределения инвестиций по </w:t>
      </w:r>
      <w:r w:rsidRPr="000E43FE">
        <w:rPr>
          <w:sz w:val="28"/>
          <w:szCs w:val="28"/>
        </w:rPr>
        <w:lastRenderedPageBreak/>
        <w:t xml:space="preserve">видам экономической деятельности может меняться, что обусловлено внешними и внутренними условиями развития российской экономики. </w:t>
      </w:r>
    </w:p>
    <w:p w14:paraId="68A16C90" w14:textId="77777777" w:rsidR="001B3205" w:rsidRPr="000E43FE" w:rsidRDefault="001B3205" w:rsidP="000C2F7C">
      <w:pPr>
        <w:pStyle w:val="ac"/>
        <w:tabs>
          <w:tab w:val="left" w:pos="-2340"/>
        </w:tabs>
        <w:spacing w:after="0"/>
        <w:ind w:left="0" w:firstLine="709"/>
        <w:jc w:val="both"/>
        <w:rPr>
          <w:color w:val="000000" w:themeColor="text1"/>
          <w:sz w:val="28"/>
          <w:szCs w:val="28"/>
        </w:rPr>
      </w:pPr>
    </w:p>
    <w:p w14:paraId="13CEB34C" w14:textId="77777777" w:rsidR="00067357" w:rsidRPr="000E43FE" w:rsidRDefault="00C64832" w:rsidP="00C64832">
      <w:pPr>
        <w:ind w:firstLine="709"/>
        <w:jc w:val="both"/>
        <w:rPr>
          <w:b/>
          <w:sz w:val="28"/>
          <w:szCs w:val="28"/>
        </w:rPr>
      </w:pPr>
      <w:r w:rsidRPr="000E43FE">
        <w:rPr>
          <w:b/>
          <w:sz w:val="28"/>
          <w:szCs w:val="28"/>
        </w:rPr>
        <w:t>Основные характеристики рынка труда</w:t>
      </w:r>
    </w:p>
    <w:p w14:paraId="3A5E6728" w14:textId="19A7FB47" w:rsidR="00AA783E" w:rsidRPr="000E43FE" w:rsidRDefault="003521FF" w:rsidP="00AA783E">
      <w:pPr>
        <w:pStyle w:val="aa"/>
        <w:shd w:val="clear" w:color="auto" w:fill="FFFFFF" w:themeFill="background1"/>
        <w:spacing w:after="0"/>
        <w:ind w:firstLine="709"/>
        <w:contextualSpacing/>
        <w:rPr>
          <w:sz w:val="28"/>
          <w:szCs w:val="28"/>
        </w:rPr>
      </w:pPr>
      <w:r w:rsidRPr="000E43FE">
        <w:rPr>
          <w:sz w:val="28"/>
          <w:szCs w:val="28"/>
        </w:rPr>
        <w:t xml:space="preserve">В </w:t>
      </w:r>
      <w:r w:rsidRPr="000E43FE">
        <w:rPr>
          <w:b/>
          <w:sz w:val="28"/>
          <w:szCs w:val="28"/>
        </w:rPr>
        <w:t>202</w:t>
      </w:r>
      <w:r w:rsidR="00312109" w:rsidRPr="000E43FE">
        <w:rPr>
          <w:b/>
          <w:sz w:val="28"/>
          <w:szCs w:val="28"/>
        </w:rPr>
        <w:t>3</w:t>
      </w:r>
      <w:r w:rsidRPr="000E43FE">
        <w:rPr>
          <w:b/>
          <w:sz w:val="28"/>
          <w:szCs w:val="28"/>
        </w:rPr>
        <w:t xml:space="preserve"> г</w:t>
      </w:r>
      <w:r w:rsidR="00312109" w:rsidRPr="000E43FE">
        <w:rPr>
          <w:b/>
          <w:sz w:val="28"/>
          <w:szCs w:val="28"/>
        </w:rPr>
        <w:t>оду</w:t>
      </w:r>
      <w:r w:rsidRPr="000E43FE">
        <w:rPr>
          <w:b/>
          <w:sz w:val="28"/>
          <w:szCs w:val="28"/>
        </w:rPr>
        <w:t xml:space="preserve"> </w:t>
      </w:r>
      <w:r w:rsidR="00E3642A" w:rsidRPr="000E43FE">
        <w:rPr>
          <w:sz w:val="28"/>
          <w:szCs w:val="28"/>
        </w:rPr>
        <w:t>ситуация на рынке труда остается стабильной.</w:t>
      </w:r>
      <w:r w:rsidR="00AA783E" w:rsidRPr="000E43FE">
        <w:rPr>
          <w:sz w:val="28"/>
          <w:szCs w:val="28"/>
        </w:rPr>
        <w:t xml:space="preserve"> </w:t>
      </w:r>
      <w:r w:rsidR="008A5033" w:rsidRPr="000E43FE">
        <w:rPr>
          <w:sz w:val="28"/>
          <w:szCs w:val="28"/>
        </w:rPr>
        <w:t>На 1 октября 2024 года</w:t>
      </w:r>
      <w:r w:rsidR="00AA783E" w:rsidRPr="000E43FE">
        <w:rPr>
          <w:sz w:val="28"/>
          <w:szCs w:val="28"/>
        </w:rPr>
        <w:t xml:space="preserve">: </w:t>
      </w:r>
    </w:p>
    <w:p w14:paraId="52A83F2C" w14:textId="07DCFD9F" w:rsidR="00AA783E" w:rsidRPr="000E43FE" w:rsidRDefault="00AA783E" w:rsidP="00AA783E">
      <w:pPr>
        <w:pStyle w:val="aa"/>
        <w:shd w:val="clear" w:color="auto" w:fill="FFFFFF" w:themeFill="background1"/>
        <w:spacing w:after="0"/>
        <w:ind w:firstLine="709"/>
        <w:contextualSpacing/>
        <w:rPr>
          <w:sz w:val="28"/>
          <w:szCs w:val="28"/>
        </w:rPr>
      </w:pPr>
      <w:r w:rsidRPr="000E43FE">
        <w:rPr>
          <w:sz w:val="28"/>
          <w:szCs w:val="28"/>
        </w:rPr>
        <w:t xml:space="preserve">признано безработными </w:t>
      </w:r>
      <w:r w:rsidR="008A5033" w:rsidRPr="000E43FE">
        <w:rPr>
          <w:sz w:val="28"/>
          <w:szCs w:val="28"/>
        </w:rPr>
        <w:t>29</w:t>
      </w:r>
      <w:r w:rsidR="002461FD" w:rsidRPr="000E43FE">
        <w:rPr>
          <w:sz w:val="28"/>
          <w:szCs w:val="28"/>
        </w:rPr>
        <w:t xml:space="preserve"> чел</w:t>
      </w:r>
      <w:r w:rsidR="00910DD7" w:rsidRPr="000E43FE">
        <w:rPr>
          <w:sz w:val="28"/>
          <w:szCs w:val="28"/>
        </w:rPr>
        <w:t>овек</w:t>
      </w:r>
      <w:r w:rsidR="002461FD" w:rsidRPr="000E43FE">
        <w:rPr>
          <w:sz w:val="28"/>
          <w:szCs w:val="28"/>
        </w:rPr>
        <w:t xml:space="preserve"> (</w:t>
      </w:r>
      <w:r w:rsidR="008A5033" w:rsidRPr="000E43FE">
        <w:rPr>
          <w:sz w:val="28"/>
          <w:szCs w:val="28"/>
        </w:rPr>
        <w:t>на 1 октября</w:t>
      </w:r>
      <w:r w:rsidR="002461FD" w:rsidRPr="000E43FE">
        <w:rPr>
          <w:sz w:val="28"/>
          <w:szCs w:val="28"/>
        </w:rPr>
        <w:t xml:space="preserve"> 202</w:t>
      </w:r>
      <w:r w:rsidR="008A5033" w:rsidRPr="000E43FE">
        <w:rPr>
          <w:sz w:val="28"/>
          <w:szCs w:val="28"/>
        </w:rPr>
        <w:t>3</w:t>
      </w:r>
      <w:r w:rsidR="002461FD" w:rsidRPr="000E43FE">
        <w:rPr>
          <w:sz w:val="28"/>
          <w:szCs w:val="28"/>
        </w:rPr>
        <w:t xml:space="preserve"> г</w:t>
      </w:r>
      <w:r w:rsidR="00674FC8" w:rsidRPr="000E43FE">
        <w:rPr>
          <w:sz w:val="28"/>
          <w:szCs w:val="28"/>
        </w:rPr>
        <w:t>ода</w:t>
      </w:r>
      <w:r w:rsidR="002461FD" w:rsidRPr="000E43FE">
        <w:rPr>
          <w:sz w:val="28"/>
          <w:szCs w:val="28"/>
        </w:rPr>
        <w:t xml:space="preserve"> – </w:t>
      </w:r>
      <w:r w:rsidR="008A5033" w:rsidRPr="000E43FE">
        <w:rPr>
          <w:sz w:val="28"/>
          <w:szCs w:val="28"/>
        </w:rPr>
        <w:t>43</w:t>
      </w:r>
      <w:r w:rsidR="002461FD" w:rsidRPr="000E43FE">
        <w:rPr>
          <w:sz w:val="28"/>
          <w:szCs w:val="28"/>
        </w:rPr>
        <w:t xml:space="preserve"> чел</w:t>
      </w:r>
      <w:r w:rsidR="00910DD7" w:rsidRPr="000E43FE">
        <w:rPr>
          <w:sz w:val="28"/>
          <w:szCs w:val="28"/>
        </w:rPr>
        <w:t>овек</w:t>
      </w:r>
      <w:r w:rsidR="00113259">
        <w:rPr>
          <w:sz w:val="28"/>
          <w:szCs w:val="28"/>
        </w:rPr>
        <w:t>а</w:t>
      </w:r>
      <w:r w:rsidR="002461FD" w:rsidRPr="000E43FE">
        <w:rPr>
          <w:sz w:val="28"/>
          <w:szCs w:val="28"/>
        </w:rPr>
        <w:t>)</w:t>
      </w:r>
      <w:r w:rsidRPr="000E43FE">
        <w:rPr>
          <w:sz w:val="28"/>
          <w:szCs w:val="28"/>
        </w:rPr>
        <w:t>;</w:t>
      </w:r>
    </w:p>
    <w:p w14:paraId="1B8C6C6E" w14:textId="00572819" w:rsidR="00CF1011" w:rsidRPr="000E43FE" w:rsidRDefault="00AA783E" w:rsidP="00AA783E">
      <w:pPr>
        <w:pStyle w:val="aa"/>
        <w:shd w:val="clear" w:color="auto" w:fill="FFFFFF" w:themeFill="background1"/>
        <w:spacing w:after="0"/>
        <w:ind w:firstLine="709"/>
        <w:contextualSpacing/>
        <w:rPr>
          <w:sz w:val="28"/>
          <w:szCs w:val="28"/>
        </w:rPr>
      </w:pPr>
      <w:r w:rsidRPr="000E43FE">
        <w:rPr>
          <w:sz w:val="28"/>
          <w:szCs w:val="28"/>
        </w:rPr>
        <w:t>трудоустроен</w:t>
      </w:r>
      <w:r w:rsidR="00CF1011" w:rsidRPr="000E43FE">
        <w:rPr>
          <w:sz w:val="28"/>
          <w:szCs w:val="28"/>
        </w:rPr>
        <w:t>о</w:t>
      </w:r>
      <w:r w:rsidRPr="000E43FE">
        <w:rPr>
          <w:sz w:val="28"/>
          <w:szCs w:val="28"/>
        </w:rPr>
        <w:t xml:space="preserve"> </w:t>
      </w:r>
      <w:r w:rsidR="008A5033" w:rsidRPr="000E43FE">
        <w:rPr>
          <w:sz w:val="28"/>
          <w:szCs w:val="28"/>
        </w:rPr>
        <w:t>185</w:t>
      </w:r>
      <w:r w:rsidRPr="000E43FE">
        <w:rPr>
          <w:sz w:val="28"/>
          <w:szCs w:val="28"/>
        </w:rPr>
        <w:t xml:space="preserve"> чел</w:t>
      </w:r>
      <w:r w:rsidR="00910DD7" w:rsidRPr="000E43FE">
        <w:rPr>
          <w:sz w:val="28"/>
          <w:szCs w:val="28"/>
        </w:rPr>
        <w:t>овек</w:t>
      </w:r>
      <w:r w:rsidR="00CF1011" w:rsidRPr="000E43FE">
        <w:rPr>
          <w:sz w:val="28"/>
          <w:szCs w:val="28"/>
        </w:rPr>
        <w:t xml:space="preserve"> (</w:t>
      </w:r>
      <w:r w:rsidR="008A5033" w:rsidRPr="000E43FE">
        <w:rPr>
          <w:sz w:val="28"/>
          <w:szCs w:val="28"/>
        </w:rPr>
        <w:t xml:space="preserve">на 1 октября 2023 года </w:t>
      </w:r>
      <w:r w:rsidR="00CF1011" w:rsidRPr="000E43FE">
        <w:rPr>
          <w:sz w:val="28"/>
          <w:szCs w:val="28"/>
        </w:rPr>
        <w:t xml:space="preserve">– </w:t>
      </w:r>
      <w:r w:rsidR="008A5033" w:rsidRPr="000E43FE">
        <w:rPr>
          <w:sz w:val="28"/>
          <w:szCs w:val="28"/>
        </w:rPr>
        <w:t>325</w:t>
      </w:r>
      <w:r w:rsidR="00DD1F07" w:rsidRPr="000E43FE">
        <w:rPr>
          <w:sz w:val="28"/>
          <w:szCs w:val="28"/>
        </w:rPr>
        <w:t xml:space="preserve"> </w:t>
      </w:r>
      <w:r w:rsidR="00CF1011" w:rsidRPr="000E43FE">
        <w:rPr>
          <w:sz w:val="28"/>
          <w:szCs w:val="28"/>
        </w:rPr>
        <w:t>чел</w:t>
      </w:r>
      <w:r w:rsidR="00910DD7" w:rsidRPr="000E43FE">
        <w:rPr>
          <w:sz w:val="28"/>
          <w:szCs w:val="28"/>
        </w:rPr>
        <w:t>овек</w:t>
      </w:r>
      <w:r w:rsidR="00CF1011" w:rsidRPr="000E43FE">
        <w:rPr>
          <w:sz w:val="28"/>
          <w:szCs w:val="28"/>
        </w:rPr>
        <w:t>)</w:t>
      </w:r>
      <w:r w:rsidR="00674FC8" w:rsidRPr="000E43FE">
        <w:rPr>
          <w:sz w:val="28"/>
          <w:szCs w:val="28"/>
        </w:rPr>
        <w:t>.</w:t>
      </w:r>
    </w:p>
    <w:p w14:paraId="5EFF6B97" w14:textId="77777777" w:rsidR="001916C7" w:rsidRPr="000E43FE" w:rsidRDefault="001916C7" w:rsidP="001916C7">
      <w:pPr>
        <w:ind w:firstLine="709"/>
        <w:jc w:val="both"/>
        <w:rPr>
          <w:rFonts w:eastAsia="Calibri"/>
          <w:sz w:val="28"/>
          <w:szCs w:val="28"/>
          <w:lang w:eastAsia="en-US"/>
        </w:rPr>
      </w:pPr>
      <w:r w:rsidRPr="000E43FE">
        <w:rPr>
          <w:rFonts w:eastAsia="Calibri"/>
          <w:sz w:val="28"/>
          <w:szCs w:val="28"/>
          <w:lang w:eastAsia="en-US"/>
        </w:rPr>
        <w:t xml:space="preserve">Развитие рынка труда в </w:t>
      </w:r>
      <w:r w:rsidRPr="000E43FE">
        <w:rPr>
          <w:rFonts w:eastAsia="Calibri"/>
          <w:b/>
          <w:sz w:val="28"/>
          <w:szCs w:val="28"/>
          <w:lang w:eastAsia="en-US"/>
        </w:rPr>
        <w:t>среднесрочной перспективе</w:t>
      </w:r>
      <w:r w:rsidRPr="000E43FE">
        <w:rPr>
          <w:rFonts w:eastAsia="Calibri"/>
          <w:sz w:val="28"/>
          <w:szCs w:val="28"/>
          <w:lang w:eastAsia="en-US"/>
        </w:rPr>
        <w:t xml:space="preserve"> будет проходить в условиях демографических ограничений и в значительной степени определяться общей ситуацией в экономике.</w:t>
      </w:r>
    </w:p>
    <w:p w14:paraId="07CF7532" w14:textId="12FEAC5B" w:rsidR="001916C7" w:rsidRPr="000E43FE" w:rsidRDefault="00674FC8" w:rsidP="001916C7">
      <w:pPr>
        <w:pStyle w:val="ac"/>
        <w:spacing w:after="0"/>
        <w:ind w:left="0" w:firstLine="709"/>
        <w:jc w:val="both"/>
        <w:rPr>
          <w:sz w:val="28"/>
          <w:szCs w:val="28"/>
        </w:rPr>
      </w:pPr>
      <w:r w:rsidRPr="000E43FE">
        <w:rPr>
          <w:rFonts w:eastAsia="Calibri"/>
          <w:sz w:val="28"/>
          <w:szCs w:val="28"/>
          <w:lang w:eastAsia="en-US"/>
        </w:rPr>
        <w:t xml:space="preserve">Реализуемые </w:t>
      </w:r>
      <w:r w:rsidR="001916C7" w:rsidRPr="000E43FE">
        <w:rPr>
          <w:rFonts w:eastAsia="Calibri"/>
          <w:sz w:val="28"/>
          <w:szCs w:val="28"/>
          <w:lang w:eastAsia="en-US"/>
        </w:rPr>
        <w:t>инвестиционны</w:t>
      </w:r>
      <w:r w:rsidRPr="000E43FE">
        <w:rPr>
          <w:rFonts w:eastAsia="Calibri"/>
          <w:sz w:val="28"/>
          <w:szCs w:val="28"/>
          <w:lang w:eastAsia="en-US"/>
        </w:rPr>
        <w:t>е</w:t>
      </w:r>
      <w:r w:rsidR="001916C7" w:rsidRPr="000E43FE">
        <w:rPr>
          <w:rFonts w:eastAsia="Calibri"/>
          <w:sz w:val="28"/>
          <w:szCs w:val="28"/>
          <w:lang w:eastAsia="en-US"/>
        </w:rPr>
        <w:t xml:space="preserve"> проект</w:t>
      </w:r>
      <w:r w:rsidRPr="000E43FE">
        <w:rPr>
          <w:rFonts w:eastAsia="Calibri"/>
          <w:sz w:val="28"/>
          <w:szCs w:val="28"/>
          <w:lang w:eastAsia="en-US"/>
        </w:rPr>
        <w:t>ы</w:t>
      </w:r>
      <w:r w:rsidR="001916C7" w:rsidRPr="000E43FE">
        <w:rPr>
          <w:rFonts w:eastAsia="Calibri"/>
          <w:sz w:val="28"/>
          <w:szCs w:val="28"/>
          <w:lang w:eastAsia="en-US"/>
        </w:rPr>
        <w:t xml:space="preserve"> способств</w:t>
      </w:r>
      <w:r w:rsidRPr="000E43FE">
        <w:rPr>
          <w:rFonts w:eastAsia="Calibri"/>
          <w:sz w:val="28"/>
          <w:szCs w:val="28"/>
          <w:lang w:eastAsia="en-US"/>
        </w:rPr>
        <w:t>уют</w:t>
      </w:r>
      <w:r w:rsidR="001916C7" w:rsidRPr="000E43FE">
        <w:rPr>
          <w:rFonts w:eastAsia="Calibri"/>
          <w:sz w:val="28"/>
          <w:szCs w:val="28"/>
          <w:lang w:eastAsia="en-US"/>
        </w:rPr>
        <w:t xml:space="preserve"> увеличению численност</w:t>
      </w:r>
      <w:r w:rsidR="00A97813" w:rsidRPr="000E43FE">
        <w:rPr>
          <w:rFonts w:eastAsia="Calibri"/>
          <w:sz w:val="28"/>
          <w:szCs w:val="28"/>
          <w:lang w:eastAsia="en-US"/>
        </w:rPr>
        <w:t>и</w:t>
      </w:r>
      <w:r w:rsidR="001916C7" w:rsidRPr="000E43FE">
        <w:rPr>
          <w:rFonts w:eastAsia="Calibri"/>
          <w:sz w:val="28"/>
          <w:szCs w:val="28"/>
          <w:lang w:eastAsia="en-US"/>
        </w:rPr>
        <w:t xml:space="preserve"> занятого населения</w:t>
      </w:r>
      <w:r w:rsidR="001916C7" w:rsidRPr="000E43FE">
        <w:rPr>
          <w:sz w:val="28"/>
          <w:szCs w:val="28"/>
        </w:rPr>
        <w:t xml:space="preserve"> и позвол</w:t>
      </w:r>
      <w:r w:rsidR="005276C7" w:rsidRPr="000E43FE">
        <w:rPr>
          <w:sz w:val="28"/>
          <w:szCs w:val="28"/>
        </w:rPr>
        <w:t>яют</w:t>
      </w:r>
      <w:r w:rsidR="001916C7" w:rsidRPr="000E43FE">
        <w:rPr>
          <w:sz w:val="28"/>
          <w:szCs w:val="28"/>
        </w:rPr>
        <w:t xml:space="preserve"> компенсировать сокращение трудоспособного населения.</w:t>
      </w:r>
    </w:p>
    <w:p w14:paraId="3CCFC3E0" w14:textId="77777777" w:rsidR="004B1DE0" w:rsidRPr="000E43FE" w:rsidRDefault="004B1DE0" w:rsidP="00052813">
      <w:pPr>
        <w:ind w:firstLine="709"/>
        <w:jc w:val="both"/>
        <w:rPr>
          <w:sz w:val="28"/>
          <w:szCs w:val="28"/>
        </w:rPr>
      </w:pPr>
      <w:r w:rsidRPr="000E43FE">
        <w:rPr>
          <w:sz w:val="28"/>
          <w:szCs w:val="28"/>
        </w:rPr>
        <w:t xml:space="preserve">В рамках </w:t>
      </w:r>
      <w:r w:rsidR="00484C43" w:rsidRPr="000E43FE">
        <w:rPr>
          <w:sz w:val="28"/>
          <w:szCs w:val="28"/>
        </w:rPr>
        <w:t xml:space="preserve">дополнительных </w:t>
      </w:r>
      <w:r w:rsidRPr="000E43FE">
        <w:rPr>
          <w:sz w:val="28"/>
          <w:szCs w:val="28"/>
        </w:rPr>
        <w:t>мероприяти</w:t>
      </w:r>
      <w:r w:rsidR="00484C43" w:rsidRPr="000E43FE">
        <w:rPr>
          <w:sz w:val="28"/>
          <w:szCs w:val="28"/>
        </w:rPr>
        <w:t>й</w:t>
      </w:r>
      <w:r w:rsidRPr="000E43FE">
        <w:rPr>
          <w:sz w:val="28"/>
          <w:szCs w:val="28"/>
        </w:rPr>
        <w:t xml:space="preserve"> по поддержке рынка труда, </w:t>
      </w:r>
      <w:r w:rsidR="00052813" w:rsidRPr="000E43FE">
        <w:rPr>
          <w:sz w:val="28"/>
          <w:szCs w:val="28"/>
        </w:rPr>
        <w:t>реализуются следующие мероприятия</w:t>
      </w:r>
      <w:r w:rsidRPr="000E43FE">
        <w:rPr>
          <w:sz w:val="28"/>
          <w:szCs w:val="28"/>
        </w:rPr>
        <w:t>:</w:t>
      </w:r>
    </w:p>
    <w:p w14:paraId="099A3182" w14:textId="593CA5A4" w:rsidR="00052813" w:rsidRPr="000E43FE" w:rsidRDefault="00A97813" w:rsidP="00052813">
      <w:pPr>
        <w:pStyle w:val="aa"/>
        <w:shd w:val="clear" w:color="auto" w:fill="FFFFFF" w:themeFill="background1"/>
        <w:spacing w:after="0"/>
        <w:ind w:firstLine="709"/>
        <w:contextualSpacing/>
        <w:rPr>
          <w:sz w:val="28"/>
          <w:szCs w:val="28"/>
        </w:rPr>
      </w:pPr>
      <w:r w:rsidRPr="000E43FE">
        <w:rPr>
          <w:sz w:val="28"/>
          <w:szCs w:val="28"/>
        </w:rPr>
        <w:t>о</w:t>
      </w:r>
      <w:r w:rsidR="00052813" w:rsidRPr="000E43FE">
        <w:rPr>
          <w:sz w:val="28"/>
          <w:szCs w:val="28"/>
        </w:rPr>
        <w:t>рганизации</w:t>
      </w:r>
      <w:r w:rsidRPr="000E43FE">
        <w:rPr>
          <w:sz w:val="28"/>
          <w:szCs w:val="28"/>
        </w:rPr>
        <w:t xml:space="preserve"> общественных и временных работ;</w:t>
      </w:r>
    </w:p>
    <w:p w14:paraId="7B6A067D" w14:textId="2F3A76B6" w:rsidR="009A2795" w:rsidRPr="000E43FE" w:rsidRDefault="00A97813" w:rsidP="009F426A">
      <w:pPr>
        <w:ind w:firstLine="708"/>
        <w:jc w:val="both"/>
        <w:rPr>
          <w:rFonts w:eastAsia="Calibri"/>
          <w:sz w:val="28"/>
          <w:szCs w:val="28"/>
        </w:rPr>
      </w:pPr>
      <w:r w:rsidRPr="000E43FE">
        <w:rPr>
          <w:rFonts w:eastAsia="Calibri"/>
          <w:sz w:val="28"/>
          <w:szCs w:val="28"/>
        </w:rPr>
        <w:t>п</w:t>
      </w:r>
      <w:r w:rsidR="009A2795" w:rsidRPr="000E43FE">
        <w:rPr>
          <w:rFonts w:eastAsia="Calibri"/>
          <w:sz w:val="28"/>
          <w:szCs w:val="28"/>
        </w:rPr>
        <w:t>рофессиональное обучение и дополнительное профессиональное образование работников промышленных предприятий, на</w:t>
      </w:r>
      <w:r w:rsidRPr="000E43FE">
        <w:rPr>
          <w:rFonts w:eastAsia="Calibri"/>
          <w:sz w:val="28"/>
          <w:szCs w:val="28"/>
        </w:rPr>
        <w:t>ходящихся под риском увольнения;</w:t>
      </w:r>
    </w:p>
    <w:p w14:paraId="2D87E771" w14:textId="55C7A90C" w:rsidR="004B1DE0" w:rsidRPr="000E43FE" w:rsidRDefault="00A97813" w:rsidP="009F426A">
      <w:pPr>
        <w:pStyle w:val="af6"/>
        <w:spacing w:after="0" w:line="240" w:lineRule="auto"/>
        <w:ind w:left="0" w:firstLine="709"/>
        <w:jc w:val="both"/>
        <w:rPr>
          <w:rFonts w:ascii="Times New Roman" w:hAnsi="Times New Roman"/>
          <w:sz w:val="28"/>
          <w:szCs w:val="28"/>
        </w:rPr>
      </w:pPr>
      <w:r w:rsidRPr="000E43FE">
        <w:rPr>
          <w:rFonts w:ascii="Times New Roman" w:hAnsi="Times New Roman"/>
          <w:sz w:val="28"/>
          <w:szCs w:val="28"/>
        </w:rPr>
        <w:t>у</w:t>
      </w:r>
      <w:r w:rsidR="004B1DE0" w:rsidRPr="000E43FE">
        <w:rPr>
          <w:rFonts w:ascii="Times New Roman" w:hAnsi="Times New Roman"/>
          <w:sz w:val="28"/>
          <w:szCs w:val="28"/>
        </w:rPr>
        <w:t xml:space="preserve">величение расходов на выплаты пособий по безработице </w:t>
      </w:r>
      <w:r w:rsidR="004B1DE0" w:rsidRPr="000E43FE">
        <w:rPr>
          <w:rFonts w:ascii="Times New Roman" w:hAnsi="Times New Roman"/>
          <w:sz w:val="28"/>
          <w:szCs w:val="28"/>
        </w:rPr>
        <w:br/>
        <w:t>(максимальное ежемесячное п</w:t>
      </w:r>
      <w:r w:rsidRPr="000E43FE">
        <w:rPr>
          <w:rFonts w:ascii="Times New Roman" w:hAnsi="Times New Roman"/>
          <w:sz w:val="28"/>
          <w:szCs w:val="28"/>
        </w:rPr>
        <w:t xml:space="preserve">особие составляет </w:t>
      </w:r>
      <w:r w:rsidR="002341F5" w:rsidRPr="000E43FE">
        <w:rPr>
          <w:rFonts w:ascii="Times New Roman" w:hAnsi="Times New Roman"/>
          <w:sz w:val="28"/>
          <w:szCs w:val="28"/>
        </w:rPr>
        <w:t>13 739</w:t>
      </w:r>
      <w:r w:rsidRPr="000E43FE">
        <w:rPr>
          <w:rFonts w:ascii="Times New Roman" w:hAnsi="Times New Roman"/>
          <w:sz w:val="28"/>
          <w:szCs w:val="28"/>
        </w:rPr>
        <w:t xml:space="preserve"> рубл</w:t>
      </w:r>
      <w:r w:rsidR="002341F5" w:rsidRPr="000E43FE">
        <w:rPr>
          <w:rFonts w:ascii="Times New Roman" w:hAnsi="Times New Roman"/>
          <w:sz w:val="28"/>
          <w:szCs w:val="28"/>
        </w:rPr>
        <w:t>ей</w:t>
      </w:r>
      <w:r w:rsidRPr="000E43FE">
        <w:rPr>
          <w:rFonts w:ascii="Times New Roman" w:hAnsi="Times New Roman"/>
          <w:sz w:val="28"/>
          <w:szCs w:val="28"/>
        </w:rPr>
        <w:t>).</w:t>
      </w:r>
    </w:p>
    <w:p w14:paraId="51C6A19B" w14:textId="64ECC032" w:rsidR="004B1DE0" w:rsidRPr="000E43FE" w:rsidRDefault="00A97813" w:rsidP="009A2795">
      <w:pPr>
        <w:pStyle w:val="aa"/>
        <w:spacing w:after="0"/>
        <w:ind w:firstLine="709"/>
        <w:contextualSpacing/>
        <w:rPr>
          <w:color w:val="000000" w:themeColor="text1"/>
          <w:sz w:val="28"/>
          <w:szCs w:val="28"/>
        </w:rPr>
      </w:pPr>
      <w:r w:rsidRPr="000E43FE">
        <w:rPr>
          <w:sz w:val="28"/>
          <w:szCs w:val="28"/>
        </w:rPr>
        <w:t>Д</w:t>
      </w:r>
      <w:r w:rsidR="00C67A28" w:rsidRPr="000E43FE">
        <w:rPr>
          <w:sz w:val="28"/>
          <w:szCs w:val="28"/>
        </w:rPr>
        <w:t>ополнительно, в целях стимулирования занятости населения, повышен размер денежных выплат в рамках социального контракта (</w:t>
      </w:r>
      <w:bookmarkStart w:id="15" w:name="_Hlk146636105"/>
      <w:r w:rsidR="00C67A28" w:rsidRPr="000E43FE">
        <w:rPr>
          <w:sz w:val="28"/>
          <w:szCs w:val="28"/>
        </w:rPr>
        <w:t xml:space="preserve">постановление Правительства Российской Федерации от 29 июня 2022 </w:t>
      </w:r>
      <w:r w:rsidR="00910DD7" w:rsidRPr="000E43FE">
        <w:rPr>
          <w:sz w:val="28"/>
          <w:szCs w:val="28"/>
        </w:rPr>
        <w:t>года</w:t>
      </w:r>
      <w:r w:rsidR="00C67A28" w:rsidRPr="000E43FE">
        <w:rPr>
          <w:sz w:val="28"/>
          <w:szCs w:val="28"/>
        </w:rPr>
        <w:t xml:space="preserve"> № 1160</w:t>
      </w:r>
      <w:bookmarkEnd w:id="15"/>
      <w:r w:rsidR="00C67A28" w:rsidRPr="000E43FE">
        <w:rPr>
          <w:sz w:val="28"/>
          <w:szCs w:val="28"/>
        </w:rPr>
        <w:t xml:space="preserve"> в рамках оказания государственной социальной помощи по мероприятиям «Осуществление индивидуальной предпринимательской деятельности»</w:t>
      </w:r>
      <w:r w:rsidR="00113259">
        <w:rPr>
          <w:sz w:val="28"/>
          <w:szCs w:val="28"/>
        </w:rPr>
        <w:t>)</w:t>
      </w:r>
      <w:r w:rsidR="00587391" w:rsidRPr="000E43FE">
        <w:rPr>
          <w:sz w:val="28"/>
          <w:szCs w:val="28"/>
        </w:rPr>
        <w:t xml:space="preserve"> </w:t>
      </w:r>
      <w:r w:rsidR="00C67A28" w:rsidRPr="000E43FE">
        <w:rPr>
          <w:sz w:val="28"/>
          <w:szCs w:val="28"/>
        </w:rPr>
        <w:t xml:space="preserve">до 350 </w:t>
      </w:r>
      <w:r w:rsidR="00910DD7" w:rsidRPr="000E43FE">
        <w:rPr>
          <w:sz w:val="28"/>
          <w:szCs w:val="28"/>
        </w:rPr>
        <w:t>тысяч рублей.</w:t>
      </w:r>
    </w:p>
    <w:bookmarkEnd w:id="1"/>
    <w:bookmarkEnd w:id="2"/>
    <w:bookmarkEnd w:id="3"/>
    <w:bookmarkEnd w:id="4"/>
    <w:bookmarkEnd w:id="5"/>
    <w:bookmarkEnd w:id="6"/>
    <w:bookmarkEnd w:id="7"/>
    <w:p w14:paraId="4C32A30E" w14:textId="51B731D0" w:rsidR="00587391" w:rsidRPr="000E43FE" w:rsidRDefault="00587391" w:rsidP="00587391">
      <w:pPr>
        <w:pStyle w:val="aa"/>
        <w:shd w:val="clear" w:color="auto" w:fill="FFFFFF" w:themeFill="background1"/>
        <w:spacing w:after="0"/>
        <w:ind w:firstLine="709"/>
        <w:contextualSpacing/>
        <w:rPr>
          <w:sz w:val="28"/>
          <w:szCs w:val="28"/>
        </w:rPr>
      </w:pPr>
      <w:r w:rsidRPr="000E43FE">
        <w:rPr>
          <w:sz w:val="28"/>
          <w:szCs w:val="28"/>
        </w:rPr>
        <w:t xml:space="preserve">Прогнозируется, что реализуемые службой занятости мероприятия позволят на протяжении </w:t>
      </w:r>
      <w:r w:rsidRPr="000E43FE">
        <w:rPr>
          <w:b/>
          <w:sz w:val="28"/>
          <w:szCs w:val="28"/>
        </w:rPr>
        <w:t>202</w:t>
      </w:r>
      <w:r w:rsidR="002341F5" w:rsidRPr="000E43FE">
        <w:rPr>
          <w:b/>
          <w:sz w:val="28"/>
          <w:szCs w:val="28"/>
        </w:rPr>
        <w:t>5</w:t>
      </w:r>
      <w:r w:rsidRPr="000E43FE">
        <w:rPr>
          <w:b/>
          <w:sz w:val="28"/>
          <w:szCs w:val="28"/>
        </w:rPr>
        <w:t>-202</w:t>
      </w:r>
      <w:r w:rsidR="002341F5" w:rsidRPr="000E43FE">
        <w:rPr>
          <w:b/>
          <w:sz w:val="28"/>
          <w:szCs w:val="28"/>
        </w:rPr>
        <w:t>7</w:t>
      </w:r>
      <w:r w:rsidRPr="000E43FE">
        <w:rPr>
          <w:b/>
          <w:sz w:val="28"/>
          <w:szCs w:val="28"/>
        </w:rPr>
        <w:t xml:space="preserve"> </w:t>
      </w:r>
      <w:r w:rsidR="005276C7" w:rsidRPr="000E43FE">
        <w:rPr>
          <w:b/>
          <w:sz w:val="28"/>
          <w:szCs w:val="28"/>
        </w:rPr>
        <w:t xml:space="preserve">годов </w:t>
      </w:r>
      <w:r w:rsidRPr="000E43FE">
        <w:rPr>
          <w:sz w:val="28"/>
          <w:szCs w:val="28"/>
        </w:rPr>
        <w:t xml:space="preserve">поддержать стабильность на рынке труда даже в условиях возникновения негативных факторов, как в сфере экономики, так и в других сферах жизни общества. </w:t>
      </w:r>
    </w:p>
    <w:p w14:paraId="4DA63191" w14:textId="77777777" w:rsidR="0030075B" w:rsidRPr="000E43FE" w:rsidRDefault="0030075B" w:rsidP="00C2152B">
      <w:pPr>
        <w:ind w:firstLine="709"/>
        <w:jc w:val="both"/>
        <w:rPr>
          <w:rFonts w:ascii="Arial" w:eastAsia="Arial" w:hAnsi="Arial" w:cs="Arial"/>
          <w:sz w:val="27"/>
          <w:szCs w:val="27"/>
        </w:rPr>
      </w:pPr>
    </w:p>
    <w:p w14:paraId="7BC86D93" w14:textId="77777777" w:rsidR="003C797A" w:rsidRPr="000E43FE" w:rsidRDefault="003C797A" w:rsidP="003C797A">
      <w:pPr>
        <w:ind w:firstLine="709"/>
        <w:jc w:val="both"/>
        <w:rPr>
          <w:b/>
          <w:sz w:val="28"/>
          <w:szCs w:val="28"/>
        </w:rPr>
      </w:pPr>
      <w:r w:rsidRPr="000E43FE">
        <w:rPr>
          <w:b/>
          <w:sz w:val="28"/>
          <w:szCs w:val="28"/>
        </w:rPr>
        <w:t>Перечень основных проблем, сдерживающих социально-экономическое развитие моногорода</w:t>
      </w:r>
    </w:p>
    <w:p w14:paraId="5320A1CD" w14:textId="366C40B3" w:rsidR="003D59AC" w:rsidRPr="000E43FE" w:rsidRDefault="003D59AC" w:rsidP="003D59AC">
      <w:pPr>
        <w:pStyle w:val="af6"/>
        <w:spacing w:after="0" w:line="240" w:lineRule="auto"/>
        <w:ind w:left="0" w:firstLine="709"/>
        <w:jc w:val="both"/>
        <w:rPr>
          <w:rFonts w:ascii="Times New Roman" w:hAnsi="Times New Roman"/>
          <w:sz w:val="28"/>
          <w:szCs w:val="28"/>
        </w:rPr>
      </w:pPr>
      <w:r w:rsidRPr="000E43FE">
        <w:rPr>
          <w:rFonts w:ascii="Times New Roman" w:hAnsi="Times New Roman"/>
          <w:sz w:val="28"/>
          <w:szCs w:val="28"/>
        </w:rPr>
        <w:t xml:space="preserve">Ограничениями, сдерживающими развитие экономики города </w:t>
      </w:r>
      <w:r w:rsidR="004433E5" w:rsidRPr="000E43FE">
        <w:rPr>
          <w:rFonts w:ascii="Times New Roman" w:hAnsi="Times New Roman"/>
          <w:sz w:val="28"/>
          <w:szCs w:val="28"/>
        </w:rPr>
        <w:t>Пикалево,</w:t>
      </w:r>
      <w:r w:rsidRPr="000E43FE">
        <w:rPr>
          <w:rFonts w:ascii="Times New Roman" w:hAnsi="Times New Roman"/>
          <w:sz w:val="28"/>
          <w:szCs w:val="28"/>
        </w:rPr>
        <w:t xml:space="preserve"> являются ряд факторов, основные из которых - это разорванная в 90-е годы единая цепочка градообразующих предприятий, плохая экология, и как следствие – отток населения из города. </w:t>
      </w:r>
    </w:p>
    <w:p w14:paraId="25EC29FD" w14:textId="4B2CD79E" w:rsidR="003D59AC" w:rsidRPr="000E43FE" w:rsidRDefault="003D59AC" w:rsidP="003D59AC">
      <w:pPr>
        <w:ind w:firstLine="709"/>
        <w:jc w:val="both"/>
        <w:rPr>
          <w:sz w:val="28"/>
          <w:szCs w:val="28"/>
        </w:rPr>
      </w:pPr>
      <w:r w:rsidRPr="000E43FE">
        <w:rPr>
          <w:sz w:val="28"/>
          <w:szCs w:val="28"/>
        </w:rPr>
        <w:t xml:space="preserve">В то же время у города есть существенный потенциал для развития - это наличие развитой транспортной инфраструктуры и географическое положение: 250 </w:t>
      </w:r>
      <w:r w:rsidR="00910DD7" w:rsidRPr="000E43FE">
        <w:rPr>
          <w:sz w:val="28"/>
          <w:szCs w:val="28"/>
        </w:rPr>
        <w:t>километров</w:t>
      </w:r>
      <w:r w:rsidRPr="000E43FE">
        <w:rPr>
          <w:sz w:val="28"/>
          <w:szCs w:val="28"/>
        </w:rPr>
        <w:t xml:space="preserve"> по федеральной трассе до Санкт-Петербурга, 400 </w:t>
      </w:r>
      <w:r w:rsidR="00910DD7" w:rsidRPr="000E43FE">
        <w:rPr>
          <w:sz w:val="28"/>
          <w:szCs w:val="28"/>
        </w:rPr>
        <w:t>километров</w:t>
      </w:r>
      <w:r w:rsidRPr="000E43FE">
        <w:rPr>
          <w:sz w:val="28"/>
          <w:szCs w:val="28"/>
        </w:rPr>
        <w:t xml:space="preserve"> по железной дороге до одного из к</w:t>
      </w:r>
      <w:r w:rsidR="009A66A1" w:rsidRPr="000E43FE">
        <w:rPr>
          <w:sz w:val="28"/>
          <w:szCs w:val="28"/>
        </w:rPr>
        <w:t>рупнейших портов РФ - Усть-Луга, а также статус территории опережающего развития.</w:t>
      </w:r>
    </w:p>
    <w:p w14:paraId="701393B1" w14:textId="77777777" w:rsidR="003C797A" w:rsidRPr="000E43FE" w:rsidRDefault="003C797A" w:rsidP="003C797A">
      <w:pPr>
        <w:widowControl w:val="0"/>
        <w:autoSpaceDE w:val="0"/>
        <w:autoSpaceDN w:val="0"/>
        <w:adjustRightInd w:val="0"/>
        <w:ind w:firstLine="709"/>
        <w:jc w:val="both"/>
        <w:rPr>
          <w:sz w:val="28"/>
          <w:szCs w:val="28"/>
        </w:rPr>
      </w:pPr>
      <w:r w:rsidRPr="000E43FE">
        <w:rPr>
          <w:sz w:val="28"/>
          <w:szCs w:val="28"/>
        </w:rPr>
        <w:t>Основными угрозами сбалансированного и устойчивого социально-</w:t>
      </w:r>
      <w:r w:rsidRPr="000E43FE">
        <w:rPr>
          <w:sz w:val="28"/>
          <w:szCs w:val="28"/>
        </w:rPr>
        <w:lastRenderedPageBreak/>
        <w:t>экономического развития территории выступают следующие ограничения:</w:t>
      </w:r>
    </w:p>
    <w:p w14:paraId="3A15E3C3" w14:textId="77777777" w:rsidR="003C797A" w:rsidRPr="000E43FE" w:rsidRDefault="003C797A" w:rsidP="003C797A">
      <w:pPr>
        <w:widowControl w:val="0"/>
        <w:autoSpaceDE w:val="0"/>
        <w:autoSpaceDN w:val="0"/>
        <w:adjustRightInd w:val="0"/>
        <w:ind w:firstLine="709"/>
        <w:contextualSpacing/>
        <w:jc w:val="both"/>
        <w:rPr>
          <w:sz w:val="28"/>
          <w:szCs w:val="28"/>
        </w:rPr>
      </w:pPr>
      <w:r w:rsidRPr="000E43FE">
        <w:rPr>
          <w:sz w:val="28"/>
          <w:szCs w:val="28"/>
        </w:rPr>
        <w:t>ограниченная отраслевая специализация и высокая зависимость экономики муниципального образования от состояния развития градообразующих предприятий;</w:t>
      </w:r>
    </w:p>
    <w:p w14:paraId="74CF906B" w14:textId="77777777" w:rsidR="003C797A" w:rsidRPr="000E43FE" w:rsidRDefault="00841F59" w:rsidP="003C797A">
      <w:pPr>
        <w:widowControl w:val="0"/>
        <w:autoSpaceDE w:val="0"/>
        <w:autoSpaceDN w:val="0"/>
        <w:adjustRightInd w:val="0"/>
        <w:ind w:firstLine="709"/>
        <w:contextualSpacing/>
        <w:jc w:val="both"/>
        <w:rPr>
          <w:sz w:val="28"/>
          <w:szCs w:val="28"/>
        </w:rPr>
      </w:pPr>
      <w:r w:rsidRPr="000E43FE">
        <w:rPr>
          <w:sz w:val="28"/>
          <w:szCs w:val="28"/>
        </w:rPr>
        <w:t>низки</w:t>
      </w:r>
      <w:r w:rsidR="00B32B46" w:rsidRPr="000E43FE">
        <w:rPr>
          <w:sz w:val="28"/>
          <w:szCs w:val="28"/>
        </w:rPr>
        <w:t>е показатели уровня рождаемости,</w:t>
      </w:r>
      <w:r w:rsidRPr="000E43FE">
        <w:rPr>
          <w:sz w:val="28"/>
          <w:szCs w:val="28"/>
        </w:rPr>
        <w:t xml:space="preserve"> </w:t>
      </w:r>
      <w:r w:rsidR="003C797A" w:rsidRPr="000E43FE">
        <w:rPr>
          <w:sz w:val="28"/>
          <w:szCs w:val="28"/>
        </w:rPr>
        <w:t>сохранение естественной убыли населения;</w:t>
      </w:r>
    </w:p>
    <w:p w14:paraId="59E45E3E" w14:textId="77777777" w:rsidR="003C797A" w:rsidRPr="000E43FE" w:rsidRDefault="003C797A" w:rsidP="003C797A">
      <w:pPr>
        <w:widowControl w:val="0"/>
        <w:autoSpaceDE w:val="0"/>
        <w:autoSpaceDN w:val="0"/>
        <w:adjustRightInd w:val="0"/>
        <w:ind w:firstLine="709"/>
        <w:contextualSpacing/>
        <w:jc w:val="both"/>
        <w:rPr>
          <w:sz w:val="28"/>
          <w:szCs w:val="28"/>
        </w:rPr>
      </w:pPr>
      <w:r w:rsidRPr="000E43FE">
        <w:rPr>
          <w:sz w:val="28"/>
          <w:szCs w:val="28"/>
        </w:rPr>
        <w:t>существование диспропорций развития рынка труда: несбалансированность объемов и структуры подготовки профессиональных кадров, наличие кадрового дефицита в</w:t>
      </w:r>
      <w:r w:rsidR="009A68FC" w:rsidRPr="000E43FE">
        <w:rPr>
          <w:sz w:val="28"/>
          <w:szCs w:val="28"/>
        </w:rPr>
        <w:t>о всех</w:t>
      </w:r>
      <w:r w:rsidRPr="000E43FE">
        <w:rPr>
          <w:sz w:val="28"/>
          <w:szCs w:val="28"/>
        </w:rPr>
        <w:t xml:space="preserve"> отраслях </w:t>
      </w:r>
      <w:r w:rsidR="009A68FC" w:rsidRPr="000E43FE">
        <w:rPr>
          <w:sz w:val="28"/>
          <w:szCs w:val="28"/>
        </w:rPr>
        <w:t>экономики</w:t>
      </w:r>
      <w:r w:rsidRPr="000E43FE">
        <w:rPr>
          <w:sz w:val="28"/>
          <w:szCs w:val="28"/>
        </w:rPr>
        <w:t xml:space="preserve">; </w:t>
      </w:r>
    </w:p>
    <w:p w14:paraId="290056A7" w14:textId="77777777" w:rsidR="003C797A" w:rsidRPr="000E43FE" w:rsidRDefault="003C797A" w:rsidP="003C797A">
      <w:pPr>
        <w:widowControl w:val="0"/>
        <w:autoSpaceDE w:val="0"/>
        <w:autoSpaceDN w:val="0"/>
        <w:adjustRightInd w:val="0"/>
        <w:ind w:firstLine="709"/>
        <w:contextualSpacing/>
        <w:jc w:val="both"/>
        <w:rPr>
          <w:sz w:val="28"/>
          <w:szCs w:val="28"/>
        </w:rPr>
      </w:pPr>
      <w:r w:rsidRPr="000E43FE">
        <w:rPr>
          <w:sz w:val="28"/>
          <w:szCs w:val="28"/>
        </w:rPr>
        <w:t xml:space="preserve">наличие </w:t>
      </w:r>
      <w:r w:rsidR="00B32B46" w:rsidRPr="000E43FE">
        <w:rPr>
          <w:sz w:val="28"/>
          <w:szCs w:val="28"/>
        </w:rPr>
        <w:t xml:space="preserve">традиционных </w:t>
      </w:r>
      <w:r w:rsidRPr="000E43FE">
        <w:rPr>
          <w:sz w:val="28"/>
          <w:szCs w:val="28"/>
        </w:rPr>
        <w:t>проблем в жилищно-коммунальной и дорожной инфраструктур</w:t>
      </w:r>
      <w:r w:rsidR="00B32B46" w:rsidRPr="000E43FE">
        <w:rPr>
          <w:sz w:val="28"/>
          <w:szCs w:val="28"/>
        </w:rPr>
        <w:t>е</w:t>
      </w:r>
      <w:r w:rsidRPr="000E43FE">
        <w:rPr>
          <w:sz w:val="28"/>
          <w:szCs w:val="28"/>
        </w:rPr>
        <w:t>;</w:t>
      </w:r>
    </w:p>
    <w:p w14:paraId="0D090E40" w14:textId="77777777" w:rsidR="003C797A" w:rsidRPr="000E43FE" w:rsidRDefault="003C797A" w:rsidP="003C797A">
      <w:pPr>
        <w:widowControl w:val="0"/>
        <w:autoSpaceDE w:val="0"/>
        <w:autoSpaceDN w:val="0"/>
        <w:adjustRightInd w:val="0"/>
        <w:ind w:firstLine="709"/>
        <w:contextualSpacing/>
        <w:jc w:val="both"/>
        <w:rPr>
          <w:sz w:val="28"/>
          <w:szCs w:val="28"/>
        </w:rPr>
      </w:pPr>
      <w:r w:rsidRPr="000E43FE">
        <w:rPr>
          <w:sz w:val="28"/>
          <w:szCs w:val="28"/>
        </w:rPr>
        <w:t>существование факторов ухудшения экологической обстановки, в том числе возможность угрозы возникновения аварий в силу изношенности основных производственных фондов, коммунальных сетей и высокой концентрации промышленных предприятий;</w:t>
      </w:r>
    </w:p>
    <w:p w14:paraId="2F746EF7" w14:textId="77777777" w:rsidR="00F8393E" w:rsidRDefault="003C797A" w:rsidP="009A68FC">
      <w:pPr>
        <w:widowControl w:val="0"/>
        <w:autoSpaceDE w:val="0"/>
        <w:autoSpaceDN w:val="0"/>
        <w:adjustRightInd w:val="0"/>
        <w:ind w:firstLine="709"/>
        <w:contextualSpacing/>
        <w:jc w:val="both"/>
        <w:rPr>
          <w:sz w:val="28"/>
          <w:szCs w:val="28"/>
        </w:rPr>
      </w:pPr>
      <w:r w:rsidRPr="000E43FE">
        <w:rPr>
          <w:sz w:val="28"/>
          <w:szCs w:val="28"/>
        </w:rPr>
        <w:t>сохранение существенной зависимости местного бюджета от безвозмездных поступлений из дру</w:t>
      </w:r>
      <w:r w:rsidR="00CA16A5" w:rsidRPr="000E43FE">
        <w:rPr>
          <w:sz w:val="28"/>
          <w:szCs w:val="28"/>
        </w:rPr>
        <w:t>гих бюджетов бюджетной системы</w:t>
      </w:r>
      <w:r w:rsidRPr="000E43FE">
        <w:rPr>
          <w:sz w:val="28"/>
          <w:szCs w:val="28"/>
        </w:rPr>
        <w:t>.</w:t>
      </w:r>
    </w:p>
    <w:p w14:paraId="20D1B8AC" w14:textId="77777777" w:rsidR="0045403E" w:rsidRDefault="0045403E" w:rsidP="000D1AC4">
      <w:pPr>
        <w:pStyle w:val="23"/>
        <w:tabs>
          <w:tab w:val="left" w:pos="708"/>
        </w:tabs>
        <w:spacing w:after="0" w:line="240" w:lineRule="auto"/>
        <w:ind w:left="0" w:firstLine="709"/>
        <w:jc w:val="center"/>
        <w:rPr>
          <w:b/>
          <w:bCs/>
        </w:rPr>
        <w:sectPr w:rsidR="0045403E" w:rsidSect="003927C7">
          <w:headerReference w:type="default" r:id="rId8"/>
          <w:footerReference w:type="even" r:id="rId9"/>
          <w:footerReference w:type="default" r:id="rId10"/>
          <w:pgSz w:w="11906" w:h="16838"/>
          <w:pgMar w:top="1134" w:right="567" w:bottom="1134" w:left="1418" w:header="709" w:footer="709" w:gutter="0"/>
          <w:cols w:space="708"/>
          <w:titlePg/>
          <w:docGrid w:linePitch="360"/>
        </w:sectPr>
      </w:pPr>
    </w:p>
    <w:tbl>
      <w:tblPr>
        <w:tblW w:w="15879" w:type="dxa"/>
        <w:tblLook w:val="04A0" w:firstRow="1" w:lastRow="0" w:firstColumn="1" w:lastColumn="0" w:noHBand="0" w:noVBand="1"/>
      </w:tblPr>
      <w:tblGrid>
        <w:gridCol w:w="702"/>
        <w:gridCol w:w="2359"/>
        <w:gridCol w:w="1562"/>
        <w:gridCol w:w="1047"/>
        <w:gridCol w:w="1122"/>
        <w:gridCol w:w="1029"/>
        <w:gridCol w:w="1598"/>
        <w:gridCol w:w="1096"/>
        <w:gridCol w:w="41"/>
        <w:gridCol w:w="1557"/>
        <w:gridCol w:w="992"/>
        <w:gridCol w:w="21"/>
        <w:gridCol w:w="1577"/>
        <w:gridCol w:w="1139"/>
        <w:gridCol w:w="14"/>
        <w:gridCol w:w="23"/>
      </w:tblGrid>
      <w:tr w:rsidR="00113259" w:rsidRPr="00113259" w14:paraId="782DB1EC" w14:textId="77777777" w:rsidTr="00D21D36">
        <w:trPr>
          <w:trHeight w:val="735"/>
        </w:trPr>
        <w:tc>
          <w:tcPr>
            <w:tcW w:w="702" w:type="dxa"/>
            <w:tcBorders>
              <w:top w:val="nil"/>
              <w:left w:val="nil"/>
              <w:bottom w:val="nil"/>
              <w:right w:val="nil"/>
            </w:tcBorders>
            <w:shd w:val="clear" w:color="auto" w:fill="auto"/>
            <w:vAlign w:val="center"/>
            <w:hideMark/>
          </w:tcPr>
          <w:p w14:paraId="1D63D0D1" w14:textId="77777777" w:rsidR="00113259" w:rsidRPr="00113259" w:rsidRDefault="00113259" w:rsidP="00113259">
            <w:pPr>
              <w:rPr>
                <w:sz w:val="20"/>
                <w:szCs w:val="20"/>
              </w:rPr>
            </w:pPr>
          </w:p>
        </w:tc>
        <w:tc>
          <w:tcPr>
            <w:tcW w:w="15177" w:type="dxa"/>
            <w:gridSpan w:val="15"/>
            <w:tcBorders>
              <w:top w:val="nil"/>
              <w:left w:val="nil"/>
              <w:bottom w:val="nil"/>
              <w:right w:val="nil"/>
            </w:tcBorders>
            <w:shd w:val="clear" w:color="auto" w:fill="auto"/>
            <w:vAlign w:val="center"/>
            <w:hideMark/>
          </w:tcPr>
          <w:p w14:paraId="194E9EC5" w14:textId="77777777" w:rsidR="00113259" w:rsidRPr="00113259" w:rsidRDefault="00113259" w:rsidP="00113259">
            <w:pPr>
              <w:jc w:val="center"/>
              <w:rPr>
                <w:b/>
                <w:bCs/>
              </w:rPr>
            </w:pPr>
            <w:r w:rsidRPr="00113259">
              <w:rPr>
                <w:b/>
                <w:bCs/>
              </w:rPr>
              <w:t xml:space="preserve">Основные показатели, представляемые для разработки прогноза социально-экономического развития  Российской Федерации </w:t>
            </w:r>
            <w:r w:rsidRPr="00113259">
              <w:rPr>
                <w:b/>
                <w:bCs/>
              </w:rPr>
              <w:br/>
              <w:t>на 2025 год и на плановый период 2026-2027 годов</w:t>
            </w:r>
          </w:p>
        </w:tc>
      </w:tr>
      <w:tr w:rsidR="00113259" w:rsidRPr="00113259" w14:paraId="2C87A1A8" w14:textId="77777777" w:rsidTr="00D21D36">
        <w:trPr>
          <w:trHeight w:val="330"/>
        </w:trPr>
        <w:tc>
          <w:tcPr>
            <w:tcW w:w="702" w:type="dxa"/>
            <w:tcBorders>
              <w:top w:val="nil"/>
              <w:left w:val="nil"/>
              <w:bottom w:val="nil"/>
              <w:right w:val="nil"/>
            </w:tcBorders>
            <w:shd w:val="clear" w:color="auto" w:fill="auto"/>
            <w:vAlign w:val="center"/>
            <w:hideMark/>
          </w:tcPr>
          <w:p w14:paraId="0C0F9A15" w14:textId="77777777" w:rsidR="00113259" w:rsidRPr="00113259" w:rsidRDefault="00113259" w:rsidP="00113259">
            <w:pPr>
              <w:jc w:val="center"/>
              <w:rPr>
                <w:b/>
                <w:bCs/>
              </w:rPr>
            </w:pPr>
          </w:p>
        </w:tc>
        <w:tc>
          <w:tcPr>
            <w:tcW w:w="15177" w:type="dxa"/>
            <w:gridSpan w:val="15"/>
            <w:tcBorders>
              <w:top w:val="nil"/>
              <w:left w:val="nil"/>
              <w:bottom w:val="nil"/>
              <w:right w:val="nil"/>
            </w:tcBorders>
            <w:shd w:val="clear" w:color="auto" w:fill="auto"/>
            <w:vAlign w:val="center"/>
            <w:hideMark/>
          </w:tcPr>
          <w:p w14:paraId="4D96C81B" w14:textId="77777777" w:rsidR="00113259" w:rsidRPr="00113259" w:rsidRDefault="00113259" w:rsidP="00113259">
            <w:pPr>
              <w:jc w:val="center"/>
              <w:rPr>
                <w:b/>
                <w:bCs/>
              </w:rPr>
            </w:pPr>
            <w:r w:rsidRPr="00113259">
              <w:rPr>
                <w:b/>
                <w:bCs/>
              </w:rPr>
              <w:t>муниципальное образование Пикалевское городское поселение Бокситогорского муниципального района Ленинградской области</w:t>
            </w:r>
          </w:p>
        </w:tc>
      </w:tr>
      <w:tr w:rsidR="00113259" w:rsidRPr="00113259" w14:paraId="3B72116E" w14:textId="77777777" w:rsidTr="00D21D36">
        <w:trPr>
          <w:gridAfter w:val="2"/>
          <w:wAfter w:w="37" w:type="dxa"/>
          <w:trHeight w:val="276"/>
        </w:trPr>
        <w:tc>
          <w:tcPr>
            <w:tcW w:w="702" w:type="dxa"/>
            <w:tcBorders>
              <w:top w:val="nil"/>
              <w:left w:val="nil"/>
              <w:bottom w:val="nil"/>
              <w:right w:val="nil"/>
            </w:tcBorders>
            <w:shd w:val="clear" w:color="auto" w:fill="auto"/>
            <w:vAlign w:val="center"/>
            <w:hideMark/>
          </w:tcPr>
          <w:p w14:paraId="6A516872" w14:textId="77777777" w:rsidR="00113259" w:rsidRPr="00113259" w:rsidRDefault="00113259" w:rsidP="00113259">
            <w:pPr>
              <w:jc w:val="center"/>
              <w:rPr>
                <w:b/>
                <w:bCs/>
              </w:rPr>
            </w:pPr>
          </w:p>
        </w:tc>
        <w:tc>
          <w:tcPr>
            <w:tcW w:w="2359" w:type="dxa"/>
            <w:tcBorders>
              <w:top w:val="nil"/>
              <w:left w:val="nil"/>
              <w:bottom w:val="nil"/>
              <w:right w:val="nil"/>
            </w:tcBorders>
            <w:shd w:val="clear" w:color="auto" w:fill="auto"/>
            <w:vAlign w:val="bottom"/>
            <w:hideMark/>
          </w:tcPr>
          <w:p w14:paraId="5020C304" w14:textId="77777777" w:rsidR="00113259" w:rsidRPr="00113259" w:rsidRDefault="00113259" w:rsidP="00113259">
            <w:pPr>
              <w:jc w:val="center"/>
              <w:rPr>
                <w:sz w:val="20"/>
                <w:szCs w:val="20"/>
              </w:rPr>
            </w:pPr>
          </w:p>
        </w:tc>
        <w:tc>
          <w:tcPr>
            <w:tcW w:w="1562" w:type="dxa"/>
            <w:tcBorders>
              <w:top w:val="nil"/>
              <w:left w:val="nil"/>
              <w:bottom w:val="nil"/>
              <w:right w:val="nil"/>
            </w:tcBorders>
            <w:shd w:val="clear" w:color="auto" w:fill="auto"/>
            <w:vAlign w:val="bottom"/>
            <w:hideMark/>
          </w:tcPr>
          <w:p w14:paraId="13E655FC" w14:textId="77777777" w:rsidR="00113259" w:rsidRPr="00113259" w:rsidRDefault="00113259" w:rsidP="00113259">
            <w:pPr>
              <w:rPr>
                <w:sz w:val="20"/>
                <w:szCs w:val="20"/>
              </w:rPr>
            </w:pPr>
          </w:p>
        </w:tc>
        <w:tc>
          <w:tcPr>
            <w:tcW w:w="1047" w:type="dxa"/>
            <w:tcBorders>
              <w:top w:val="nil"/>
              <w:left w:val="nil"/>
              <w:bottom w:val="nil"/>
              <w:right w:val="nil"/>
            </w:tcBorders>
            <w:shd w:val="clear" w:color="auto" w:fill="auto"/>
            <w:vAlign w:val="bottom"/>
            <w:hideMark/>
          </w:tcPr>
          <w:p w14:paraId="067D5CBF" w14:textId="77777777" w:rsidR="00113259" w:rsidRPr="00113259" w:rsidRDefault="00113259" w:rsidP="00113259">
            <w:pPr>
              <w:jc w:val="center"/>
              <w:rPr>
                <w:sz w:val="20"/>
                <w:szCs w:val="20"/>
              </w:rPr>
            </w:pPr>
          </w:p>
        </w:tc>
        <w:tc>
          <w:tcPr>
            <w:tcW w:w="1122" w:type="dxa"/>
            <w:tcBorders>
              <w:top w:val="nil"/>
              <w:left w:val="nil"/>
              <w:bottom w:val="nil"/>
              <w:right w:val="nil"/>
            </w:tcBorders>
            <w:shd w:val="clear" w:color="auto" w:fill="auto"/>
            <w:vAlign w:val="bottom"/>
            <w:hideMark/>
          </w:tcPr>
          <w:p w14:paraId="125BC7B5" w14:textId="77777777" w:rsidR="00113259" w:rsidRPr="00113259" w:rsidRDefault="00113259" w:rsidP="00113259">
            <w:pPr>
              <w:rPr>
                <w:sz w:val="20"/>
                <w:szCs w:val="20"/>
              </w:rPr>
            </w:pPr>
          </w:p>
        </w:tc>
        <w:tc>
          <w:tcPr>
            <w:tcW w:w="1029" w:type="dxa"/>
            <w:tcBorders>
              <w:top w:val="nil"/>
              <w:left w:val="nil"/>
              <w:bottom w:val="nil"/>
              <w:right w:val="nil"/>
            </w:tcBorders>
            <w:shd w:val="clear" w:color="auto" w:fill="auto"/>
            <w:vAlign w:val="bottom"/>
            <w:hideMark/>
          </w:tcPr>
          <w:p w14:paraId="660926B2" w14:textId="77777777" w:rsidR="00113259" w:rsidRPr="00113259" w:rsidRDefault="00113259" w:rsidP="00113259">
            <w:pPr>
              <w:rPr>
                <w:sz w:val="20"/>
                <w:szCs w:val="20"/>
              </w:rPr>
            </w:pPr>
          </w:p>
        </w:tc>
        <w:tc>
          <w:tcPr>
            <w:tcW w:w="1598" w:type="dxa"/>
            <w:tcBorders>
              <w:top w:val="nil"/>
              <w:left w:val="nil"/>
              <w:bottom w:val="nil"/>
              <w:right w:val="nil"/>
            </w:tcBorders>
            <w:shd w:val="clear" w:color="auto" w:fill="auto"/>
            <w:vAlign w:val="bottom"/>
            <w:hideMark/>
          </w:tcPr>
          <w:p w14:paraId="081E607F" w14:textId="77777777" w:rsidR="00113259" w:rsidRPr="00113259" w:rsidRDefault="00113259" w:rsidP="00113259">
            <w:pPr>
              <w:rPr>
                <w:sz w:val="20"/>
                <w:szCs w:val="20"/>
              </w:rPr>
            </w:pPr>
          </w:p>
        </w:tc>
        <w:tc>
          <w:tcPr>
            <w:tcW w:w="1096" w:type="dxa"/>
            <w:tcBorders>
              <w:top w:val="nil"/>
              <w:left w:val="nil"/>
              <w:bottom w:val="nil"/>
              <w:right w:val="nil"/>
            </w:tcBorders>
            <w:shd w:val="clear" w:color="auto" w:fill="auto"/>
            <w:vAlign w:val="bottom"/>
            <w:hideMark/>
          </w:tcPr>
          <w:p w14:paraId="106895D9" w14:textId="77777777" w:rsidR="00113259" w:rsidRPr="00113259" w:rsidRDefault="00113259" w:rsidP="00113259">
            <w:pPr>
              <w:rPr>
                <w:sz w:val="20"/>
                <w:szCs w:val="20"/>
              </w:rPr>
            </w:pPr>
          </w:p>
        </w:tc>
        <w:tc>
          <w:tcPr>
            <w:tcW w:w="1598" w:type="dxa"/>
            <w:gridSpan w:val="2"/>
            <w:tcBorders>
              <w:top w:val="nil"/>
              <w:left w:val="nil"/>
              <w:bottom w:val="nil"/>
              <w:right w:val="nil"/>
            </w:tcBorders>
            <w:shd w:val="clear" w:color="auto" w:fill="auto"/>
            <w:vAlign w:val="bottom"/>
            <w:hideMark/>
          </w:tcPr>
          <w:p w14:paraId="174951AB" w14:textId="77777777" w:rsidR="00113259" w:rsidRPr="00113259" w:rsidRDefault="00113259" w:rsidP="00113259">
            <w:pPr>
              <w:rPr>
                <w:sz w:val="20"/>
                <w:szCs w:val="20"/>
              </w:rPr>
            </w:pPr>
          </w:p>
        </w:tc>
        <w:tc>
          <w:tcPr>
            <w:tcW w:w="992" w:type="dxa"/>
            <w:tcBorders>
              <w:top w:val="nil"/>
              <w:left w:val="nil"/>
              <w:bottom w:val="nil"/>
              <w:right w:val="nil"/>
            </w:tcBorders>
            <w:shd w:val="clear" w:color="auto" w:fill="auto"/>
            <w:vAlign w:val="bottom"/>
            <w:hideMark/>
          </w:tcPr>
          <w:p w14:paraId="72CECA8F" w14:textId="77777777" w:rsidR="00113259" w:rsidRPr="00113259" w:rsidRDefault="00113259" w:rsidP="00113259">
            <w:pPr>
              <w:rPr>
                <w:sz w:val="20"/>
                <w:szCs w:val="20"/>
              </w:rPr>
            </w:pPr>
          </w:p>
        </w:tc>
        <w:tc>
          <w:tcPr>
            <w:tcW w:w="1598" w:type="dxa"/>
            <w:gridSpan w:val="2"/>
            <w:tcBorders>
              <w:top w:val="nil"/>
              <w:left w:val="nil"/>
              <w:bottom w:val="nil"/>
              <w:right w:val="nil"/>
            </w:tcBorders>
            <w:shd w:val="clear" w:color="auto" w:fill="auto"/>
            <w:vAlign w:val="bottom"/>
            <w:hideMark/>
          </w:tcPr>
          <w:p w14:paraId="023DCE0F" w14:textId="77777777" w:rsidR="00113259" w:rsidRPr="00113259" w:rsidRDefault="00113259" w:rsidP="00113259">
            <w:pPr>
              <w:rPr>
                <w:sz w:val="20"/>
                <w:szCs w:val="20"/>
              </w:rPr>
            </w:pPr>
          </w:p>
        </w:tc>
        <w:tc>
          <w:tcPr>
            <w:tcW w:w="1139" w:type="dxa"/>
            <w:tcBorders>
              <w:top w:val="nil"/>
              <w:left w:val="nil"/>
              <w:bottom w:val="nil"/>
              <w:right w:val="nil"/>
            </w:tcBorders>
            <w:shd w:val="clear" w:color="auto" w:fill="auto"/>
            <w:vAlign w:val="bottom"/>
            <w:hideMark/>
          </w:tcPr>
          <w:p w14:paraId="1816BD8A" w14:textId="77777777" w:rsidR="00113259" w:rsidRPr="00113259" w:rsidRDefault="00113259" w:rsidP="00113259">
            <w:pPr>
              <w:rPr>
                <w:sz w:val="20"/>
                <w:szCs w:val="20"/>
              </w:rPr>
            </w:pPr>
          </w:p>
        </w:tc>
      </w:tr>
      <w:tr w:rsidR="00EA22C0" w:rsidRPr="00113259" w14:paraId="4AC51F87" w14:textId="77777777" w:rsidTr="00D21D36">
        <w:trPr>
          <w:gridAfter w:val="1"/>
          <w:wAfter w:w="23" w:type="dxa"/>
          <w:trHeight w:val="390"/>
        </w:trPr>
        <w:tc>
          <w:tcPr>
            <w:tcW w:w="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137F95" w14:textId="77777777" w:rsidR="00113259" w:rsidRPr="00113259" w:rsidRDefault="00113259" w:rsidP="00113259">
            <w:pPr>
              <w:jc w:val="center"/>
              <w:rPr>
                <w:sz w:val="22"/>
                <w:szCs w:val="22"/>
              </w:rPr>
            </w:pPr>
            <w:r w:rsidRPr="00113259">
              <w:rPr>
                <w:sz w:val="22"/>
                <w:szCs w:val="22"/>
              </w:rPr>
              <w:t>№ п/п</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229B4" w14:textId="77777777" w:rsidR="00113259" w:rsidRPr="00113259" w:rsidRDefault="00113259" w:rsidP="00113259">
            <w:pPr>
              <w:jc w:val="center"/>
              <w:rPr>
                <w:b/>
                <w:bCs/>
                <w:color w:val="000000"/>
                <w:sz w:val="22"/>
                <w:szCs w:val="22"/>
              </w:rPr>
            </w:pPr>
            <w:r w:rsidRPr="00113259">
              <w:rPr>
                <w:b/>
                <w:bCs/>
                <w:color w:val="000000"/>
                <w:sz w:val="22"/>
                <w:szCs w:val="22"/>
              </w:rPr>
              <w:t>Показатели</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6CF89" w14:textId="77777777" w:rsidR="00113259" w:rsidRPr="00113259" w:rsidRDefault="00113259" w:rsidP="00113259">
            <w:pPr>
              <w:jc w:val="center"/>
              <w:rPr>
                <w:b/>
                <w:bCs/>
                <w:color w:val="000000"/>
                <w:sz w:val="22"/>
                <w:szCs w:val="22"/>
              </w:rPr>
            </w:pPr>
            <w:r w:rsidRPr="00113259">
              <w:rPr>
                <w:b/>
                <w:bCs/>
                <w:color w:val="000000"/>
                <w:sz w:val="22"/>
                <w:szCs w:val="22"/>
              </w:rPr>
              <w:t>Единица измерения</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BE478E3" w14:textId="77777777" w:rsidR="00113259" w:rsidRPr="00113259" w:rsidRDefault="00113259" w:rsidP="00113259">
            <w:pPr>
              <w:jc w:val="center"/>
              <w:rPr>
                <w:b/>
                <w:bCs/>
                <w:color w:val="000000"/>
                <w:sz w:val="22"/>
                <w:szCs w:val="22"/>
              </w:rPr>
            </w:pPr>
            <w:r w:rsidRPr="00113259">
              <w:rPr>
                <w:b/>
                <w:bCs/>
                <w:color w:val="000000"/>
                <w:sz w:val="22"/>
                <w:szCs w:val="22"/>
              </w:rPr>
              <w:t>отчет</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26FE6632" w14:textId="77777777" w:rsidR="00113259" w:rsidRPr="00113259" w:rsidRDefault="00113259" w:rsidP="00113259">
            <w:pPr>
              <w:jc w:val="center"/>
              <w:rPr>
                <w:b/>
                <w:bCs/>
                <w:color w:val="000000"/>
                <w:sz w:val="22"/>
                <w:szCs w:val="22"/>
              </w:rPr>
            </w:pPr>
            <w:r w:rsidRPr="00113259">
              <w:rPr>
                <w:b/>
                <w:bCs/>
                <w:color w:val="000000"/>
                <w:sz w:val="22"/>
                <w:szCs w:val="22"/>
              </w:rPr>
              <w:t>отчет</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08A35BD1" w14:textId="77777777" w:rsidR="00113259" w:rsidRPr="00113259" w:rsidRDefault="00113259" w:rsidP="00113259">
            <w:pPr>
              <w:jc w:val="center"/>
              <w:rPr>
                <w:b/>
                <w:bCs/>
                <w:color w:val="000000"/>
                <w:sz w:val="22"/>
                <w:szCs w:val="22"/>
              </w:rPr>
            </w:pPr>
            <w:r w:rsidRPr="00113259">
              <w:rPr>
                <w:b/>
                <w:bCs/>
                <w:color w:val="000000"/>
                <w:sz w:val="22"/>
                <w:szCs w:val="22"/>
              </w:rPr>
              <w:t>оценка</w:t>
            </w:r>
          </w:p>
        </w:tc>
        <w:tc>
          <w:tcPr>
            <w:tcW w:w="8035" w:type="dxa"/>
            <w:gridSpan w:val="9"/>
            <w:tcBorders>
              <w:top w:val="single" w:sz="4" w:space="0" w:color="auto"/>
              <w:left w:val="nil"/>
              <w:bottom w:val="single" w:sz="4" w:space="0" w:color="auto"/>
              <w:right w:val="single" w:sz="4" w:space="0" w:color="auto"/>
            </w:tcBorders>
            <w:shd w:val="clear" w:color="auto" w:fill="auto"/>
            <w:vAlign w:val="center"/>
            <w:hideMark/>
          </w:tcPr>
          <w:p w14:paraId="7E06179F" w14:textId="77777777" w:rsidR="00113259" w:rsidRPr="00113259" w:rsidRDefault="00113259" w:rsidP="00113259">
            <w:pPr>
              <w:jc w:val="center"/>
              <w:rPr>
                <w:b/>
                <w:bCs/>
                <w:color w:val="000000"/>
                <w:sz w:val="22"/>
                <w:szCs w:val="22"/>
              </w:rPr>
            </w:pPr>
            <w:r w:rsidRPr="00113259">
              <w:rPr>
                <w:b/>
                <w:bCs/>
                <w:color w:val="000000"/>
                <w:sz w:val="22"/>
                <w:szCs w:val="22"/>
              </w:rPr>
              <w:t>прогноз</w:t>
            </w:r>
          </w:p>
        </w:tc>
      </w:tr>
      <w:tr w:rsidR="00113259" w:rsidRPr="00113259" w14:paraId="3F4FF019" w14:textId="77777777" w:rsidTr="00D21D36">
        <w:trPr>
          <w:gridAfter w:val="1"/>
          <w:wAfter w:w="23"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0757661F" w14:textId="77777777" w:rsidR="00113259" w:rsidRPr="00113259" w:rsidRDefault="00113259" w:rsidP="00113259">
            <w:pPr>
              <w:rPr>
                <w:sz w:val="22"/>
                <w:szCs w:val="22"/>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EF57234" w14:textId="77777777" w:rsidR="00113259" w:rsidRPr="00113259" w:rsidRDefault="00113259" w:rsidP="00113259">
            <w:pPr>
              <w:rPr>
                <w:b/>
                <w:bCs/>
                <w:color w:val="000000"/>
                <w:sz w:val="22"/>
                <w:szCs w:val="2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92AFE8B" w14:textId="77777777" w:rsidR="00113259" w:rsidRPr="00113259" w:rsidRDefault="00113259" w:rsidP="00113259">
            <w:pPr>
              <w:rPr>
                <w:b/>
                <w:bCs/>
                <w:color w:val="000000"/>
                <w:sz w:val="22"/>
                <w:szCs w:val="22"/>
              </w:rPr>
            </w:pP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3174098B" w14:textId="77777777" w:rsidR="00113259" w:rsidRPr="00113259" w:rsidRDefault="00113259" w:rsidP="00113259">
            <w:pPr>
              <w:jc w:val="center"/>
              <w:rPr>
                <w:b/>
                <w:bCs/>
                <w:color w:val="000000"/>
                <w:sz w:val="22"/>
                <w:szCs w:val="22"/>
              </w:rPr>
            </w:pPr>
            <w:r w:rsidRPr="00113259">
              <w:rPr>
                <w:b/>
                <w:bCs/>
                <w:color w:val="000000"/>
                <w:sz w:val="22"/>
                <w:szCs w:val="22"/>
              </w:rPr>
              <w:t>2022</w:t>
            </w:r>
          </w:p>
        </w:tc>
        <w:tc>
          <w:tcPr>
            <w:tcW w:w="1122" w:type="dxa"/>
            <w:vMerge w:val="restart"/>
            <w:tcBorders>
              <w:top w:val="nil"/>
              <w:left w:val="single" w:sz="4" w:space="0" w:color="auto"/>
              <w:bottom w:val="single" w:sz="4" w:space="0" w:color="000000"/>
              <w:right w:val="single" w:sz="4" w:space="0" w:color="auto"/>
            </w:tcBorders>
            <w:shd w:val="clear" w:color="auto" w:fill="auto"/>
            <w:vAlign w:val="center"/>
            <w:hideMark/>
          </w:tcPr>
          <w:p w14:paraId="4B9ED450" w14:textId="77777777" w:rsidR="00113259" w:rsidRPr="00113259" w:rsidRDefault="00113259" w:rsidP="00113259">
            <w:pPr>
              <w:jc w:val="center"/>
              <w:rPr>
                <w:b/>
                <w:bCs/>
                <w:color w:val="000000"/>
                <w:sz w:val="22"/>
                <w:szCs w:val="22"/>
              </w:rPr>
            </w:pPr>
            <w:r w:rsidRPr="00113259">
              <w:rPr>
                <w:b/>
                <w:bCs/>
                <w:color w:val="000000"/>
                <w:sz w:val="22"/>
                <w:szCs w:val="22"/>
              </w:rPr>
              <w:t>2023</w:t>
            </w:r>
          </w:p>
        </w:tc>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14:paraId="2743F175" w14:textId="77777777" w:rsidR="00113259" w:rsidRPr="00113259" w:rsidRDefault="00113259" w:rsidP="00113259">
            <w:pPr>
              <w:jc w:val="center"/>
              <w:rPr>
                <w:b/>
                <w:bCs/>
                <w:color w:val="000000"/>
                <w:sz w:val="22"/>
                <w:szCs w:val="22"/>
              </w:rPr>
            </w:pPr>
            <w:r w:rsidRPr="00113259">
              <w:rPr>
                <w:b/>
                <w:bCs/>
                <w:color w:val="000000"/>
                <w:sz w:val="22"/>
                <w:szCs w:val="22"/>
              </w:rPr>
              <w:t>2024</w:t>
            </w:r>
          </w:p>
        </w:tc>
        <w:tc>
          <w:tcPr>
            <w:tcW w:w="2735" w:type="dxa"/>
            <w:gridSpan w:val="3"/>
            <w:tcBorders>
              <w:top w:val="single" w:sz="4" w:space="0" w:color="auto"/>
              <w:left w:val="nil"/>
              <w:bottom w:val="single" w:sz="4" w:space="0" w:color="auto"/>
              <w:right w:val="single" w:sz="4" w:space="0" w:color="auto"/>
            </w:tcBorders>
            <w:shd w:val="clear" w:color="auto" w:fill="auto"/>
            <w:vAlign w:val="center"/>
            <w:hideMark/>
          </w:tcPr>
          <w:p w14:paraId="7492DAA9" w14:textId="77777777" w:rsidR="00113259" w:rsidRPr="00113259" w:rsidRDefault="00113259" w:rsidP="00113259">
            <w:pPr>
              <w:jc w:val="center"/>
              <w:rPr>
                <w:b/>
                <w:bCs/>
                <w:color w:val="000000"/>
                <w:sz w:val="22"/>
                <w:szCs w:val="22"/>
              </w:rPr>
            </w:pPr>
            <w:r w:rsidRPr="00113259">
              <w:rPr>
                <w:b/>
                <w:bCs/>
                <w:color w:val="000000"/>
                <w:sz w:val="22"/>
                <w:szCs w:val="22"/>
              </w:rPr>
              <w:t>2025</w:t>
            </w:r>
          </w:p>
        </w:tc>
        <w:tc>
          <w:tcPr>
            <w:tcW w:w="2570" w:type="dxa"/>
            <w:gridSpan w:val="3"/>
            <w:tcBorders>
              <w:top w:val="single" w:sz="4" w:space="0" w:color="auto"/>
              <w:left w:val="nil"/>
              <w:bottom w:val="single" w:sz="4" w:space="0" w:color="auto"/>
              <w:right w:val="single" w:sz="4" w:space="0" w:color="auto"/>
            </w:tcBorders>
            <w:shd w:val="clear" w:color="auto" w:fill="auto"/>
            <w:vAlign w:val="center"/>
            <w:hideMark/>
          </w:tcPr>
          <w:p w14:paraId="40DB7856" w14:textId="77777777" w:rsidR="00113259" w:rsidRPr="00113259" w:rsidRDefault="00113259" w:rsidP="00113259">
            <w:pPr>
              <w:jc w:val="center"/>
              <w:rPr>
                <w:b/>
                <w:bCs/>
                <w:color w:val="000000"/>
                <w:sz w:val="22"/>
                <w:szCs w:val="22"/>
              </w:rPr>
            </w:pPr>
            <w:r w:rsidRPr="00113259">
              <w:rPr>
                <w:b/>
                <w:bCs/>
                <w:color w:val="000000"/>
                <w:sz w:val="22"/>
                <w:szCs w:val="22"/>
              </w:rPr>
              <w:t>2026</w:t>
            </w:r>
          </w:p>
        </w:tc>
        <w:tc>
          <w:tcPr>
            <w:tcW w:w="2730" w:type="dxa"/>
            <w:gridSpan w:val="3"/>
            <w:tcBorders>
              <w:top w:val="single" w:sz="4" w:space="0" w:color="auto"/>
              <w:left w:val="nil"/>
              <w:bottom w:val="single" w:sz="4" w:space="0" w:color="auto"/>
              <w:right w:val="single" w:sz="4" w:space="0" w:color="auto"/>
            </w:tcBorders>
            <w:shd w:val="clear" w:color="auto" w:fill="auto"/>
            <w:vAlign w:val="center"/>
            <w:hideMark/>
          </w:tcPr>
          <w:p w14:paraId="3EA4474B" w14:textId="77777777" w:rsidR="00113259" w:rsidRPr="00113259" w:rsidRDefault="00113259" w:rsidP="00113259">
            <w:pPr>
              <w:jc w:val="center"/>
              <w:rPr>
                <w:b/>
                <w:bCs/>
                <w:color w:val="000000"/>
                <w:sz w:val="22"/>
                <w:szCs w:val="22"/>
              </w:rPr>
            </w:pPr>
            <w:r w:rsidRPr="00113259">
              <w:rPr>
                <w:b/>
                <w:bCs/>
                <w:color w:val="000000"/>
                <w:sz w:val="22"/>
                <w:szCs w:val="22"/>
              </w:rPr>
              <w:t>2027</w:t>
            </w:r>
          </w:p>
        </w:tc>
      </w:tr>
      <w:tr w:rsidR="00113259" w:rsidRPr="00113259" w14:paraId="6F2E3C89" w14:textId="77777777" w:rsidTr="00D21D36">
        <w:trPr>
          <w:gridAfter w:val="2"/>
          <w:wAfter w:w="37" w:type="dxa"/>
          <w:trHeight w:val="45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78BABF7A" w14:textId="77777777" w:rsidR="00113259" w:rsidRPr="00113259" w:rsidRDefault="00113259" w:rsidP="00113259">
            <w:pPr>
              <w:rPr>
                <w:sz w:val="22"/>
                <w:szCs w:val="22"/>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F50A7B4" w14:textId="77777777" w:rsidR="00113259" w:rsidRPr="00113259" w:rsidRDefault="00113259" w:rsidP="00113259">
            <w:pPr>
              <w:rPr>
                <w:b/>
                <w:bCs/>
                <w:color w:val="000000"/>
                <w:sz w:val="22"/>
                <w:szCs w:val="2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43E6BF2" w14:textId="77777777" w:rsidR="00113259" w:rsidRPr="00113259" w:rsidRDefault="00113259" w:rsidP="00113259">
            <w:pPr>
              <w:rPr>
                <w:b/>
                <w:bCs/>
                <w:color w:val="000000"/>
                <w:sz w:val="22"/>
                <w:szCs w:val="22"/>
              </w:rPr>
            </w:pPr>
          </w:p>
        </w:tc>
        <w:tc>
          <w:tcPr>
            <w:tcW w:w="1047" w:type="dxa"/>
            <w:vMerge/>
            <w:tcBorders>
              <w:top w:val="nil"/>
              <w:left w:val="single" w:sz="4" w:space="0" w:color="auto"/>
              <w:bottom w:val="single" w:sz="4" w:space="0" w:color="auto"/>
              <w:right w:val="single" w:sz="4" w:space="0" w:color="auto"/>
            </w:tcBorders>
            <w:vAlign w:val="center"/>
            <w:hideMark/>
          </w:tcPr>
          <w:p w14:paraId="29C00EAA" w14:textId="77777777" w:rsidR="00113259" w:rsidRPr="00113259" w:rsidRDefault="00113259" w:rsidP="00113259">
            <w:pPr>
              <w:rPr>
                <w:b/>
                <w:bCs/>
                <w:color w:val="000000"/>
                <w:sz w:val="22"/>
                <w:szCs w:val="22"/>
              </w:rPr>
            </w:pPr>
          </w:p>
        </w:tc>
        <w:tc>
          <w:tcPr>
            <w:tcW w:w="1122" w:type="dxa"/>
            <w:vMerge/>
            <w:tcBorders>
              <w:top w:val="nil"/>
              <w:left w:val="single" w:sz="4" w:space="0" w:color="auto"/>
              <w:bottom w:val="single" w:sz="4" w:space="0" w:color="000000"/>
              <w:right w:val="single" w:sz="4" w:space="0" w:color="auto"/>
            </w:tcBorders>
            <w:vAlign w:val="center"/>
            <w:hideMark/>
          </w:tcPr>
          <w:p w14:paraId="47FF4AE0" w14:textId="77777777" w:rsidR="00113259" w:rsidRPr="00113259" w:rsidRDefault="00113259" w:rsidP="00113259">
            <w:pPr>
              <w:rPr>
                <w:b/>
                <w:bCs/>
                <w:color w:val="000000"/>
                <w:sz w:val="22"/>
                <w:szCs w:val="22"/>
              </w:rPr>
            </w:pPr>
          </w:p>
        </w:tc>
        <w:tc>
          <w:tcPr>
            <w:tcW w:w="1029" w:type="dxa"/>
            <w:vMerge/>
            <w:tcBorders>
              <w:top w:val="nil"/>
              <w:left w:val="single" w:sz="4" w:space="0" w:color="auto"/>
              <w:bottom w:val="single" w:sz="4" w:space="0" w:color="000000"/>
              <w:right w:val="single" w:sz="4" w:space="0" w:color="auto"/>
            </w:tcBorders>
            <w:vAlign w:val="center"/>
            <w:hideMark/>
          </w:tcPr>
          <w:p w14:paraId="27E85947" w14:textId="77777777" w:rsidR="00113259" w:rsidRPr="00113259" w:rsidRDefault="00113259" w:rsidP="00113259">
            <w:pPr>
              <w:rPr>
                <w:b/>
                <w:bCs/>
                <w:color w:val="000000"/>
                <w:sz w:val="22"/>
                <w:szCs w:val="22"/>
              </w:rPr>
            </w:pPr>
          </w:p>
        </w:tc>
        <w:tc>
          <w:tcPr>
            <w:tcW w:w="1598" w:type="dxa"/>
            <w:tcBorders>
              <w:top w:val="nil"/>
              <w:left w:val="nil"/>
              <w:bottom w:val="single" w:sz="4" w:space="0" w:color="auto"/>
              <w:right w:val="single" w:sz="4" w:space="0" w:color="auto"/>
            </w:tcBorders>
            <w:shd w:val="clear" w:color="auto" w:fill="auto"/>
            <w:vAlign w:val="center"/>
            <w:hideMark/>
          </w:tcPr>
          <w:p w14:paraId="17B5D3D5" w14:textId="77777777" w:rsidR="00113259" w:rsidRPr="00113259" w:rsidRDefault="00113259" w:rsidP="00113259">
            <w:pPr>
              <w:jc w:val="center"/>
              <w:rPr>
                <w:b/>
                <w:bCs/>
                <w:color w:val="000000"/>
                <w:sz w:val="18"/>
                <w:szCs w:val="18"/>
              </w:rPr>
            </w:pPr>
            <w:r w:rsidRPr="00113259">
              <w:rPr>
                <w:b/>
                <w:bCs/>
                <w:color w:val="000000"/>
                <w:sz w:val="18"/>
                <w:szCs w:val="18"/>
              </w:rPr>
              <w:t>консервативный</w:t>
            </w:r>
          </w:p>
        </w:tc>
        <w:tc>
          <w:tcPr>
            <w:tcW w:w="1096" w:type="dxa"/>
            <w:tcBorders>
              <w:top w:val="nil"/>
              <w:left w:val="nil"/>
              <w:bottom w:val="single" w:sz="4" w:space="0" w:color="auto"/>
              <w:right w:val="single" w:sz="4" w:space="0" w:color="auto"/>
            </w:tcBorders>
            <w:shd w:val="clear" w:color="auto" w:fill="auto"/>
            <w:vAlign w:val="center"/>
            <w:hideMark/>
          </w:tcPr>
          <w:p w14:paraId="358C6075" w14:textId="77777777" w:rsidR="00113259" w:rsidRPr="00113259" w:rsidRDefault="00113259" w:rsidP="00113259">
            <w:pPr>
              <w:jc w:val="center"/>
              <w:rPr>
                <w:b/>
                <w:bCs/>
                <w:color w:val="000000"/>
                <w:sz w:val="18"/>
                <w:szCs w:val="18"/>
              </w:rPr>
            </w:pPr>
            <w:r w:rsidRPr="00113259">
              <w:rPr>
                <w:b/>
                <w:bCs/>
                <w:color w:val="000000"/>
                <w:sz w:val="18"/>
                <w:szCs w:val="18"/>
              </w:rPr>
              <w:t>базовый*</w:t>
            </w:r>
          </w:p>
        </w:tc>
        <w:tc>
          <w:tcPr>
            <w:tcW w:w="1598" w:type="dxa"/>
            <w:gridSpan w:val="2"/>
            <w:tcBorders>
              <w:top w:val="nil"/>
              <w:left w:val="nil"/>
              <w:bottom w:val="single" w:sz="4" w:space="0" w:color="auto"/>
              <w:right w:val="single" w:sz="4" w:space="0" w:color="auto"/>
            </w:tcBorders>
            <w:shd w:val="clear" w:color="auto" w:fill="auto"/>
            <w:vAlign w:val="center"/>
            <w:hideMark/>
          </w:tcPr>
          <w:p w14:paraId="655D2651" w14:textId="77777777" w:rsidR="00113259" w:rsidRPr="00113259" w:rsidRDefault="00113259" w:rsidP="00113259">
            <w:pPr>
              <w:jc w:val="center"/>
              <w:rPr>
                <w:b/>
                <w:bCs/>
                <w:color w:val="000000"/>
                <w:sz w:val="18"/>
                <w:szCs w:val="18"/>
              </w:rPr>
            </w:pPr>
            <w:r w:rsidRPr="00113259">
              <w:rPr>
                <w:b/>
                <w:bCs/>
                <w:color w:val="000000"/>
                <w:sz w:val="18"/>
                <w:szCs w:val="18"/>
              </w:rPr>
              <w:t>консервативный</w:t>
            </w:r>
          </w:p>
        </w:tc>
        <w:tc>
          <w:tcPr>
            <w:tcW w:w="992" w:type="dxa"/>
            <w:tcBorders>
              <w:top w:val="nil"/>
              <w:left w:val="nil"/>
              <w:bottom w:val="single" w:sz="4" w:space="0" w:color="auto"/>
              <w:right w:val="single" w:sz="4" w:space="0" w:color="auto"/>
            </w:tcBorders>
            <w:shd w:val="clear" w:color="auto" w:fill="auto"/>
            <w:vAlign w:val="center"/>
            <w:hideMark/>
          </w:tcPr>
          <w:p w14:paraId="4193EC02" w14:textId="77777777" w:rsidR="00113259" w:rsidRPr="00113259" w:rsidRDefault="00113259" w:rsidP="00113259">
            <w:pPr>
              <w:jc w:val="center"/>
              <w:rPr>
                <w:b/>
                <w:bCs/>
                <w:color w:val="000000"/>
                <w:sz w:val="18"/>
                <w:szCs w:val="18"/>
              </w:rPr>
            </w:pPr>
            <w:r w:rsidRPr="00113259">
              <w:rPr>
                <w:b/>
                <w:bCs/>
                <w:color w:val="000000"/>
                <w:sz w:val="18"/>
                <w:szCs w:val="18"/>
              </w:rPr>
              <w:t>базовый*</w:t>
            </w:r>
          </w:p>
        </w:tc>
        <w:tc>
          <w:tcPr>
            <w:tcW w:w="1598" w:type="dxa"/>
            <w:gridSpan w:val="2"/>
            <w:tcBorders>
              <w:top w:val="nil"/>
              <w:left w:val="nil"/>
              <w:bottom w:val="single" w:sz="4" w:space="0" w:color="auto"/>
              <w:right w:val="single" w:sz="4" w:space="0" w:color="auto"/>
            </w:tcBorders>
            <w:shd w:val="clear" w:color="auto" w:fill="auto"/>
            <w:vAlign w:val="center"/>
            <w:hideMark/>
          </w:tcPr>
          <w:p w14:paraId="62D1E8DC" w14:textId="77777777" w:rsidR="00113259" w:rsidRPr="00113259" w:rsidRDefault="00113259" w:rsidP="00113259">
            <w:pPr>
              <w:jc w:val="center"/>
              <w:rPr>
                <w:b/>
                <w:bCs/>
                <w:color w:val="000000"/>
                <w:sz w:val="18"/>
                <w:szCs w:val="18"/>
              </w:rPr>
            </w:pPr>
            <w:r w:rsidRPr="00113259">
              <w:rPr>
                <w:b/>
                <w:bCs/>
                <w:color w:val="000000"/>
                <w:sz w:val="18"/>
                <w:szCs w:val="18"/>
              </w:rPr>
              <w:t>консервативный</w:t>
            </w:r>
          </w:p>
        </w:tc>
        <w:tc>
          <w:tcPr>
            <w:tcW w:w="1139" w:type="dxa"/>
            <w:tcBorders>
              <w:top w:val="nil"/>
              <w:left w:val="nil"/>
              <w:bottom w:val="single" w:sz="4" w:space="0" w:color="auto"/>
              <w:right w:val="single" w:sz="4" w:space="0" w:color="auto"/>
            </w:tcBorders>
            <w:shd w:val="clear" w:color="auto" w:fill="auto"/>
            <w:vAlign w:val="center"/>
            <w:hideMark/>
          </w:tcPr>
          <w:p w14:paraId="29DF1B7C" w14:textId="77777777" w:rsidR="00113259" w:rsidRPr="00113259" w:rsidRDefault="00113259" w:rsidP="00113259">
            <w:pPr>
              <w:jc w:val="center"/>
              <w:rPr>
                <w:b/>
                <w:bCs/>
                <w:color w:val="000000"/>
                <w:sz w:val="18"/>
                <w:szCs w:val="18"/>
              </w:rPr>
            </w:pPr>
            <w:r w:rsidRPr="00113259">
              <w:rPr>
                <w:b/>
                <w:bCs/>
                <w:color w:val="000000"/>
                <w:sz w:val="18"/>
                <w:szCs w:val="18"/>
              </w:rPr>
              <w:t>базовый*</w:t>
            </w:r>
          </w:p>
        </w:tc>
      </w:tr>
      <w:tr w:rsidR="00113259" w:rsidRPr="00113259" w14:paraId="59ECD913"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5BD54177" w14:textId="77777777" w:rsidR="00113259" w:rsidRPr="00113259" w:rsidRDefault="00113259" w:rsidP="00113259">
            <w:pPr>
              <w:rPr>
                <w:sz w:val="22"/>
                <w:szCs w:val="22"/>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1F3D4913" w14:textId="77777777" w:rsidR="00113259" w:rsidRPr="00113259" w:rsidRDefault="00113259" w:rsidP="00113259">
            <w:pPr>
              <w:rPr>
                <w:b/>
                <w:bCs/>
                <w:color w:val="000000"/>
                <w:sz w:val="22"/>
                <w:szCs w:val="2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D292563" w14:textId="77777777" w:rsidR="00113259" w:rsidRPr="00113259" w:rsidRDefault="00113259" w:rsidP="00113259">
            <w:pPr>
              <w:rPr>
                <w:b/>
                <w:bCs/>
                <w:color w:val="000000"/>
                <w:sz w:val="22"/>
                <w:szCs w:val="22"/>
              </w:rPr>
            </w:pPr>
          </w:p>
        </w:tc>
        <w:tc>
          <w:tcPr>
            <w:tcW w:w="1047" w:type="dxa"/>
            <w:vMerge/>
            <w:tcBorders>
              <w:top w:val="nil"/>
              <w:left w:val="single" w:sz="4" w:space="0" w:color="auto"/>
              <w:bottom w:val="single" w:sz="4" w:space="0" w:color="auto"/>
              <w:right w:val="single" w:sz="4" w:space="0" w:color="auto"/>
            </w:tcBorders>
            <w:vAlign w:val="center"/>
            <w:hideMark/>
          </w:tcPr>
          <w:p w14:paraId="7E8C0560" w14:textId="77777777" w:rsidR="00113259" w:rsidRPr="00113259" w:rsidRDefault="00113259" w:rsidP="00113259">
            <w:pPr>
              <w:rPr>
                <w:b/>
                <w:bCs/>
                <w:color w:val="000000"/>
                <w:sz w:val="22"/>
                <w:szCs w:val="22"/>
              </w:rPr>
            </w:pPr>
          </w:p>
        </w:tc>
        <w:tc>
          <w:tcPr>
            <w:tcW w:w="1122" w:type="dxa"/>
            <w:vMerge/>
            <w:tcBorders>
              <w:top w:val="nil"/>
              <w:left w:val="single" w:sz="4" w:space="0" w:color="auto"/>
              <w:bottom w:val="single" w:sz="4" w:space="0" w:color="000000"/>
              <w:right w:val="single" w:sz="4" w:space="0" w:color="auto"/>
            </w:tcBorders>
            <w:vAlign w:val="center"/>
            <w:hideMark/>
          </w:tcPr>
          <w:p w14:paraId="5CB73FD7" w14:textId="77777777" w:rsidR="00113259" w:rsidRPr="00113259" w:rsidRDefault="00113259" w:rsidP="00113259">
            <w:pPr>
              <w:rPr>
                <w:b/>
                <w:bCs/>
                <w:color w:val="000000"/>
                <w:sz w:val="22"/>
                <w:szCs w:val="22"/>
              </w:rPr>
            </w:pPr>
          </w:p>
        </w:tc>
        <w:tc>
          <w:tcPr>
            <w:tcW w:w="1029" w:type="dxa"/>
            <w:vMerge/>
            <w:tcBorders>
              <w:top w:val="nil"/>
              <w:left w:val="single" w:sz="4" w:space="0" w:color="auto"/>
              <w:bottom w:val="single" w:sz="4" w:space="0" w:color="000000"/>
              <w:right w:val="single" w:sz="4" w:space="0" w:color="auto"/>
            </w:tcBorders>
            <w:vAlign w:val="center"/>
            <w:hideMark/>
          </w:tcPr>
          <w:p w14:paraId="7D1900A1" w14:textId="77777777" w:rsidR="00113259" w:rsidRPr="00113259" w:rsidRDefault="00113259" w:rsidP="00113259">
            <w:pPr>
              <w:rPr>
                <w:b/>
                <w:bCs/>
                <w:color w:val="000000"/>
                <w:sz w:val="22"/>
                <w:szCs w:val="22"/>
              </w:rPr>
            </w:pPr>
          </w:p>
        </w:tc>
        <w:tc>
          <w:tcPr>
            <w:tcW w:w="1598" w:type="dxa"/>
            <w:tcBorders>
              <w:top w:val="nil"/>
              <w:left w:val="nil"/>
              <w:bottom w:val="single" w:sz="4" w:space="0" w:color="auto"/>
              <w:right w:val="single" w:sz="4" w:space="0" w:color="auto"/>
            </w:tcBorders>
            <w:shd w:val="clear" w:color="auto" w:fill="auto"/>
            <w:vAlign w:val="center"/>
            <w:hideMark/>
          </w:tcPr>
          <w:p w14:paraId="433A2569" w14:textId="77777777" w:rsidR="00113259" w:rsidRPr="00113259" w:rsidRDefault="00113259" w:rsidP="00113259">
            <w:pPr>
              <w:jc w:val="center"/>
              <w:rPr>
                <w:b/>
                <w:bCs/>
                <w:color w:val="000000"/>
                <w:sz w:val="18"/>
                <w:szCs w:val="18"/>
              </w:rPr>
            </w:pPr>
            <w:r w:rsidRPr="00113259">
              <w:rPr>
                <w:b/>
                <w:bCs/>
                <w:color w:val="000000"/>
                <w:sz w:val="18"/>
                <w:szCs w:val="18"/>
              </w:rPr>
              <w:t>1 вариант</w:t>
            </w:r>
          </w:p>
        </w:tc>
        <w:tc>
          <w:tcPr>
            <w:tcW w:w="1096" w:type="dxa"/>
            <w:tcBorders>
              <w:top w:val="nil"/>
              <w:left w:val="nil"/>
              <w:bottom w:val="single" w:sz="4" w:space="0" w:color="auto"/>
              <w:right w:val="single" w:sz="4" w:space="0" w:color="auto"/>
            </w:tcBorders>
            <w:shd w:val="clear" w:color="auto" w:fill="auto"/>
            <w:vAlign w:val="center"/>
            <w:hideMark/>
          </w:tcPr>
          <w:p w14:paraId="28BA0FFA" w14:textId="77777777" w:rsidR="00113259" w:rsidRPr="00113259" w:rsidRDefault="00113259" w:rsidP="00113259">
            <w:pPr>
              <w:jc w:val="center"/>
              <w:rPr>
                <w:b/>
                <w:bCs/>
                <w:color w:val="000000"/>
                <w:sz w:val="18"/>
                <w:szCs w:val="18"/>
              </w:rPr>
            </w:pPr>
            <w:r w:rsidRPr="00113259">
              <w:rPr>
                <w:b/>
                <w:bCs/>
                <w:color w:val="000000"/>
                <w:sz w:val="18"/>
                <w:szCs w:val="18"/>
              </w:rPr>
              <w:t>2 вариант</w:t>
            </w:r>
          </w:p>
        </w:tc>
        <w:tc>
          <w:tcPr>
            <w:tcW w:w="1598" w:type="dxa"/>
            <w:gridSpan w:val="2"/>
            <w:tcBorders>
              <w:top w:val="nil"/>
              <w:left w:val="nil"/>
              <w:bottom w:val="single" w:sz="4" w:space="0" w:color="auto"/>
              <w:right w:val="single" w:sz="4" w:space="0" w:color="auto"/>
            </w:tcBorders>
            <w:shd w:val="clear" w:color="auto" w:fill="auto"/>
            <w:vAlign w:val="center"/>
            <w:hideMark/>
          </w:tcPr>
          <w:p w14:paraId="0503B3B4" w14:textId="77777777" w:rsidR="00113259" w:rsidRPr="00113259" w:rsidRDefault="00113259" w:rsidP="00113259">
            <w:pPr>
              <w:jc w:val="center"/>
              <w:rPr>
                <w:b/>
                <w:bCs/>
                <w:color w:val="000000"/>
                <w:sz w:val="18"/>
                <w:szCs w:val="18"/>
              </w:rPr>
            </w:pPr>
            <w:r w:rsidRPr="00113259">
              <w:rPr>
                <w:b/>
                <w:bCs/>
                <w:color w:val="000000"/>
                <w:sz w:val="18"/>
                <w:szCs w:val="18"/>
              </w:rPr>
              <w:t>1 вариант</w:t>
            </w:r>
          </w:p>
        </w:tc>
        <w:tc>
          <w:tcPr>
            <w:tcW w:w="992" w:type="dxa"/>
            <w:tcBorders>
              <w:top w:val="nil"/>
              <w:left w:val="nil"/>
              <w:bottom w:val="single" w:sz="4" w:space="0" w:color="auto"/>
              <w:right w:val="single" w:sz="4" w:space="0" w:color="auto"/>
            </w:tcBorders>
            <w:shd w:val="clear" w:color="auto" w:fill="auto"/>
            <w:vAlign w:val="center"/>
            <w:hideMark/>
          </w:tcPr>
          <w:p w14:paraId="7A11B79C" w14:textId="77777777" w:rsidR="00113259" w:rsidRPr="00113259" w:rsidRDefault="00113259" w:rsidP="00113259">
            <w:pPr>
              <w:jc w:val="center"/>
              <w:rPr>
                <w:b/>
                <w:bCs/>
                <w:color w:val="000000"/>
                <w:sz w:val="18"/>
                <w:szCs w:val="18"/>
              </w:rPr>
            </w:pPr>
            <w:r w:rsidRPr="00113259">
              <w:rPr>
                <w:b/>
                <w:bCs/>
                <w:color w:val="000000"/>
                <w:sz w:val="18"/>
                <w:szCs w:val="18"/>
              </w:rPr>
              <w:t>2 вариант</w:t>
            </w:r>
          </w:p>
        </w:tc>
        <w:tc>
          <w:tcPr>
            <w:tcW w:w="1598" w:type="dxa"/>
            <w:gridSpan w:val="2"/>
            <w:tcBorders>
              <w:top w:val="nil"/>
              <w:left w:val="nil"/>
              <w:bottom w:val="single" w:sz="4" w:space="0" w:color="auto"/>
              <w:right w:val="single" w:sz="4" w:space="0" w:color="auto"/>
            </w:tcBorders>
            <w:shd w:val="clear" w:color="auto" w:fill="auto"/>
            <w:vAlign w:val="center"/>
            <w:hideMark/>
          </w:tcPr>
          <w:p w14:paraId="14BDD6DB" w14:textId="77777777" w:rsidR="00113259" w:rsidRPr="00113259" w:rsidRDefault="00113259" w:rsidP="00113259">
            <w:pPr>
              <w:jc w:val="center"/>
              <w:rPr>
                <w:b/>
                <w:bCs/>
                <w:color w:val="000000"/>
                <w:sz w:val="18"/>
                <w:szCs w:val="18"/>
              </w:rPr>
            </w:pPr>
            <w:r w:rsidRPr="00113259">
              <w:rPr>
                <w:b/>
                <w:bCs/>
                <w:color w:val="000000"/>
                <w:sz w:val="18"/>
                <w:szCs w:val="18"/>
              </w:rPr>
              <w:t>1 вариант</w:t>
            </w:r>
          </w:p>
        </w:tc>
        <w:tc>
          <w:tcPr>
            <w:tcW w:w="1139" w:type="dxa"/>
            <w:tcBorders>
              <w:top w:val="nil"/>
              <w:left w:val="nil"/>
              <w:bottom w:val="single" w:sz="4" w:space="0" w:color="auto"/>
              <w:right w:val="single" w:sz="4" w:space="0" w:color="auto"/>
            </w:tcBorders>
            <w:shd w:val="clear" w:color="auto" w:fill="auto"/>
            <w:vAlign w:val="center"/>
            <w:hideMark/>
          </w:tcPr>
          <w:p w14:paraId="51E85AB6" w14:textId="77777777" w:rsidR="00113259" w:rsidRPr="00113259" w:rsidRDefault="00113259" w:rsidP="00113259">
            <w:pPr>
              <w:jc w:val="center"/>
              <w:rPr>
                <w:b/>
                <w:bCs/>
                <w:color w:val="000000"/>
                <w:sz w:val="18"/>
                <w:szCs w:val="18"/>
              </w:rPr>
            </w:pPr>
            <w:r w:rsidRPr="00113259">
              <w:rPr>
                <w:b/>
                <w:bCs/>
                <w:color w:val="000000"/>
                <w:sz w:val="18"/>
                <w:szCs w:val="18"/>
              </w:rPr>
              <w:t>2 вариант</w:t>
            </w:r>
          </w:p>
        </w:tc>
      </w:tr>
      <w:tr w:rsidR="00113259" w:rsidRPr="00113259" w14:paraId="4B7DBCBA" w14:textId="77777777" w:rsidTr="00D21D36">
        <w:trPr>
          <w:gridAfter w:val="2"/>
          <w:wAfter w:w="37" w:type="dxa"/>
          <w:trHeight w:val="450"/>
        </w:trPr>
        <w:tc>
          <w:tcPr>
            <w:tcW w:w="30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508963" w14:textId="77777777" w:rsidR="00113259" w:rsidRPr="00113259" w:rsidRDefault="00113259" w:rsidP="00113259">
            <w:pPr>
              <w:jc w:val="center"/>
              <w:rPr>
                <w:b/>
                <w:bCs/>
                <w:sz w:val="22"/>
                <w:szCs w:val="22"/>
              </w:rPr>
            </w:pPr>
            <w:r w:rsidRPr="00113259">
              <w:rPr>
                <w:b/>
                <w:bCs/>
                <w:sz w:val="22"/>
                <w:szCs w:val="22"/>
              </w:rPr>
              <w:t>1. Население</w:t>
            </w:r>
          </w:p>
        </w:tc>
        <w:tc>
          <w:tcPr>
            <w:tcW w:w="1562" w:type="dxa"/>
            <w:tcBorders>
              <w:top w:val="nil"/>
              <w:left w:val="nil"/>
              <w:bottom w:val="single" w:sz="4" w:space="0" w:color="auto"/>
              <w:right w:val="single" w:sz="4" w:space="0" w:color="auto"/>
            </w:tcBorders>
            <w:shd w:val="clear" w:color="auto" w:fill="auto"/>
            <w:vAlign w:val="center"/>
            <w:hideMark/>
          </w:tcPr>
          <w:p w14:paraId="22B392DA"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5E1580A6"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79F536C5"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4F4314EF"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5B86E7EB"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617C0D11"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6F0E3830"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0F8E82AD"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6937D66D"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1E29FA8D" w14:textId="77777777" w:rsidR="00113259" w:rsidRPr="00113259" w:rsidRDefault="00113259" w:rsidP="00113259">
            <w:pPr>
              <w:rPr>
                <w:sz w:val="22"/>
                <w:szCs w:val="22"/>
              </w:rPr>
            </w:pPr>
            <w:r w:rsidRPr="00113259">
              <w:rPr>
                <w:sz w:val="22"/>
                <w:szCs w:val="22"/>
              </w:rPr>
              <w:t> </w:t>
            </w:r>
          </w:p>
        </w:tc>
      </w:tr>
      <w:tr w:rsidR="00113259" w:rsidRPr="00113259" w14:paraId="665FB8EF" w14:textId="77777777" w:rsidTr="00D21D36">
        <w:trPr>
          <w:gridAfter w:val="2"/>
          <w:wAfter w:w="37" w:type="dxa"/>
          <w:trHeight w:val="276"/>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31BE0CAE" w14:textId="77777777" w:rsidR="00113259" w:rsidRPr="00113259" w:rsidRDefault="00113259" w:rsidP="00113259">
            <w:pPr>
              <w:jc w:val="center"/>
              <w:rPr>
                <w:sz w:val="22"/>
                <w:szCs w:val="22"/>
              </w:rPr>
            </w:pPr>
            <w:r w:rsidRPr="00113259">
              <w:rPr>
                <w:sz w:val="22"/>
                <w:szCs w:val="22"/>
              </w:rPr>
              <w:t>1</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62F93245" w14:textId="77777777" w:rsidR="00113259" w:rsidRPr="00113259" w:rsidRDefault="00113259" w:rsidP="00113259">
            <w:pPr>
              <w:rPr>
                <w:sz w:val="22"/>
                <w:szCs w:val="22"/>
              </w:rPr>
            </w:pPr>
            <w:r w:rsidRPr="00113259">
              <w:rPr>
                <w:sz w:val="22"/>
                <w:szCs w:val="22"/>
              </w:rPr>
              <w:t>Численность постоянного населения (среднегодовая) - всего</w:t>
            </w:r>
          </w:p>
        </w:tc>
        <w:tc>
          <w:tcPr>
            <w:tcW w:w="1562" w:type="dxa"/>
            <w:tcBorders>
              <w:top w:val="nil"/>
              <w:left w:val="nil"/>
              <w:bottom w:val="single" w:sz="4" w:space="0" w:color="auto"/>
              <w:right w:val="single" w:sz="4" w:space="0" w:color="auto"/>
            </w:tcBorders>
            <w:shd w:val="clear" w:color="auto" w:fill="auto"/>
            <w:vAlign w:val="center"/>
            <w:hideMark/>
          </w:tcPr>
          <w:p w14:paraId="0D0A70B7" w14:textId="77777777" w:rsidR="00113259" w:rsidRPr="00113259" w:rsidRDefault="00113259" w:rsidP="00113259">
            <w:pPr>
              <w:jc w:val="center"/>
              <w:rPr>
                <w:sz w:val="22"/>
                <w:szCs w:val="22"/>
              </w:rPr>
            </w:pPr>
            <w:r w:rsidRPr="00113259">
              <w:rPr>
                <w:sz w:val="22"/>
                <w:szCs w:val="22"/>
              </w:rPr>
              <w:t>тыс. человек</w:t>
            </w:r>
          </w:p>
        </w:tc>
        <w:tc>
          <w:tcPr>
            <w:tcW w:w="1047" w:type="dxa"/>
            <w:tcBorders>
              <w:top w:val="nil"/>
              <w:left w:val="nil"/>
              <w:bottom w:val="single" w:sz="4" w:space="0" w:color="auto"/>
              <w:right w:val="single" w:sz="4" w:space="0" w:color="auto"/>
            </w:tcBorders>
            <w:shd w:val="clear" w:color="auto" w:fill="auto"/>
            <w:vAlign w:val="center"/>
            <w:hideMark/>
          </w:tcPr>
          <w:p w14:paraId="6492C251" w14:textId="77777777" w:rsidR="00113259" w:rsidRPr="00113259" w:rsidRDefault="00113259" w:rsidP="00113259">
            <w:pPr>
              <w:jc w:val="right"/>
              <w:rPr>
                <w:sz w:val="22"/>
                <w:szCs w:val="22"/>
              </w:rPr>
            </w:pPr>
            <w:r w:rsidRPr="00113259">
              <w:rPr>
                <w:sz w:val="22"/>
                <w:szCs w:val="22"/>
              </w:rPr>
              <w:t>19,007</w:t>
            </w:r>
          </w:p>
        </w:tc>
        <w:tc>
          <w:tcPr>
            <w:tcW w:w="1122" w:type="dxa"/>
            <w:tcBorders>
              <w:top w:val="nil"/>
              <w:left w:val="nil"/>
              <w:bottom w:val="single" w:sz="4" w:space="0" w:color="auto"/>
              <w:right w:val="single" w:sz="4" w:space="0" w:color="auto"/>
            </w:tcBorders>
            <w:shd w:val="clear" w:color="auto" w:fill="auto"/>
            <w:vAlign w:val="center"/>
            <w:hideMark/>
          </w:tcPr>
          <w:p w14:paraId="6D359336" w14:textId="77777777" w:rsidR="00113259" w:rsidRPr="00113259" w:rsidRDefault="00113259" w:rsidP="00113259">
            <w:pPr>
              <w:jc w:val="right"/>
              <w:rPr>
                <w:sz w:val="22"/>
                <w:szCs w:val="22"/>
              </w:rPr>
            </w:pPr>
            <w:r w:rsidRPr="00113259">
              <w:rPr>
                <w:sz w:val="22"/>
                <w:szCs w:val="22"/>
              </w:rPr>
              <w:t>20,169</w:t>
            </w:r>
          </w:p>
        </w:tc>
        <w:tc>
          <w:tcPr>
            <w:tcW w:w="1029" w:type="dxa"/>
            <w:tcBorders>
              <w:top w:val="nil"/>
              <w:left w:val="nil"/>
              <w:bottom w:val="single" w:sz="4" w:space="0" w:color="auto"/>
              <w:right w:val="single" w:sz="4" w:space="0" w:color="auto"/>
            </w:tcBorders>
            <w:shd w:val="clear" w:color="auto" w:fill="auto"/>
            <w:vAlign w:val="center"/>
            <w:hideMark/>
          </w:tcPr>
          <w:p w14:paraId="3B5D6D23" w14:textId="77777777" w:rsidR="00113259" w:rsidRPr="00113259" w:rsidRDefault="00113259" w:rsidP="00113259">
            <w:pPr>
              <w:jc w:val="right"/>
              <w:rPr>
                <w:sz w:val="22"/>
                <w:szCs w:val="22"/>
              </w:rPr>
            </w:pPr>
            <w:r w:rsidRPr="00113259">
              <w:rPr>
                <w:sz w:val="22"/>
                <w:szCs w:val="22"/>
              </w:rPr>
              <w:t>20,161</w:t>
            </w:r>
          </w:p>
        </w:tc>
        <w:tc>
          <w:tcPr>
            <w:tcW w:w="1598" w:type="dxa"/>
            <w:tcBorders>
              <w:top w:val="nil"/>
              <w:left w:val="nil"/>
              <w:bottom w:val="single" w:sz="4" w:space="0" w:color="auto"/>
              <w:right w:val="single" w:sz="4" w:space="0" w:color="auto"/>
            </w:tcBorders>
            <w:shd w:val="clear" w:color="auto" w:fill="auto"/>
            <w:vAlign w:val="center"/>
            <w:hideMark/>
          </w:tcPr>
          <w:p w14:paraId="0A30AE8F" w14:textId="77777777" w:rsidR="00113259" w:rsidRPr="00113259" w:rsidRDefault="00113259" w:rsidP="00113259">
            <w:pPr>
              <w:jc w:val="right"/>
              <w:rPr>
                <w:sz w:val="22"/>
                <w:szCs w:val="22"/>
              </w:rPr>
            </w:pPr>
            <w:r w:rsidRPr="00113259">
              <w:rPr>
                <w:sz w:val="22"/>
                <w:szCs w:val="22"/>
              </w:rPr>
              <w:t>19,974</w:t>
            </w:r>
          </w:p>
        </w:tc>
        <w:tc>
          <w:tcPr>
            <w:tcW w:w="1096" w:type="dxa"/>
            <w:tcBorders>
              <w:top w:val="nil"/>
              <w:left w:val="nil"/>
              <w:bottom w:val="single" w:sz="4" w:space="0" w:color="auto"/>
              <w:right w:val="single" w:sz="4" w:space="0" w:color="auto"/>
            </w:tcBorders>
            <w:shd w:val="clear" w:color="auto" w:fill="auto"/>
            <w:vAlign w:val="center"/>
            <w:hideMark/>
          </w:tcPr>
          <w:p w14:paraId="08A56B6F" w14:textId="77777777" w:rsidR="00113259" w:rsidRPr="00113259" w:rsidRDefault="00113259" w:rsidP="00113259">
            <w:pPr>
              <w:jc w:val="right"/>
              <w:rPr>
                <w:sz w:val="22"/>
                <w:szCs w:val="22"/>
              </w:rPr>
            </w:pPr>
            <w:r w:rsidRPr="00113259">
              <w:rPr>
                <w:sz w:val="22"/>
                <w:szCs w:val="22"/>
              </w:rPr>
              <w:t>19,976</w:t>
            </w:r>
          </w:p>
        </w:tc>
        <w:tc>
          <w:tcPr>
            <w:tcW w:w="1598" w:type="dxa"/>
            <w:gridSpan w:val="2"/>
            <w:tcBorders>
              <w:top w:val="nil"/>
              <w:left w:val="nil"/>
              <w:bottom w:val="single" w:sz="4" w:space="0" w:color="auto"/>
              <w:right w:val="single" w:sz="4" w:space="0" w:color="auto"/>
            </w:tcBorders>
            <w:shd w:val="clear" w:color="auto" w:fill="auto"/>
            <w:vAlign w:val="center"/>
            <w:hideMark/>
          </w:tcPr>
          <w:p w14:paraId="4D173FBD" w14:textId="77777777" w:rsidR="00113259" w:rsidRPr="00113259" w:rsidRDefault="00113259" w:rsidP="00113259">
            <w:pPr>
              <w:jc w:val="right"/>
              <w:rPr>
                <w:sz w:val="22"/>
                <w:szCs w:val="22"/>
              </w:rPr>
            </w:pPr>
            <w:r w:rsidRPr="00113259">
              <w:rPr>
                <w:sz w:val="22"/>
                <w:szCs w:val="22"/>
              </w:rPr>
              <w:t>19,756</w:t>
            </w:r>
          </w:p>
        </w:tc>
        <w:tc>
          <w:tcPr>
            <w:tcW w:w="992" w:type="dxa"/>
            <w:tcBorders>
              <w:top w:val="nil"/>
              <w:left w:val="nil"/>
              <w:bottom w:val="single" w:sz="4" w:space="0" w:color="auto"/>
              <w:right w:val="single" w:sz="4" w:space="0" w:color="auto"/>
            </w:tcBorders>
            <w:shd w:val="clear" w:color="auto" w:fill="auto"/>
            <w:vAlign w:val="center"/>
            <w:hideMark/>
          </w:tcPr>
          <w:p w14:paraId="0FF51B44" w14:textId="77777777" w:rsidR="00113259" w:rsidRPr="00113259" w:rsidRDefault="00113259" w:rsidP="00113259">
            <w:pPr>
              <w:jc w:val="right"/>
              <w:rPr>
                <w:sz w:val="22"/>
                <w:szCs w:val="22"/>
              </w:rPr>
            </w:pPr>
            <w:r w:rsidRPr="00113259">
              <w:rPr>
                <w:sz w:val="22"/>
                <w:szCs w:val="22"/>
              </w:rPr>
              <w:t>19,796</w:t>
            </w:r>
          </w:p>
        </w:tc>
        <w:tc>
          <w:tcPr>
            <w:tcW w:w="1598" w:type="dxa"/>
            <w:gridSpan w:val="2"/>
            <w:tcBorders>
              <w:top w:val="nil"/>
              <w:left w:val="nil"/>
              <w:bottom w:val="single" w:sz="4" w:space="0" w:color="auto"/>
              <w:right w:val="single" w:sz="4" w:space="0" w:color="auto"/>
            </w:tcBorders>
            <w:shd w:val="clear" w:color="auto" w:fill="auto"/>
            <w:vAlign w:val="center"/>
            <w:hideMark/>
          </w:tcPr>
          <w:p w14:paraId="4923BEDE" w14:textId="77777777" w:rsidR="00113259" w:rsidRPr="00113259" w:rsidRDefault="00113259" w:rsidP="00113259">
            <w:pPr>
              <w:jc w:val="right"/>
              <w:rPr>
                <w:sz w:val="22"/>
                <w:szCs w:val="22"/>
              </w:rPr>
            </w:pPr>
            <w:r w:rsidRPr="00113259">
              <w:rPr>
                <w:sz w:val="22"/>
                <w:szCs w:val="22"/>
              </w:rPr>
              <w:t>19,536</w:t>
            </w:r>
          </w:p>
        </w:tc>
        <w:tc>
          <w:tcPr>
            <w:tcW w:w="1139" w:type="dxa"/>
            <w:tcBorders>
              <w:top w:val="nil"/>
              <w:left w:val="nil"/>
              <w:bottom w:val="single" w:sz="4" w:space="0" w:color="auto"/>
              <w:right w:val="single" w:sz="4" w:space="0" w:color="auto"/>
            </w:tcBorders>
            <w:shd w:val="clear" w:color="auto" w:fill="auto"/>
            <w:vAlign w:val="center"/>
            <w:hideMark/>
          </w:tcPr>
          <w:p w14:paraId="7B5E2934" w14:textId="77777777" w:rsidR="00113259" w:rsidRPr="00113259" w:rsidRDefault="00113259" w:rsidP="00113259">
            <w:pPr>
              <w:jc w:val="right"/>
              <w:rPr>
                <w:sz w:val="22"/>
                <w:szCs w:val="22"/>
              </w:rPr>
            </w:pPr>
            <w:r w:rsidRPr="00113259">
              <w:rPr>
                <w:sz w:val="22"/>
                <w:szCs w:val="22"/>
              </w:rPr>
              <w:t>19,618</w:t>
            </w:r>
          </w:p>
        </w:tc>
      </w:tr>
      <w:tr w:rsidR="00113259" w:rsidRPr="00113259" w14:paraId="46DFDD9D" w14:textId="77777777" w:rsidTr="00D21D36">
        <w:trPr>
          <w:gridAfter w:val="2"/>
          <w:wAfter w:w="37" w:type="dxa"/>
          <w:trHeight w:val="285"/>
        </w:trPr>
        <w:tc>
          <w:tcPr>
            <w:tcW w:w="702" w:type="dxa"/>
            <w:vMerge/>
            <w:tcBorders>
              <w:top w:val="nil"/>
              <w:left w:val="single" w:sz="4" w:space="0" w:color="auto"/>
              <w:bottom w:val="single" w:sz="4" w:space="0" w:color="auto"/>
              <w:right w:val="single" w:sz="4" w:space="0" w:color="auto"/>
            </w:tcBorders>
            <w:vAlign w:val="center"/>
            <w:hideMark/>
          </w:tcPr>
          <w:p w14:paraId="01468B36"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0A5736B1"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4ED9CDE3"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center"/>
            <w:hideMark/>
          </w:tcPr>
          <w:p w14:paraId="14BC5B8A" w14:textId="77777777" w:rsidR="00113259" w:rsidRPr="00113259" w:rsidRDefault="00113259" w:rsidP="00113259">
            <w:pPr>
              <w:jc w:val="right"/>
              <w:rPr>
                <w:sz w:val="22"/>
                <w:szCs w:val="22"/>
              </w:rPr>
            </w:pPr>
            <w:r w:rsidRPr="00113259">
              <w:rPr>
                <w:sz w:val="22"/>
                <w:szCs w:val="22"/>
              </w:rPr>
              <w:t>98,1</w:t>
            </w:r>
          </w:p>
        </w:tc>
        <w:tc>
          <w:tcPr>
            <w:tcW w:w="1122" w:type="dxa"/>
            <w:tcBorders>
              <w:top w:val="nil"/>
              <w:left w:val="nil"/>
              <w:bottom w:val="single" w:sz="4" w:space="0" w:color="auto"/>
              <w:right w:val="single" w:sz="4" w:space="0" w:color="auto"/>
            </w:tcBorders>
            <w:shd w:val="clear" w:color="auto" w:fill="auto"/>
            <w:vAlign w:val="center"/>
            <w:hideMark/>
          </w:tcPr>
          <w:p w14:paraId="191085AB" w14:textId="77777777" w:rsidR="00113259" w:rsidRPr="00113259" w:rsidRDefault="00113259" w:rsidP="00113259">
            <w:pPr>
              <w:jc w:val="right"/>
              <w:rPr>
                <w:sz w:val="22"/>
                <w:szCs w:val="22"/>
              </w:rPr>
            </w:pPr>
            <w:r w:rsidRPr="00113259">
              <w:rPr>
                <w:sz w:val="22"/>
                <w:szCs w:val="22"/>
              </w:rPr>
              <w:t>106,1</w:t>
            </w:r>
          </w:p>
        </w:tc>
        <w:tc>
          <w:tcPr>
            <w:tcW w:w="1029" w:type="dxa"/>
            <w:tcBorders>
              <w:top w:val="nil"/>
              <w:left w:val="nil"/>
              <w:bottom w:val="single" w:sz="4" w:space="0" w:color="auto"/>
              <w:right w:val="single" w:sz="4" w:space="0" w:color="auto"/>
            </w:tcBorders>
            <w:shd w:val="clear" w:color="auto" w:fill="auto"/>
            <w:vAlign w:val="center"/>
            <w:hideMark/>
          </w:tcPr>
          <w:p w14:paraId="29E49E01" w14:textId="77777777" w:rsidR="00113259" w:rsidRPr="00113259" w:rsidRDefault="00113259" w:rsidP="00113259">
            <w:pPr>
              <w:jc w:val="right"/>
              <w:rPr>
                <w:sz w:val="22"/>
                <w:szCs w:val="22"/>
              </w:rPr>
            </w:pPr>
            <w:r w:rsidRPr="00113259">
              <w:rPr>
                <w:sz w:val="22"/>
                <w:szCs w:val="22"/>
              </w:rPr>
              <w:t>100,0</w:t>
            </w:r>
          </w:p>
        </w:tc>
        <w:tc>
          <w:tcPr>
            <w:tcW w:w="1598" w:type="dxa"/>
            <w:tcBorders>
              <w:top w:val="nil"/>
              <w:left w:val="nil"/>
              <w:bottom w:val="single" w:sz="4" w:space="0" w:color="auto"/>
              <w:right w:val="single" w:sz="4" w:space="0" w:color="auto"/>
            </w:tcBorders>
            <w:shd w:val="clear" w:color="auto" w:fill="auto"/>
            <w:vAlign w:val="center"/>
            <w:hideMark/>
          </w:tcPr>
          <w:p w14:paraId="428E5EA2" w14:textId="77777777" w:rsidR="00113259" w:rsidRPr="00113259" w:rsidRDefault="00113259" w:rsidP="00113259">
            <w:pPr>
              <w:jc w:val="right"/>
              <w:rPr>
                <w:sz w:val="22"/>
                <w:szCs w:val="22"/>
              </w:rPr>
            </w:pPr>
            <w:r w:rsidRPr="00113259">
              <w:rPr>
                <w:sz w:val="22"/>
                <w:szCs w:val="22"/>
              </w:rPr>
              <w:t>99,0</w:t>
            </w:r>
          </w:p>
        </w:tc>
        <w:tc>
          <w:tcPr>
            <w:tcW w:w="1096" w:type="dxa"/>
            <w:tcBorders>
              <w:top w:val="nil"/>
              <w:left w:val="nil"/>
              <w:bottom w:val="single" w:sz="4" w:space="0" w:color="auto"/>
              <w:right w:val="single" w:sz="4" w:space="0" w:color="auto"/>
            </w:tcBorders>
            <w:shd w:val="clear" w:color="auto" w:fill="auto"/>
            <w:vAlign w:val="center"/>
            <w:hideMark/>
          </w:tcPr>
          <w:p w14:paraId="6AD1579F" w14:textId="77777777" w:rsidR="00113259" w:rsidRPr="00113259" w:rsidRDefault="00113259" w:rsidP="00113259">
            <w:pPr>
              <w:jc w:val="right"/>
              <w:rPr>
                <w:sz w:val="22"/>
                <w:szCs w:val="22"/>
              </w:rPr>
            </w:pPr>
            <w:r w:rsidRPr="00113259">
              <w:rPr>
                <w:sz w:val="22"/>
                <w:szCs w:val="22"/>
              </w:rPr>
              <w:t>99,0</w:t>
            </w:r>
          </w:p>
        </w:tc>
        <w:tc>
          <w:tcPr>
            <w:tcW w:w="1598" w:type="dxa"/>
            <w:gridSpan w:val="2"/>
            <w:tcBorders>
              <w:top w:val="nil"/>
              <w:left w:val="nil"/>
              <w:bottom w:val="single" w:sz="4" w:space="0" w:color="auto"/>
              <w:right w:val="single" w:sz="4" w:space="0" w:color="auto"/>
            </w:tcBorders>
            <w:shd w:val="clear" w:color="auto" w:fill="auto"/>
            <w:vAlign w:val="center"/>
            <w:hideMark/>
          </w:tcPr>
          <w:p w14:paraId="7C1B68BE" w14:textId="77777777" w:rsidR="00113259" w:rsidRPr="00113259" w:rsidRDefault="00113259" w:rsidP="00113259">
            <w:pPr>
              <w:jc w:val="right"/>
              <w:rPr>
                <w:sz w:val="22"/>
                <w:szCs w:val="22"/>
              </w:rPr>
            </w:pPr>
            <w:r w:rsidRPr="00113259">
              <w:rPr>
                <w:sz w:val="22"/>
                <w:szCs w:val="22"/>
              </w:rPr>
              <w:t>98,9</w:t>
            </w:r>
          </w:p>
        </w:tc>
        <w:tc>
          <w:tcPr>
            <w:tcW w:w="992" w:type="dxa"/>
            <w:tcBorders>
              <w:top w:val="nil"/>
              <w:left w:val="nil"/>
              <w:bottom w:val="single" w:sz="4" w:space="0" w:color="auto"/>
              <w:right w:val="single" w:sz="4" w:space="0" w:color="auto"/>
            </w:tcBorders>
            <w:shd w:val="clear" w:color="auto" w:fill="auto"/>
            <w:vAlign w:val="center"/>
            <w:hideMark/>
          </w:tcPr>
          <w:p w14:paraId="428E3623" w14:textId="77777777" w:rsidR="00113259" w:rsidRPr="00113259" w:rsidRDefault="00113259" w:rsidP="00113259">
            <w:pPr>
              <w:jc w:val="right"/>
              <w:rPr>
                <w:sz w:val="22"/>
                <w:szCs w:val="22"/>
              </w:rPr>
            </w:pPr>
            <w:r w:rsidRPr="00113259">
              <w:rPr>
                <w:sz w:val="22"/>
                <w:szCs w:val="22"/>
              </w:rPr>
              <w:t>99,1</w:t>
            </w:r>
          </w:p>
        </w:tc>
        <w:tc>
          <w:tcPr>
            <w:tcW w:w="1598" w:type="dxa"/>
            <w:gridSpan w:val="2"/>
            <w:tcBorders>
              <w:top w:val="nil"/>
              <w:left w:val="nil"/>
              <w:bottom w:val="single" w:sz="4" w:space="0" w:color="auto"/>
              <w:right w:val="single" w:sz="4" w:space="0" w:color="auto"/>
            </w:tcBorders>
            <w:shd w:val="clear" w:color="auto" w:fill="auto"/>
            <w:vAlign w:val="center"/>
            <w:hideMark/>
          </w:tcPr>
          <w:p w14:paraId="64BFB2F5" w14:textId="77777777" w:rsidR="00113259" w:rsidRPr="00113259" w:rsidRDefault="00113259" w:rsidP="00113259">
            <w:pPr>
              <w:jc w:val="right"/>
              <w:rPr>
                <w:sz w:val="22"/>
                <w:szCs w:val="22"/>
              </w:rPr>
            </w:pPr>
            <w:r w:rsidRPr="00113259">
              <w:rPr>
                <w:sz w:val="22"/>
                <w:szCs w:val="22"/>
              </w:rPr>
              <w:t>98,9</w:t>
            </w:r>
          </w:p>
        </w:tc>
        <w:tc>
          <w:tcPr>
            <w:tcW w:w="1139" w:type="dxa"/>
            <w:tcBorders>
              <w:top w:val="nil"/>
              <w:left w:val="nil"/>
              <w:bottom w:val="single" w:sz="4" w:space="0" w:color="auto"/>
              <w:right w:val="single" w:sz="4" w:space="0" w:color="auto"/>
            </w:tcBorders>
            <w:shd w:val="clear" w:color="auto" w:fill="auto"/>
            <w:vAlign w:val="center"/>
            <w:hideMark/>
          </w:tcPr>
          <w:p w14:paraId="29413D78" w14:textId="77777777" w:rsidR="00113259" w:rsidRPr="00113259" w:rsidRDefault="00113259" w:rsidP="00113259">
            <w:pPr>
              <w:jc w:val="right"/>
              <w:rPr>
                <w:sz w:val="22"/>
                <w:szCs w:val="22"/>
              </w:rPr>
            </w:pPr>
            <w:r w:rsidRPr="00113259">
              <w:rPr>
                <w:sz w:val="22"/>
                <w:szCs w:val="22"/>
              </w:rPr>
              <w:t>99,1</w:t>
            </w:r>
          </w:p>
        </w:tc>
      </w:tr>
      <w:tr w:rsidR="00113259" w:rsidRPr="00113259" w14:paraId="0EA5B6F6" w14:textId="77777777" w:rsidTr="00D21D36">
        <w:trPr>
          <w:gridAfter w:val="2"/>
          <w:wAfter w:w="37" w:type="dxa"/>
          <w:trHeight w:val="276"/>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1545B2A5" w14:textId="77777777" w:rsidR="00113259" w:rsidRPr="00113259" w:rsidRDefault="00113259" w:rsidP="00113259">
            <w:pPr>
              <w:jc w:val="center"/>
              <w:rPr>
                <w:sz w:val="22"/>
                <w:szCs w:val="22"/>
              </w:rPr>
            </w:pPr>
            <w:r w:rsidRPr="00113259">
              <w:rPr>
                <w:sz w:val="22"/>
                <w:szCs w:val="22"/>
              </w:rPr>
              <w:t>2</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2DE318EB" w14:textId="77777777" w:rsidR="00113259" w:rsidRPr="00113259" w:rsidRDefault="00113259" w:rsidP="00113259">
            <w:pPr>
              <w:rPr>
                <w:sz w:val="22"/>
                <w:szCs w:val="22"/>
              </w:rPr>
            </w:pPr>
            <w:r w:rsidRPr="00113259">
              <w:rPr>
                <w:sz w:val="22"/>
                <w:szCs w:val="22"/>
              </w:rPr>
              <w:t>Количество родившихся</w:t>
            </w:r>
          </w:p>
        </w:tc>
        <w:tc>
          <w:tcPr>
            <w:tcW w:w="1562" w:type="dxa"/>
            <w:tcBorders>
              <w:top w:val="nil"/>
              <w:left w:val="nil"/>
              <w:bottom w:val="single" w:sz="4" w:space="0" w:color="auto"/>
              <w:right w:val="single" w:sz="4" w:space="0" w:color="auto"/>
            </w:tcBorders>
            <w:shd w:val="clear" w:color="auto" w:fill="auto"/>
            <w:vAlign w:val="center"/>
            <w:hideMark/>
          </w:tcPr>
          <w:p w14:paraId="7C3FB2F4" w14:textId="77777777" w:rsidR="00113259" w:rsidRPr="00113259" w:rsidRDefault="00113259" w:rsidP="00113259">
            <w:pPr>
              <w:jc w:val="center"/>
              <w:rPr>
                <w:sz w:val="22"/>
                <w:szCs w:val="22"/>
              </w:rPr>
            </w:pPr>
            <w:r w:rsidRPr="00113259">
              <w:rPr>
                <w:sz w:val="22"/>
                <w:szCs w:val="22"/>
              </w:rPr>
              <w:t>тыс. человек</w:t>
            </w:r>
          </w:p>
        </w:tc>
        <w:tc>
          <w:tcPr>
            <w:tcW w:w="1047" w:type="dxa"/>
            <w:tcBorders>
              <w:top w:val="nil"/>
              <w:left w:val="nil"/>
              <w:bottom w:val="single" w:sz="4" w:space="0" w:color="auto"/>
              <w:right w:val="single" w:sz="4" w:space="0" w:color="auto"/>
            </w:tcBorders>
            <w:shd w:val="clear" w:color="auto" w:fill="auto"/>
            <w:vAlign w:val="center"/>
            <w:hideMark/>
          </w:tcPr>
          <w:p w14:paraId="32C134B3" w14:textId="77777777" w:rsidR="00113259" w:rsidRPr="00113259" w:rsidRDefault="00113259" w:rsidP="00113259">
            <w:pPr>
              <w:jc w:val="right"/>
              <w:rPr>
                <w:sz w:val="22"/>
                <w:szCs w:val="22"/>
              </w:rPr>
            </w:pPr>
            <w:r w:rsidRPr="00113259">
              <w:rPr>
                <w:sz w:val="22"/>
                <w:szCs w:val="22"/>
              </w:rPr>
              <w:t>0,123</w:t>
            </w:r>
          </w:p>
        </w:tc>
        <w:tc>
          <w:tcPr>
            <w:tcW w:w="1122" w:type="dxa"/>
            <w:tcBorders>
              <w:top w:val="nil"/>
              <w:left w:val="nil"/>
              <w:bottom w:val="single" w:sz="4" w:space="0" w:color="auto"/>
              <w:right w:val="single" w:sz="4" w:space="0" w:color="auto"/>
            </w:tcBorders>
            <w:shd w:val="clear" w:color="auto" w:fill="auto"/>
            <w:vAlign w:val="center"/>
            <w:hideMark/>
          </w:tcPr>
          <w:p w14:paraId="390F8CD2" w14:textId="77777777" w:rsidR="00113259" w:rsidRPr="00113259" w:rsidRDefault="00113259" w:rsidP="00113259">
            <w:pPr>
              <w:jc w:val="right"/>
              <w:rPr>
                <w:sz w:val="22"/>
                <w:szCs w:val="22"/>
              </w:rPr>
            </w:pPr>
            <w:r w:rsidRPr="00113259">
              <w:rPr>
                <w:sz w:val="22"/>
                <w:szCs w:val="22"/>
              </w:rPr>
              <w:t>0,111</w:t>
            </w:r>
          </w:p>
        </w:tc>
        <w:tc>
          <w:tcPr>
            <w:tcW w:w="1029" w:type="dxa"/>
            <w:tcBorders>
              <w:top w:val="nil"/>
              <w:left w:val="nil"/>
              <w:bottom w:val="single" w:sz="4" w:space="0" w:color="auto"/>
              <w:right w:val="single" w:sz="4" w:space="0" w:color="auto"/>
            </w:tcBorders>
            <w:shd w:val="clear" w:color="auto" w:fill="auto"/>
            <w:vAlign w:val="center"/>
            <w:hideMark/>
          </w:tcPr>
          <w:p w14:paraId="249A2D4E" w14:textId="77777777" w:rsidR="00113259" w:rsidRPr="00113259" w:rsidRDefault="00113259" w:rsidP="00113259">
            <w:pPr>
              <w:jc w:val="right"/>
              <w:rPr>
                <w:sz w:val="22"/>
                <w:szCs w:val="22"/>
              </w:rPr>
            </w:pPr>
            <w:r w:rsidRPr="00113259">
              <w:rPr>
                <w:sz w:val="22"/>
                <w:szCs w:val="22"/>
              </w:rPr>
              <w:t>0,125</w:t>
            </w:r>
          </w:p>
        </w:tc>
        <w:tc>
          <w:tcPr>
            <w:tcW w:w="1598" w:type="dxa"/>
            <w:tcBorders>
              <w:top w:val="nil"/>
              <w:left w:val="nil"/>
              <w:bottom w:val="single" w:sz="4" w:space="0" w:color="auto"/>
              <w:right w:val="single" w:sz="4" w:space="0" w:color="auto"/>
            </w:tcBorders>
            <w:shd w:val="clear" w:color="auto" w:fill="auto"/>
            <w:vAlign w:val="center"/>
            <w:hideMark/>
          </w:tcPr>
          <w:p w14:paraId="49C8DB15" w14:textId="77777777" w:rsidR="00113259" w:rsidRPr="00113259" w:rsidRDefault="00113259" w:rsidP="00113259">
            <w:pPr>
              <w:jc w:val="right"/>
              <w:rPr>
                <w:sz w:val="22"/>
                <w:szCs w:val="22"/>
              </w:rPr>
            </w:pPr>
            <w:r w:rsidRPr="00113259">
              <w:rPr>
                <w:sz w:val="22"/>
                <w:szCs w:val="22"/>
              </w:rPr>
              <w:t>0,125</w:t>
            </w:r>
          </w:p>
        </w:tc>
        <w:tc>
          <w:tcPr>
            <w:tcW w:w="1096" w:type="dxa"/>
            <w:tcBorders>
              <w:top w:val="nil"/>
              <w:left w:val="nil"/>
              <w:bottom w:val="single" w:sz="4" w:space="0" w:color="auto"/>
              <w:right w:val="single" w:sz="4" w:space="0" w:color="auto"/>
            </w:tcBorders>
            <w:shd w:val="clear" w:color="auto" w:fill="auto"/>
            <w:vAlign w:val="center"/>
            <w:hideMark/>
          </w:tcPr>
          <w:p w14:paraId="398994FD" w14:textId="77777777" w:rsidR="00113259" w:rsidRPr="00113259" w:rsidRDefault="00113259" w:rsidP="00113259">
            <w:pPr>
              <w:jc w:val="right"/>
              <w:rPr>
                <w:sz w:val="22"/>
                <w:szCs w:val="22"/>
              </w:rPr>
            </w:pPr>
            <w:r w:rsidRPr="00113259">
              <w:rPr>
                <w:sz w:val="22"/>
                <w:szCs w:val="22"/>
              </w:rPr>
              <w:t>0,132</w:t>
            </w:r>
          </w:p>
        </w:tc>
        <w:tc>
          <w:tcPr>
            <w:tcW w:w="1598" w:type="dxa"/>
            <w:gridSpan w:val="2"/>
            <w:tcBorders>
              <w:top w:val="nil"/>
              <w:left w:val="nil"/>
              <w:bottom w:val="single" w:sz="4" w:space="0" w:color="auto"/>
              <w:right w:val="single" w:sz="4" w:space="0" w:color="auto"/>
            </w:tcBorders>
            <w:shd w:val="clear" w:color="auto" w:fill="auto"/>
            <w:vAlign w:val="center"/>
            <w:hideMark/>
          </w:tcPr>
          <w:p w14:paraId="6E257803" w14:textId="77777777" w:rsidR="00113259" w:rsidRPr="00113259" w:rsidRDefault="00113259" w:rsidP="00113259">
            <w:pPr>
              <w:jc w:val="right"/>
              <w:rPr>
                <w:sz w:val="22"/>
                <w:szCs w:val="22"/>
              </w:rPr>
            </w:pPr>
            <w:r w:rsidRPr="00113259">
              <w:rPr>
                <w:sz w:val="22"/>
                <w:szCs w:val="22"/>
              </w:rPr>
              <w:t>0,120</w:t>
            </w:r>
          </w:p>
        </w:tc>
        <w:tc>
          <w:tcPr>
            <w:tcW w:w="992" w:type="dxa"/>
            <w:tcBorders>
              <w:top w:val="nil"/>
              <w:left w:val="nil"/>
              <w:bottom w:val="single" w:sz="4" w:space="0" w:color="auto"/>
              <w:right w:val="single" w:sz="4" w:space="0" w:color="auto"/>
            </w:tcBorders>
            <w:shd w:val="clear" w:color="auto" w:fill="auto"/>
            <w:vAlign w:val="center"/>
            <w:hideMark/>
          </w:tcPr>
          <w:p w14:paraId="2E79FD95" w14:textId="77777777" w:rsidR="00113259" w:rsidRPr="00113259" w:rsidRDefault="00113259" w:rsidP="00113259">
            <w:pPr>
              <w:jc w:val="right"/>
              <w:rPr>
                <w:sz w:val="22"/>
                <w:szCs w:val="22"/>
              </w:rPr>
            </w:pPr>
            <w:r w:rsidRPr="00113259">
              <w:rPr>
                <w:sz w:val="22"/>
                <w:szCs w:val="22"/>
              </w:rPr>
              <w:t>0,132</w:t>
            </w:r>
          </w:p>
        </w:tc>
        <w:tc>
          <w:tcPr>
            <w:tcW w:w="1598" w:type="dxa"/>
            <w:gridSpan w:val="2"/>
            <w:tcBorders>
              <w:top w:val="nil"/>
              <w:left w:val="nil"/>
              <w:bottom w:val="single" w:sz="4" w:space="0" w:color="auto"/>
              <w:right w:val="single" w:sz="4" w:space="0" w:color="auto"/>
            </w:tcBorders>
            <w:shd w:val="clear" w:color="auto" w:fill="auto"/>
            <w:vAlign w:val="bottom"/>
            <w:hideMark/>
          </w:tcPr>
          <w:p w14:paraId="19020596" w14:textId="77777777" w:rsidR="00113259" w:rsidRPr="00113259" w:rsidRDefault="00113259" w:rsidP="00113259">
            <w:pPr>
              <w:jc w:val="right"/>
              <w:rPr>
                <w:sz w:val="22"/>
                <w:szCs w:val="22"/>
              </w:rPr>
            </w:pPr>
            <w:r w:rsidRPr="00113259">
              <w:rPr>
                <w:sz w:val="22"/>
                <w:szCs w:val="22"/>
              </w:rPr>
              <w:t>0,120</w:t>
            </w:r>
          </w:p>
        </w:tc>
        <w:tc>
          <w:tcPr>
            <w:tcW w:w="1139" w:type="dxa"/>
            <w:tcBorders>
              <w:top w:val="nil"/>
              <w:left w:val="nil"/>
              <w:bottom w:val="single" w:sz="4" w:space="0" w:color="auto"/>
              <w:right w:val="single" w:sz="4" w:space="0" w:color="auto"/>
            </w:tcBorders>
            <w:shd w:val="clear" w:color="auto" w:fill="auto"/>
            <w:vAlign w:val="bottom"/>
            <w:hideMark/>
          </w:tcPr>
          <w:p w14:paraId="7D9D17C4" w14:textId="77777777" w:rsidR="00113259" w:rsidRPr="00113259" w:rsidRDefault="00113259" w:rsidP="00113259">
            <w:pPr>
              <w:jc w:val="right"/>
              <w:rPr>
                <w:sz w:val="22"/>
                <w:szCs w:val="22"/>
              </w:rPr>
            </w:pPr>
            <w:r w:rsidRPr="00113259">
              <w:rPr>
                <w:sz w:val="22"/>
                <w:szCs w:val="22"/>
              </w:rPr>
              <w:t>0,132</w:t>
            </w:r>
          </w:p>
        </w:tc>
      </w:tr>
      <w:tr w:rsidR="00113259" w:rsidRPr="00113259" w14:paraId="438B9AA2" w14:textId="77777777" w:rsidTr="00D21D36">
        <w:trPr>
          <w:gridAfter w:val="2"/>
          <w:wAfter w:w="37" w:type="dxa"/>
          <w:trHeight w:val="276"/>
        </w:trPr>
        <w:tc>
          <w:tcPr>
            <w:tcW w:w="702" w:type="dxa"/>
            <w:vMerge/>
            <w:tcBorders>
              <w:top w:val="nil"/>
              <w:left w:val="single" w:sz="4" w:space="0" w:color="auto"/>
              <w:bottom w:val="single" w:sz="4" w:space="0" w:color="auto"/>
              <w:right w:val="single" w:sz="4" w:space="0" w:color="auto"/>
            </w:tcBorders>
            <w:vAlign w:val="center"/>
            <w:hideMark/>
          </w:tcPr>
          <w:p w14:paraId="0668BF7B"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7B86896D"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73532031"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center"/>
            <w:hideMark/>
          </w:tcPr>
          <w:p w14:paraId="5706F2E8" w14:textId="77777777" w:rsidR="00113259" w:rsidRPr="00113259" w:rsidRDefault="00113259" w:rsidP="00113259">
            <w:pPr>
              <w:jc w:val="right"/>
              <w:rPr>
                <w:sz w:val="22"/>
                <w:szCs w:val="22"/>
              </w:rPr>
            </w:pPr>
            <w:r w:rsidRPr="00113259">
              <w:rPr>
                <w:sz w:val="22"/>
                <w:szCs w:val="22"/>
              </w:rPr>
              <w:t>85</w:t>
            </w:r>
          </w:p>
        </w:tc>
        <w:tc>
          <w:tcPr>
            <w:tcW w:w="1122" w:type="dxa"/>
            <w:tcBorders>
              <w:top w:val="nil"/>
              <w:left w:val="nil"/>
              <w:bottom w:val="single" w:sz="4" w:space="0" w:color="auto"/>
              <w:right w:val="single" w:sz="4" w:space="0" w:color="auto"/>
            </w:tcBorders>
            <w:shd w:val="clear" w:color="auto" w:fill="auto"/>
            <w:vAlign w:val="center"/>
            <w:hideMark/>
          </w:tcPr>
          <w:p w14:paraId="40A198E8" w14:textId="77777777" w:rsidR="00113259" w:rsidRPr="00113259" w:rsidRDefault="00113259" w:rsidP="00113259">
            <w:pPr>
              <w:jc w:val="right"/>
              <w:rPr>
                <w:sz w:val="22"/>
                <w:szCs w:val="22"/>
              </w:rPr>
            </w:pPr>
            <w:r w:rsidRPr="00113259">
              <w:rPr>
                <w:sz w:val="22"/>
                <w:szCs w:val="22"/>
              </w:rPr>
              <w:t>90</w:t>
            </w:r>
          </w:p>
        </w:tc>
        <w:tc>
          <w:tcPr>
            <w:tcW w:w="1029" w:type="dxa"/>
            <w:tcBorders>
              <w:top w:val="nil"/>
              <w:left w:val="nil"/>
              <w:bottom w:val="single" w:sz="4" w:space="0" w:color="auto"/>
              <w:right w:val="single" w:sz="4" w:space="0" w:color="auto"/>
            </w:tcBorders>
            <w:shd w:val="clear" w:color="auto" w:fill="auto"/>
            <w:vAlign w:val="center"/>
            <w:hideMark/>
          </w:tcPr>
          <w:p w14:paraId="1273C1F8" w14:textId="77777777" w:rsidR="00113259" w:rsidRPr="00113259" w:rsidRDefault="00113259" w:rsidP="00113259">
            <w:pPr>
              <w:jc w:val="right"/>
              <w:rPr>
                <w:sz w:val="22"/>
                <w:szCs w:val="22"/>
              </w:rPr>
            </w:pPr>
            <w:r w:rsidRPr="00113259">
              <w:rPr>
                <w:sz w:val="22"/>
                <w:szCs w:val="22"/>
              </w:rPr>
              <w:t>113</w:t>
            </w:r>
          </w:p>
        </w:tc>
        <w:tc>
          <w:tcPr>
            <w:tcW w:w="1598" w:type="dxa"/>
            <w:tcBorders>
              <w:top w:val="nil"/>
              <w:left w:val="nil"/>
              <w:bottom w:val="single" w:sz="4" w:space="0" w:color="auto"/>
              <w:right w:val="single" w:sz="4" w:space="0" w:color="auto"/>
            </w:tcBorders>
            <w:shd w:val="clear" w:color="auto" w:fill="auto"/>
            <w:vAlign w:val="center"/>
            <w:hideMark/>
          </w:tcPr>
          <w:p w14:paraId="7DE4F7B8" w14:textId="77777777" w:rsidR="00113259" w:rsidRPr="00113259" w:rsidRDefault="00113259" w:rsidP="00113259">
            <w:pPr>
              <w:jc w:val="right"/>
              <w:rPr>
                <w:sz w:val="22"/>
                <w:szCs w:val="22"/>
              </w:rPr>
            </w:pPr>
            <w:r w:rsidRPr="00113259">
              <w:rPr>
                <w:sz w:val="22"/>
                <w:szCs w:val="22"/>
              </w:rPr>
              <w:t>113</w:t>
            </w:r>
          </w:p>
        </w:tc>
        <w:tc>
          <w:tcPr>
            <w:tcW w:w="1096" w:type="dxa"/>
            <w:tcBorders>
              <w:top w:val="nil"/>
              <w:left w:val="nil"/>
              <w:bottom w:val="single" w:sz="4" w:space="0" w:color="auto"/>
              <w:right w:val="single" w:sz="4" w:space="0" w:color="auto"/>
            </w:tcBorders>
            <w:shd w:val="clear" w:color="auto" w:fill="auto"/>
            <w:vAlign w:val="center"/>
            <w:hideMark/>
          </w:tcPr>
          <w:p w14:paraId="540049A0" w14:textId="77777777" w:rsidR="00113259" w:rsidRPr="00113259" w:rsidRDefault="00113259" w:rsidP="00113259">
            <w:pPr>
              <w:jc w:val="right"/>
              <w:rPr>
                <w:sz w:val="22"/>
                <w:szCs w:val="22"/>
              </w:rPr>
            </w:pPr>
            <w:r w:rsidRPr="00113259">
              <w:rPr>
                <w:sz w:val="22"/>
                <w:szCs w:val="22"/>
              </w:rPr>
              <w:t>119</w:t>
            </w:r>
          </w:p>
        </w:tc>
        <w:tc>
          <w:tcPr>
            <w:tcW w:w="1598" w:type="dxa"/>
            <w:gridSpan w:val="2"/>
            <w:tcBorders>
              <w:top w:val="nil"/>
              <w:left w:val="nil"/>
              <w:bottom w:val="single" w:sz="4" w:space="0" w:color="auto"/>
              <w:right w:val="single" w:sz="4" w:space="0" w:color="auto"/>
            </w:tcBorders>
            <w:shd w:val="clear" w:color="auto" w:fill="auto"/>
            <w:vAlign w:val="center"/>
            <w:hideMark/>
          </w:tcPr>
          <w:p w14:paraId="2A155BAA" w14:textId="77777777" w:rsidR="00113259" w:rsidRPr="00113259" w:rsidRDefault="00113259" w:rsidP="00113259">
            <w:pPr>
              <w:jc w:val="right"/>
              <w:rPr>
                <w:sz w:val="22"/>
                <w:szCs w:val="22"/>
              </w:rPr>
            </w:pPr>
            <w:r w:rsidRPr="00113259">
              <w:rPr>
                <w:sz w:val="22"/>
                <w:szCs w:val="22"/>
              </w:rPr>
              <w:t>96</w:t>
            </w:r>
          </w:p>
        </w:tc>
        <w:tc>
          <w:tcPr>
            <w:tcW w:w="992" w:type="dxa"/>
            <w:tcBorders>
              <w:top w:val="nil"/>
              <w:left w:val="nil"/>
              <w:bottom w:val="single" w:sz="4" w:space="0" w:color="auto"/>
              <w:right w:val="single" w:sz="4" w:space="0" w:color="auto"/>
            </w:tcBorders>
            <w:shd w:val="clear" w:color="auto" w:fill="auto"/>
            <w:vAlign w:val="center"/>
            <w:hideMark/>
          </w:tcPr>
          <w:p w14:paraId="106A48C0" w14:textId="77777777" w:rsidR="00113259" w:rsidRPr="00113259" w:rsidRDefault="00113259" w:rsidP="00113259">
            <w:pPr>
              <w:jc w:val="right"/>
              <w:rPr>
                <w:sz w:val="22"/>
                <w:szCs w:val="22"/>
              </w:rPr>
            </w:pPr>
            <w:r w:rsidRPr="00113259">
              <w:rPr>
                <w:sz w:val="22"/>
                <w:szCs w:val="22"/>
              </w:rPr>
              <w:t>100</w:t>
            </w:r>
          </w:p>
        </w:tc>
        <w:tc>
          <w:tcPr>
            <w:tcW w:w="1598" w:type="dxa"/>
            <w:gridSpan w:val="2"/>
            <w:tcBorders>
              <w:top w:val="nil"/>
              <w:left w:val="nil"/>
              <w:bottom w:val="single" w:sz="4" w:space="0" w:color="auto"/>
              <w:right w:val="single" w:sz="4" w:space="0" w:color="auto"/>
            </w:tcBorders>
            <w:shd w:val="clear" w:color="auto" w:fill="auto"/>
            <w:vAlign w:val="center"/>
            <w:hideMark/>
          </w:tcPr>
          <w:p w14:paraId="5875A5DF" w14:textId="77777777" w:rsidR="00113259" w:rsidRPr="00113259" w:rsidRDefault="00113259" w:rsidP="00113259">
            <w:pPr>
              <w:jc w:val="right"/>
              <w:rPr>
                <w:sz w:val="22"/>
                <w:szCs w:val="22"/>
              </w:rPr>
            </w:pPr>
            <w:r w:rsidRPr="00113259">
              <w:rPr>
                <w:sz w:val="22"/>
                <w:szCs w:val="22"/>
              </w:rPr>
              <w:t>100</w:t>
            </w:r>
          </w:p>
        </w:tc>
        <w:tc>
          <w:tcPr>
            <w:tcW w:w="1139" w:type="dxa"/>
            <w:tcBorders>
              <w:top w:val="nil"/>
              <w:left w:val="nil"/>
              <w:bottom w:val="single" w:sz="4" w:space="0" w:color="auto"/>
              <w:right w:val="single" w:sz="4" w:space="0" w:color="auto"/>
            </w:tcBorders>
            <w:shd w:val="clear" w:color="auto" w:fill="auto"/>
            <w:vAlign w:val="center"/>
            <w:hideMark/>
          </w:tcPr>
          <w:p w14:paraId="346937BA" w14:textId="77777777" w:rsidR="00113259" w:rsidRPr="00113259" w:rsidRDefault="00113259" w:rsidP="00113259">
            <w:pPr>
              <w:jc w:val="right"/>
              <w:rPr>
                <w:sz w:val="22"/>
                <w:szCs w:val="22"/>
              </w:rPr>
            </w:pPr>
            <w:r w:rsidRPr="00113259">
              <w:rPr>
                <w:sz w:val="22"/>
                <w:szCs w:val="22"/>
              </w:rPr>
              <w:t>100</w:t>
            </w:r>
          </w:p>
        </w:tc>
      </w:tr>
      <w:tr w:rsidR="00113259" w:rsidRPr="00113259" w14:paraId="420C3FB9" w14:textId="77777777" w:rsidTr="00D21D36">
        <w:trPr>
          <w:gridAfter w:val="2"/>
          <w:wAfter w:w="37" w:type="dxa"/>
          <w:trHeight w:val="40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5DB81E4E" w14:textId="77777777" w:rsidR="00113259" w:rsidRPr="00113259" w:rsidRDefault="00113259" w:rsidP="00113259">
            <w:pPr>
              <w:jc w:val="center"/>
              <w:rPr>
                <w:sz w:val="22"/>
                <w:szCs w:val="22"/>
              </w:rPr>
            </w:pPr>
            <w:r w:rsidRPr="00113259">
              <w:rPr>
                <w:sz w:val="22"/>
                <w:szCs w:val="22"/>
              </w:rPr>
              <w:t>3</w:t>
            </w:r>
          </w:p>
        </w:tc>
        <w:tc>
          <w:tcPr>
            <w:tcW w:w="2359" w:type="dxa"/>
            <w:tcBorders>
              <w:top w:val="nil"/>
              <w:left w:val="nil"/>
              <w:bottom w:val="single" w:sz="4" w:space="0" w:color="auto"/>
              <w:right w:val="single" w:sz="4" w:space="0" w:color="auto"/>
            </w:tcBorders>
            <w:shd w:val="clear" w:color="auto" w:fill="auto"/>
            <w:vAlign w:val="center"/>
            <w:hideMark/>
          </w:tcPr>
          <w:p w14:paraId="7B6F6DEC" w14:textId="77777777" w:rsidR="00113259" w:rsidRPr="00113259" w:rsidRDefault="00113259" w:rsidP="00113259">
            <w:pPr>
              <w:rPr>
                <w:sz w:val="22"/>
                <w:szCs w:val="22"/>
              </w:rPr>
            </w:pPr>
            <w:r w:rsidRPr="00113259">
              <w:rPr>
                <w:sz w:val="22"/>
                <w:szCs w:val="22"/>
              </w:rPr>
              <w:t>Общий коэффициент рождаемости</w:t>
            </w:r>
          </w:p>
        </w:tc>
        <w:tc>
          <w:tcPr>
            <w:tcW w:w="1562" w:type="dxa"/>
            <w:tcBorders>
              <w:top w:val="nil"/>
              <w:left w:val="nil"/>
              <w:bottom w:val="single" w:sz="4" w:space="0" w:color="auto"/>
              <w:right w:val="single" w:sz="4" w:space="0" w:color="auto"/>
            </w:tcBorders>
            <w:shd w:val="clear" w:color="auto" w:fill="auto"/>
            <w:vAlign w:val="center"/>
            <w:hideMark/>
          </w:tcPr>
          <w:p w14:paraId="7CD903E5" w14:textId="77777777" w:rsidR="00113259" w:rsidRPr="00113259" w:rsidRDefault="00113259" w:rsidP="00113259">
            <w:pPr>
              <w:jc w:val="center"/>
              <w:rPr>
                <w:sz w:val="22"/>
                <w:szCs w:val="22"/>
              </w:rPr>
            </w:pPr>
            <w:r w:rsidRPr="00113259">
              <w:rPr>
                <w:sz w:val="22"/>
                <w:szCs w:val="22"/>
              </w:rPr>
              <w:t>человек на 1000 населения</w:t>
            </w:r>
          </w:p>
        </w:tc>
        <w:tc>
          <w:tcPr>
            <w:tcW w:w="1047" w:type="dxa"/>
            <w:tcBorders>
              <w:top w:val="nil"/>
              <w:left w:val="nil"/>
              <w:bottom w:val="single" w:sz="4" w:space="0" w:color="auto"/>
              <w:right w:val="single" w:sz="4" w:space="0" w:color="auto"/>
            </w:tcBorders>
            <w:shd w:val="clear" w:color="auto" w:fill="auto"/>
            <w:vAlign w:val="center"/>
            <w:hideMark/>
          </w:tcPr>
          <w:p w14:paraId="2C77707D" w14:textId="77777777" w:rsidR="00113259" w:rsidRPr="00113259" w:rsidRDefault="00113259" w:rsidP="00113259">
            <w:pPr>
              <w:jc w:val="right"/>
              <w:rPr>
                <w:sz w:val="22"/>
                <w:szCs w:val="22"/>
              </w:rPr>
            </w:pPr>
            <w:r w:rsidRPr="00113259">
              <w:rPr>
                <w:sz w:val="22"/>
                <w:szCs w:val="22"/>
              </w:rPr>
              <w:t>6,5</w:t>
            </w:r>
          </w:p>
        </w:tc>
        <w:tc>
          <w:tcPr>
            <w:tcW w:w="1122" w:type="dxa"/>
            <w:tcBorders>
              <w:top w:val="nil"/>
              <w:left w:val="nil"/>
              <w:bottom w:val="single" w:sz="4" w:space="0" w:color="auto"/>
              <w:right w:val="single" w:sz="4" w:space="0" w:color="auto"/>
            </w:tcBorders>
            <w:shd w:val="clear" w:color="auto" w:fill="auto"/>
            <w:vAlign w:val="center"/>
            <w:hideMark/>
          </w:tcPr>
          <w:p w14:paraId="7D232E78" w14:textId="77777777" w:rsidR="00113259" w:rsidRPr="00113259" w:rsidRDefault="00113259" w:rsidP="00113259">
            <w:pPr>
              <w:jc w:val="right"/>
              <w:rPr>
                <w:sz w:val="22"/>
                <w:szCs w:val="22"/>
              </w:rPr>
            </w:pPr>
            <w:r w:rsidRPr="00113259">
              <w:rPr>
                <w:sz w:val="22"/>
                <w:szCs w:val="22"/>
              </w:rPr>
              <w:t>5,5</w:t>
            </w:r>
          </w:p>
        </w:tc>
        <w:tc>
          <w:tcPr>
            <w:tcW w:w="1029" w:type="dxa"/>
            <w:tcBorders>
              <w:top w:val="nil"/>
              <w:left w:val="nil"/>
              <w:bottom w:val="single" w:sz="4" w:space="0" w:color="auto"/>
              <w:right w:val="single" w:sz="4" w:space="0" w:color="auto"/>
            </w:tcBorders>
            <w:shd w:val="clear" w:color="auto" w:fill="auto"/>
            <w:vAlign w:val="center"/>
            <w:hideMark/>
          </w:tcPr>
          <w:p w14:paraId="49BAA13D" w14:textId="77777777" w:rsidR="00113259" w:rsidRPr="00113259" w:rsidRDefault="00113259" w:rsidP="00113259">
            <w:pPr>
              <w:jc w:val="right"/>
              <w:rPr>
                <w:sz w:val="22"/>
                <w:szCs w:val="22"/>
              </w:rPr>
            </w:pPr>
            <w:r w:rsidRPr="00113259">
              <w:rPr>
                <w:sz w:val="22"/>
                <w:szCs w:val="22"/>
              </w:rPr>
              <w:t>6,2</w:t>
            </w:r>
          </w:p>
        </w:tc>
        <w:tc>
          <w:tcPr>
            <w:tcW w:w="1598" w:type="dxa"/>
            <w:tcBorders>
              <w:top w:val="nil"/>
              <w:left w:val="nil"/>
              <w:bottom w:val="single" w:sz="4" w:space="0" w:color="auto"/>
              <w:right w:val="single" w:sz="4" w:space="0" w:color="auto"/>
            </w:tcBorders>
            <w:shd w:val="clear" w:color="auto" w:fill="auto"/>
            <w:vAlign w:val="center"/>
            <w:hideMark/>
          </w:tcPr>
          <w:p w14:paraId="17C86D84" w14:textId="77777777" w:rsidR="00113259" w:rsidRPr="00113259" w:rsidRDefault="00113259" w:rsidP="00113259">
            <w:pPr>
              <w:jc w:val="right"/>
              <w:rPr>
                <w:sz w:val="22"/>
                <w:szCs w:val="22"/>
              </w:rPr>
            </w:pPr>
            <w:r w:rsidRPr="00113259">
              <w:rPr>
                <w:sz w:val="22"/>
                <w:szCs w:val="22"/>
              </w:rPr>
              <w:t>6,3</w:t>
            </w:r>
          </w:p>
        </w:tc>
        <w:tc>
          <w:tcPr>
            <w:tcW w:w="1096" w:type="dxa"/>
            <w:tcBorders>
              <w:top w:val="nil"/>
              <w:left w:val="nil"/>
              <w:bottom w:val="single" w:sz="4" w:space="0" w:color="auto"/>
              <w:right w:val="single" w:sz="4" w:space="0" w:color="auto"/>
            </w:tcBorders>
            <w:shd w:val="clear" w:color="auto" w:fill="auto"/>
            <w:vAlign w:val="center"/>
            <w:hideMark/>
          </w:tcPr>
          <w:p w14:paraId="7F1E17F2" w14:textId="77777777" w:rsidR="00113259" w:rsidRPr="00113259" w:rsidRDefault="00113259" w:rsidP="00113259">
            <w:pPr>
              <w:jc w:val="right"/>
              <w:rPr>
                <w:sz w:val="22"/>
                <w:szCs w:val="22"/>
              </w:rPr>
            </w:pPr>
            <w:r w:rsidRPr="00113259">
              <w:rPr>
                <w:sz w:val="22"/>
                <w:szCs w:val="22"/>
              </w:rPr>
              <w:t>6,6</w:t>
            </w:r>
          </w:p>
        </w:tc>
        <w:tc>
          <w:tcPr>
            <w:tcW w:w="1598" w:type="dxa"/>
            <w:gridSpan w:val="2"/>
            <w:tcBorders>
              <w:top w:val="nil"/>
              <w:left w:val="nil"/>
              <w:bottom w:val="single" w:sz="4" w:space="0" w:color="auto"/>
              <w:right w:val="single" w:sz="4" w:space="0" w:color="auto"/>
            </w:tcBorders>
            <w:shd w:val="clear" w:color="auto" w:fill="auto"/>
            <w:vAlign w:val="center"/>
            <w:hideMark/>
          </w:tcPr>
          <w:p w14:paraId="4089AB8E" w14:textId="77777777" w:rsidR="00113259" w:rsidRPr="00113259" w:rsidRDefault="00113259" w:rsidP="00113259">
            <w:pPr>
              <w:jc w:val="right"/>
              <w:rPr>
                <w:sz w:val="22"/>
                <w:szCs w:val="22"/>
              </w:rPr>
            </w:pPr>
            <w:r w:rsidRPr="00113259">
              <w:rPr>
                <w:sz w:val="22"/>
                <w:szCs w:val="22"/>
              </w:rPr>
              <w:t>6,1</w:t>
            </w:r>
          </w:p>
        </w:tc>
        <w:tc>
          <w:tcPr>
            <w:tcW w:w="992" w:type="dxa"/>
            <w:tcBorders>
              <w:top w:val="nil"/>
              <w:left w:val="nil"/>
              <w:bottom w:val="single" w:sz="4" w:space="0" w:color="auto"/>
              <w:right w:val="single" w:sz="4" w:space="0" w:color="auto"/>
            </w:tcBorders>
            <w:shd w:val="clear" w:color="auto" w:fill="auto"/>
            <w:vAlign w:val="center"/>
            <w:hideMark/>
          </w:tcPr>
          <w:p w14:paraId="7C873E2C" w14:textId="77777777" w:rsidR="00113259" w:rsidRPr="00113259" w:rsidRDefault="00113259" w:rsidP="00113259">
            <w:pPr>
              <w:jc w:val="right"/>
              <w:rPr>
                <w:sz w:val="22"/>
                <w:szCs w:val="22"/>
              </w:rPr>
            </w:pPr>
            <w:r w:rsidRPr="00113259">
              <w:rPr>
                <w:sz w:val="22"/>
                <w:szCs w:val="22"/>
              </w:rPr>
              <w:t>6,7</w:t>
            </w:r>
          </w:p>
        </w:tc>
        <w:tc>
          <w:tcPr>
            <w:tcW w:w="1598" w:type="dxa"/>
            <w:gridSpan w:val="2"/>
            <w:tcBorders>
              <w:top w:val="nil"/>
              <w:left w:val="nil"/>
              <w:bottom w:val="single" w:sz="4" w:space="0" w:color="auto"/>
              <w:right w:val="single" w:sz="4" w:space="0" w:color="auto"/>
            </w:tcBorders>
            <w:shd w:val="clear" w:color="auto" w:fill="auto"/>
            <w:vAlign w:val="center"/>
            <w:hideMark/>
          </w:tcPr>
          <w:p w14:paraId="6B692B26" w14:textId="77777777" w:rsidR="00113259" w:rsidRPr="00113259" w:rsidRDefault="00113259" w:rsidP="00113259">
            <w:pPr>
              <w:jc w:val="right"/>
              <w:rPr>
                <w:sz w:val="22"/>
                <w:szCs w:val="22"/>
              </w:rPr>
            </w:pPr>
            <w:r w:rsidRPr="00113259">
              <w:rPr>
                <w:sz w:val="22"/>
                <w:szCs w:val="22"/>
              </w:rPr>
              <w:t>6,1</w:t>
            </w:r>
          </w:p>
        </w:tc>
        <w:tc>
          <w:tcPr>
            <w:tcW w:w="1139" w:type="dxa"/>
            <w:tcBorders>
              <w:top w:val="nil"/>
              <w:left w:val="nil"/>
              <w:bottom w:val="single" w:sz="4" w:space="0" w:color="auto"/>
              <w:right w:val="single" w:sz="4" w:space="0" w:color="auto"/>
            </w:tcBorders>
            <w:shd w:val="clear" w:color="auto" w:fill="auto"/>
            <w:vAlign w:val="center"/>
            <w:hideMark/>
          </w:tcPr>
          <w:p w14:paraId="3CA932BD" w14:textId="77777777" w:rsidR="00113259" w:rsidRPr="00113259" w:rsidRDefault="00113259" w:rsidP="00113259">
            <w:pPr>
              <w:jc w:val="right"/>
              <w:rPr>
                <w:sz w:val="22"/>
                <w:szCs w:val="22"/>
              </w:rPr>
            </w:pPr>
            <w:r w:rsidRPr="00113259">
              <w:rPr>
                <w:sz w:val="22"/>
                <w:szCs w:val="22"/>
              </w:rPr>
              <w:t>6,7</w:t>
            </w:r>
          </w:p>
        </w:tc>
      </w:tr>
      <w:tr w:rsidR="00113259" w:rsidRPr="00113259" w14:paraId="649B06C5" w14:textId="77777777" w:rsidTr="00D21D36">
        <w:trPr>
          <w:gridAfter w:val="2"/>
          <w:wAfter w:w="37" w:type="dxa"/>
          <w:trHeight w:val="276"/>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6AF5657C" w14:textId="77777777" w:rsidR="00113259" w:rsidRPr="00113259" w:rsidRDefault="00113259" w:rsidP="00113259">
            <w:pPr>
              <w:jc w:val="center"/>
              <w:rPr>
                <w:sz w:val="22"/>
                <w:szCs w:val="22"/>
              </w:rPr>
            </w:pPr>
            <w:r w:rsidRPr="00113259">
              <w:rPr>
                <w:sz w:val="22"/>
                <w:szCs w:val="22"/>
              </w:rPr>
              <w:t>4</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6343389C" w14:textId="77777777" w:rsidR="00113259" w:rsidRPr="00113259" w:rsidRDefault="00113259" w:rsidP="00113259">
            <w:pPr>
              <w:rPr>
                <w:sz w:val="22"/>
                <w:szCs w:val="22"/>
              </w:rPr>
            </w:pPr>
            <w:r w:rsidRPr="00113259">
              <w:rPr>
                <w:sz w:val="22"/>
                <w:szCs w:val="22"/>
              </w:rPr>
              <w:t>Количество умерших</w:t>
            </w:r>
          </w:p>
        </w:tc>
        <w:tc>
          <w:tcPr>
            <w:tcW w:w="1562" w:type="dxa"/>
            <w:tcBorders>
              <w:top w:val="nil"/>
              <w:left w:val="nil"/>
              <w:bottom w:val="single" w:sz="4" w:space="0" w:color="auto"/>
              <w:right w:val="single" w:sz="4" w:space="0" w:color="auto"/>
            </w:tcBorders>
            <w:shd w:val="clear" w:color="auto" w:fill="auto"/>
            <w:vAlign w:val="center"/>
            <w:hideMark/>
          </w:tcPr>
          <w:p w14:paraId="24DFAE89" w14:textId="77777777" w:rsidR="00113259" w:rsidRPr="00113259" w:rsidRDefault="00113259" w:rsidP="00113259">
            <w:pPr>
              <w:jc w:val="center"/>
              <w:rPr>
                <w:sz w:val="22"/>
                <w:szCs w:val="22"/>
              </w:rPr>
            </w:pPr>
            <w:r w:rsidRPr="00113259">
              <w:rPr>
                <w:sz w:val="22"/>
                <w:szCs w:val="22"/>
              </w:rPr>
              <w:t>тыс. человек</w:t>
            </w:r>
          </w:p>
        </w:tc>
        <w:tc>
          <w:tcPr>
            <w:tcW w:w="1047" w:type="dxa"/>
            <w:tcBorders>
              <w:top w:val="nil"/>
              <w:left w:val="nil"/>
              <w:bottom w:val="single" w:sz="4" w:space="0" w:color="auto"/>
              <w:right w:val="single" w:sz="4" w:space="0" w:color="auto"/>
            </w:tcBorders>
            <w:shd w:val="clear" w:color="auto" w:fill="auto"/>
            <w:vAlign w:val="center"/>
            <w:hideMark/>
          </w:tcPr>
          <w:p w14:paraId="34378CE5" w14:textId="77777777" w:rsidR="00113259" w:rsidRPr="00113259" w:rsidRDefault="00113259" w:rsidP="00113259">
            <w:pPr>
              <w:jc w:val="right"/>
              <w:rPr>
                <w:sz w:val="22"/>
                <w:szCs w:val="22"/>
              </w:rPr>
            </w:pPr>
            <w:r w:rsidRPr="00113259">
              <w:rPr>
                <w:sz w:val="22"/>
                <w:szCs w:val="22"/>
              </w:rPr>
              <w:t>0,350</w:t>
            </w:r>
          </w:p>
        </w:tc>
        <w:tc>
          <w:tcPr>
            <w:tcW w:w="1122" w:type="dxa"/>
            <w:tcBorders>
              <w:top w:val="nil"/>
              <w:left w:val="nil"/>
              <w:bottom w:val="single" w:sz="4" w:space="0" w:color="auto"/>
              <w:right w:val="single" w:sz="4" w:space="0" w:color="auto"/>
            </w:tcBorders>
            <w:shd w:val="clear" w:color="auto" w:fill="auto"/>
            <w:vAlign w:val="center"/>
            <w:hideMark/>
          </w:tcPr>
          <w:p w14:paraId="5224FFD6" w14:textId="77777777" w:rsidR="00113259" w:rsidRPr="00113259" w:rsidRDefault="00113259" w:rsidP="00113259">
            <w:pPr>
              <w:jc w:val="right"/>
              <w:rPr>
                <w:sz w:val="22"/>
                <w:szCs w:val="22"/>
              </w:rPr>
            </w:pPr>
            <w:r w:rsidRPr="00113259">
              <w:rPr>
                <w:sz w:val="22"/>
                <w:szCs w:val="22"/>
              </w:rPr>
              <w:t>0,28</w:t>
            </w:r>
          </w:p>
        </w:tc>
        <w:tc>
          <w:tcPr>
            <w:tcW w:w="1029" w:type="dxa"/>
            <w:tcBorders>
              <w:top w:val="nil"/>
              <w:left w:val="nil"/>
              <w:bottom w:val="single" w:sz="4" w:space="0" w:color="auto"/>
              <w:right w:val="single" w:sz="4" w:space="0" w:color="auto"/>
            </w:tcBorders>
            <w:shd w:val="clear" w:color="auto" w:fill="auto"/>
            <w:vAlign w:val="center"/>
            <w:hideMark/>
          </w:tcPr>
          <w:p w14:paraId="70779BFE" w14:textId="77777777" w:rsidR="00113259" w:rsidRPr="00113259" w:rsidRDefault="00113259" w:rsidP="00113259">
            <w:pPr>
              <w:jc w:val="right"/>
              <w:rPr>
                <w:sz w:val="22"/>
                <w:szCs w:val="22"/>
              </w:rPr>
            </w:pPr>
            <w:r w:rsidRPr="00113259">
              <w:rPr>
                <w:sz w:val="22"/>
                <w:szCs w:val="22"/>
              </w:rPr>
              <w:t>0,33</w:t>
            </w:r>
          </w:p>
        </w:tc>
        <w:tc>
          <w:tcPr>
            <w:tcW w:w="1598" w:type="dxa"/>
            <w:tcBorders>
              <w:top w:val="nil"/>
              <w:left w:val="nil"/>
              <w:bottom w:val="single" w:sz="4" w:space="0" w:color="auto"/>
              <w:right w:val="single" w:sz="4" w:space="0" w:color="auto"/>
            </w:tcBorders>
            <w:shd w:val="clear" w:color="auto" w:fill="auto"/>
            <w:vAlign w:val="center"/>
            <w:hideMark/>
          </w:tcPr>
          <w:p w14:paraId="37A844A7" w14:textId="77777777" w:rsidR="00113259" w:rsidRPr="00113259" w:rsidRDefault="00113259" w:rsidP="00113259">
            <w:pPr>
              <w:jc w:val="right"/>
              <w:rPr>
                <w:sz w:val="22"/>
                <w:szCs w:val="22"/>
              </w:rPr>
            </w:pPr>
            <w:r w:rsidRPr="00113259">
              <w:rPr>
                <w:sz w:val="22"/>
                <w:szCs w:val="22"/>
              </w:rPr>
              <w:t>0,362</w:t>
            </w:r>
          </w:p>
        </w:tc>
        <w:tc>
          <w:tcPr>
            <w:tcW w:w="1096" w:type="dxa"/>
            <w:tcBorders>
              <w:top w:val="nil"/>
              <w:left w:val="nil"/>
              <w:bottom w:val="single" w:sz="4" w:space="0" w:color="auto"/>
              <w:right w:val="single" w:sz="4" w:space="0" w:color="auto"/>
            </w:tcBorders>
            <w:shd w:val="clear" w:color="auto" w:fill="auto"/>
            <w:vAlign w:val="center"/>
            <w:hideMark/>
          </w:tcPr>
          <w:p w14:paraId="4D5E8B5E" w14:textId="77777777" w:rsidR="00113259" w:rsidRPr="00113259" w:rsidRDefault="00113259" w:rsidP="00113259">
            <w:pPr>
              <w:jc w:val="right"/>
              <w:rPr>
                <w:sz w:val="22"/>
                <w:szCs w:val="22"/>
              </w:rPr>
            </w:pPr>
            <w:r w:rsidRPr="00113259">
              <w:rPr>
                <w:sz w:val="22"/>
                <w:szCs w:val="22"/>
              </w:rPr>
              <w:t>0,337</w:t>
            </w:r>
          </w:p>
        </w:tc>
        <w:tc>
          <w:tcPr>
            <w:tcW w:w="1598" w:type="dxa"/>
            <w:gridSpan w:val="2"/>
            <w:tcBorders>
              <w:top w:val="nil"/>
              <w:left w:val="nil"/>
              <w:bottom w:val="single" w:sz="4" w:space="0" w:color="auto"/>
              <w:right w:val="single" w:sz="4" w:space="0" w:color="auto"/>
            </w:tcBorders>
            <w:shd w:val="clear" w:color="auto" w:fill="auto"/>
            <w:vAlign w:val="center"/>
            <w:hideMark/>
          </w:tcPr>
          <w:p w14:paraId="3F1560AD" w14:textId="77777777" w:rsidR="00113259" w:rsidRPr="00113259" w:rsidRDefault="00113259" w:rsidP="00113259">
            <w:pPr>
              <w:jc w:val="right"/>
              <w:rPr>
                <w:sz w:val="22"/>
                <w:szCs w:val="22"/>
              </w:rPr>
            </w:pPr>
            <w:r w:rsidRPr="00113259">
              <w:rPr>
                <w:sz w:val="22"/>
                <w:szCs w:val="22"/>
              </w:rPr>
              <w:t>0,359</w:t>
            </w:r>
          </w:p>
        </w:tc>
        <w:tc>
          <w:tcPr>
            <w:tcW w:w="992" w:type="dxa"/>
            <w:tcBorders>
              <w:top w:val="nil"/>
              <w:left w:val="nil"/>
              <w:bottom w:val="single" w:sz="4" w:space="0" w:color="auto"/>
              <w:right w:val="single" w:sz="4" w:space="0" w:color="auto"/>
            </w:tcBorders>
            <w:shd w:val="clear" w:color="auto" w:fill="auto"/>
            <w:vAlign w:val="center"/>
            <w:hideMark/>
          </w:tcPr>
          <w:p w14:paraId="322AAA49" w14:textId="77777777" w:rsidR="00113259" w:rsidRPr="00113259" w:rsidRDefault="00113259" w:rsidP="00113259">
            <w:pPr>
              <w:jc w:val="right"/>
              <w:rPr>
                <w:sz w:val="22"/>
                <w:szCs w:val="22"/>
              </w:rPr>
            </w:pPr>
            <w:r w:rsidRPr="00113259">
              <w:rPr>
                <w:sz w:val="22"/>
                <w:szCs w:val="22"/>
              </w:rPr>
              <w:t>0,335</w:t>
            </w:r>
          </w:p>
        </w:tc>
        <w:tc>
          <w:tcPr>
            <w:tcW w:w="1598" w:type="dxa"/>
            <w:gridSpan w:val="2"/>
            <w:tcBorders>
              <w:top w:val="nil"/>
              <w:left w:val="nil"/>
              <w:bottom w:val="single" w:sz="4" w:space="0" w:color="auto"/>
              <w:right w:val="single" w:sz="4" w:space="0" w:color="auto"/>
            </w:tcBorders>
            <w:shd w:val="clear" w:color="auto" w:fill="auto"/>
            <w:vAlign w:val="bottom"/>
            <w:hideMark/>
          </w:tcPr>
          <w:p w14:paraId="29D37967" w14:textId="77777777" w:rsidR="00113259" w:rsidRPr="00113259" w:rsidRDefault="00113259" w:rsidP="00113259">
            <w:pPr>
              <w:jc w:val="right"/>
              <w:rPr>
                <w:sz w:val="22"/>
                <w:szCs w:val="22"/>
              </w:rPr>
            </w:pPr>
            <w:r w:rsidRPr="00113259">
              <w:rPr>
                <w:sz w:val="22"/>
                <w:szCs w:val="22"/>
              </w:rPr>
              <w:t>0,345</w:t>
            </w:r>
          </w:p>
        </w:tc>
        <w:tc>
          <w:tcPr>
            <w:tcW w:w="1139" w:type="dxa"/>
            <w:tcBorders>
              <w:top w:val="nil"/>
              <w:left w:val="nil"/>
              <w:bottom w:val="single" w:sz="4" w:space="0" w:color="auto"/>
              <w:right w:val="single" w:sz="4" w:space="0" w:color="auto"/>
            </w:tcBorders>
            <w:shd w:val="clear" w:color="auto" w:fill="auto"/>
            <w:vAlign w:val="bottom"/>
            <w:hideMark/>
          </w:tcPr>
          <w:p w14:paraId="30E537D0" w14:textId="77777777" w:rsidR="00113259" w:rsidRPr="00113259" w:rsidRDefault="00113259" w:rsidP="00113259">
            <w:pPr>
              <w:jc w:val="right"/>
              <w:rPr>
                <w:sz w:val="22"/>
                <w:szCs w:val="22"/>
              </w:rPr>
            </w:pPr>
            <w:r w:rsidRPr="00113259">
              <w:rPr>
                <w:sz w:val="22"/>
                <w:szCs w:val="22"/>
              </w:rPr>
              <w:t>0,331</w:t>
            </w:r>
          </w:p>
        </w:tc>
      </w:tr>
      <w:tr w:rsidR="00113259" w:rsidRPr="00113259" w14:paraId="753F4B15" w14:textId="77777777" w:rsidTr="00D21D36">
        <w:trPr>
          <w:gridAfter w:val="2"/>
          <w:wAfter w:w="37" w:type="dxa"/>
          <w:trHeight w:val="276"/>
        </w:trPr>
        <w:tc>
          <w:tcPr>
            <w:tcW w:w="702" w:type="dxa"/>
            <w:vMerge/>
            <w:tcBorders>
              <w:top w:val="nil"/>
              <w:left w:val="single" w:sz="4" w:space="0" w:color="auto"/>
              <w:bottom w:val="single" w:sz="4" w:space="0" w:color="auto"/>
              <w:right w:val="single" w:sz="4" w:space="0" w:color="auto"/>
            </w:tcBorders>
            <w:vAlign w:val="center"/>
            <w:hideMark/>
          </w:tcPr>
          <w:p w14:paraId="2A5F9619"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300E1174"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26C056D9"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center"/>
            <w:hideMark/>
          </w:tcPr>
          <w:p w14:paraId="3BD09627" w14:textId="77777777" w:rsidR="00113259" w:rsidRPr="00113259" w:rsidRDefault="00113259" w:rsidP="00113259">
            <w:pPr>
              <w:jc w:val="right"/>
              <w:rPr>
                <w:sz w:val="22"/>
                <w:szCs w:val="22"/>
              </w:rPr>
            </w:pPr>
            <w:r w:rsidRPr="00113259">
              <w:rPr>
                <w:sz w:val="22"/>
                <w:szCs w:val="22"/>
              </w:rPr>
              <w:t>78,8</w:t>
            </w:r>
          </w:p>
        </w:tc>
        <w:tc>
          <w:tcPr>
            <w:tcW w:w="1122" w:type="dxa"/>
            <w:tcBorders>
              <w:top w:val="nil"/>
              <w:left w:val="nil"/>
              <w:bottom w:val="single" w:sz="4" w:space="0" w:color="auto"/>
              <w:right w:val="single" w:sz="4" w:space="0" w:color="auto"/>
            </w:tcBorders>
            <w:shd w:val="clear" w:color="auto" w:fill="auto"/>
            <w:vAlign w:val="center"/>
            <w:hideMark/>
          </w:tcPr>
          <w:p w14:paraId="4C1D2F68" w14:textId="77777777" w:rsidR="00113259" w:rsidRPr="00113259" w:rsidRDefault="00113259" w:rsidP="00113259">
            <w:pPr>
              <w:jc w:val="right"/>
              <w:rPr>
                <w:sz w:val="22"/>
                <w:szCs w:val="22"/>
              </w:rPr>
            </w:pPr>
            <w:r w:rsidRPr="00113259">
              <w:rPr>
                <w:sz w:val="22"/>
                <w:szCs w:val="22"/>
              </w:rPr>
              <w:t>80,0</w:t>
            </w:r>
          </w:p>
        </w:tc>
        <w:tc>
          <w:tcPr>
            <w:tcW w:w="1029" w:type="dxa"/>
            <w:tcBorders>
              <w:top w:val="nil"/>
              <w:left w:val="nil"/>
              <w:bottom w:val="single" w:sz="4" w:space="0" w:color="auto"/>
              <w:right w:val="single" w:sz="4" w:space="0" w:color="auto"/>
            </w:tcBorders>
            <w:shd w:val="clear" w:color="auto" w:fill="auto"/>
            <w:vAlign w:val="center"/>
            <w:hideMark/>
          </w:tcPr>
          <w:p w14:paraId="16B08F70" w14:textId="77777777" w:rsidR="00113259" w:rsidRPr="00113259" w:rsidRDefault="00113259" w:rsidP="00113259">
            <w:pPr>
              <w:jc w:val="right"/>
              <w:rPr>
                <w:sz w:val="22"/>
                <w:szCs w:val="22"/>
              </w:rPr>
            </w:pPr>
            <w:r w:rsidRPr="00113259">
              <w:rPr>
                <w:sz w:val="22"/>
                <w:szCs w:val="22"/>
              </w:rPr>
              <w:t>117,9</w:t>
            </w:r>
          </w:p>
        </w:tc>
        <w:tc>
          <w:tcPr>
            <w:tcW w:w="1598" w:type="dxa"/>
            <w:tcBorders>
              <w:top w:val="nil"/>
              <w:left w:val="nil"/>
              <w:bottom w:val="single" w:sz="4" w:space="0" w:color="auto"/>
              <w:right w:val="single" w:sz="4" w:space="0" w:color="auto"/>
            </w:tcBorders>
            <w:shd w:val="clear" w:color="auto" w:fill="auto"/>
            <w:vAlign w:val="center"/>
            <w:hideMark/>
          </w:tcPr>
          <w:p w14:paraId="0E7B6952" w14:textId="77777777" w:rsidR="00113259" w:rsidRPr="00113259" w:rsidRDefault="00113259" w:rsidP="00113259">
            <w:pPr>
              <w:jc w:val="right"/>
              <w:rPr>
                <w:sz w:val="22"/>
                <w:szCs w:val="22"/>
              </w:rPr>
            </w:pPr>
            <w:r w:rsidRPr="00113259">
              <w:rPr>
                <w:sz w:val="22"/>
                <w:szCs w:val="22"/>
              </w:rPr>
              <w:t>129,3</w:t>
            </w:r>
          </w:p>
        </w:tc>
        <w:tc>
          <w:tcPr>
            <w:tcW w:w="1096" w:type="dxa"/>
            <w:tcBorders>
              <w:top w:val="nil"/>
              <w:left w:val="nil"/>
              <w:bottom w:val="single" w:sz="4" w:space="0" w:color="auto"/>
              <w:right w:val="single" w:sz="4" w:space="0" w:color="auto"/>
            </w:tcBorders>
            <w:shd w:val="clear" w:color="auto" w:fill="auto"/>
            <w:vAlign w:val="center"/>
            <w:hideMark/>
          </w:tcPr>
          <w:p w14:paraId="2F843A05" w14:textId="77777777" w:rsidR="00113259" w:rsidRPr="00113259" w:rsidRDefault="00113259" w:rsidP="00113259">
            <w:pPr>
              <w:jc w:val="right"/>
              <w:rPr>
                <w:sz w:val="22"/>
                <w:szCs w:val="22"/>
              </w:rPr>
            </w:pPr>
            <w:r w:rsidRPr="00113259">
              <w:rPr>
                <w:sz w:val="22"/>
                <w:szCs w:val="22"/>
              </w:rPr>
              <w:t>120,4</w:t>
            </w:r>
          </w:p>
        </w:tc>
        <w:tc>
          <w:tcPr>
            <w:tcW w:w="1598" w:type="dxa"/>
            <w:gridSpan w:val="2"/>
            <w:tcBorders>
              <w:top w:val="nil"/>
              <w:left w:val="nil"/>
              <w:bottom w:val="single" w:sz="4" w:space="0" w:color="auto"/>
              <w:right w:val="single" w:sz="4" w:space="0" w:color="auto"/>
            </w:tcBorders>
            <w:shd w:val="clear" w:color="auto" w:fill="auto"/>
            <w:vAlign w:val="center"/>
            <w:hideMark/>
          </w:tcPr>
          <w:p w14:paraId="7EB29360" w14:textId="77777777" w:rsidR="00113259" w:rsidRPr="00113259" w:rsidRDefault="00113259" w:rsidP="00113259">
            <w:pPr>
              <w:jc w:val="right"/>
              <w:rPr>
                <w:sz w:val="22"/>
                <w:szCs w:val="22"/>
              </w:rPr>
            </w:pPr>
            <w:r w:rsidRPr="00113259">
              <w:rPr>
                <w:sz w:val="22"/>
                <w:szCs w:val="22"/>
              </w:rPr>
              <w:t>99,2</w:t>
            </w:r>
          </w:p>
        </w:tc>
        <w:tc>
          <w:tcPr>
            <w:tcW w:w="992" w:type="dxa"/>
            <w:tcBorders>
              <w:top w:val="nil"/>
              <w:left w:val="nil"/>
              <w:bottom w:val="single" w:sz="4" w:space="0" w:color="auto"/>
              <w:right w:val="single" w:sz="4" w:space="0" w:color="auto"/>
            </w:tcBorders>
            <w:shd w:val="clear" w:color="auto" w:fill="auto"/>
            <w:vAlign w:val="center"/>
            <w:hideMark/>
          </w:tcPr>
          <w:p w14:paraId="23CCC79B" w14:textId="77777777" w:rsidR="00113259" w:rsidRPr="00113259" w:rsidRDefault="00113259" w:rsidP="00113259">
            <w:pPr>
              <w:jc w:val="right"/>
              <w:rPr>
                <w:sz w:val="22"/>
                <w:szCs w:val="22"/>
              </w:rPr>
            </w:pPr>
            <w:r w:rsidRPr="00113259">
              <w:rPr>
                <w:sz w:val="22"/>
                <w:szCs w:val="22"/>
              </w:rPr>
              <w:t>99,4</w:t>
            </w:r>
          </w:p>
        </w:tc>
        <w:tc>
          <w:tcPr>
            <w:tcW w:w="1598" w:type="dxa"/>
            <w:gridSpan w:val="2"/>
            <w:tcBorders>
              <w:top w:val="nil"/>
              <w:left w:val="nil"/>
              <w:bottom w:val="single" w:sz="4" w:space="0" w:color="auto"/>
              <w:right w:val="single" w:sz="4" w:space="0" w:color="auto"/>
            </w:tcBorders>
            <w:shd w:val="clear" w:color="auto" w:fill="auto"/>
            <w:vAlign w:val="center"/>
            <w:hideMark/>
          </w:tcPr>
          <w:p w14:paraId="0212575C" w14:textId="77777777" w:rsidR="00113259" w:rsidRPr="00113259" w:rsidRDefault="00113259" w:rsidP="00113259">
            <w:pPr>
              <w:jc w:val="right"/>
              <w:rPr>
                <w:sz w:val="22"/>
                <w:szCs w:val="22"/>
              </w:rPr>
            </w:pPr>
            <w:r w:rsidRPr="00113259">
              <w:rPr>
                <w:sz w:val="22"/>
                <w:szCs w:val="22"/>
              </w:rPr>
              <w:t>96,1</w:t>
            </w:r>
          </w:p>
        </w:tc>
        <w:tc>
          <w:tcPr>
            <w:tcW w:w="1139" w:type="dxa"/>
            <w:tcBorders>
              <w:top w:val="nil"/>
              <w:left w:val="nil"/>
              <w:bottom w:val="single" w:sz="4" w:space="0" w:color="auto"/>
              <w:right w:val="single" w:sz="4" w:space="0" w:color="auto"/>
            </w:tcBorders>
            <w:shd w:val="clear" w:color="auto" w:fill="auto"/>
            <w:vAlign w:val="center"/>
            <w:hideMark/>
          </w:tcPr>
          <w:p w14:paraId="14AE13EE" w14:textId="77777777" w:rsidR="00113259" w:rsidRPr="00113259" w:rsidRDefault="00113259" w:rsidP="00113259">
            <w:pPr>
              <w:jc w:val="right"/>
              <w:rPr>
                <w:sz w:val="22"/>
                <w:szCs w:val="22"/>
              </w:rPr>
            </w:pPr>
            <w:r w:rsidRPr="00113259">
              <w:rPr>
                <w:sz w:val="22"/>
                <w:szCs w:val="22"/>
              </w:rPr>
              <w:t>98,8</w:t>
            </w:r>
          </w:p>
        </w:tc>
      </w:tr>
      <w:tr w:rsidR="00113259" w:rsidRPr="00113259" w14:paraId="4CF5CF58" w14:textId="77777777" w:rsidTr="00D21D36">
        <w:trPr>
          <w:gridAfter w:val="2"/>
          <w:wAfter w:w="37" w:type="dxa"/>
          <w:trHeight w:val="40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18304943" w14:textId="77777777" w:rsidR="00113259" w:rsidRPr="00113259" w:rsidRDefault="00113259" w:rsidP="00113259">
            <w:pPr>
              <w:jc w:val="center"/>
              <w:rPr>
                <w:sz w:val="22"/>
                <w:szCs w:val="22"/>
              </w:rPr>
            </w:pPr>
            <w:r w:rsidRPr="00113259">
              <w:rPr>
                <w:sz w:val="22"/>
                <w:szCs w:val="22"/>
              </w:rPr>
              <w:t>5</w:t>
            </w:r>
          </w:p>
        </w:tc>
        <w:tc>
          <w:tcPr>
            <w:tcW w:w="2359" w:type="dxa"/>
            <w:tcBorders>
              <w:top w:val="nil"/>
              <w:left w:val="nil"/>
              <w:bottom w:val="single" w:sz="4" w:space="0" w:color="auto"/>
              <w:right w:val="single" w:sz="4" w:space="0" w:color="auto"/>
            </w:tcBorders>
            <w:shd w:val="clear" w:color="auto" w:fill="auto"/>
            <w:vAlign w:val="center"/>
            <w:hideMark/>
          </w:tcPr>
          <w:p w14:paraId="0F7740B9" w14:textId="77777777" w:rsidR="00113259" w:rsidRPr="00113259" w:rsidRDefault="00113259" w:rsidP="00113259">
            <w:pPr>
              <w:rPr>
                <w:sz w:val="22"/>
                <w:szCs w:val="22"/>
              </w:rPr>
            </w:pPr>
            <w:r w:rsidRPr="00113259">
              <w:rPr>
                <w:sz w:val="22"/>
                <w:szCs w:val="22"/>
              </w:rPr>
              <w:t>Общий коэффициент смертности</w:t>
            </w:r>
          </w:p>
        </w:tc>
        <w:tc>
          <w:tcPr>
            <w:tcW w:w="1562" w:type="dxa"/>
            <w:tcBorders>
              <w:top w:val="nil"/>
              <w:left w:val="nil"/>
              <w:bottom w:val="single" w:sz="4" w:space="0" w:color="auto"/>
              <w:right w:val="single" w:sz="4" w:space="0" w:color="auto"/>
            </w:tcBorders>
            <w:shd w:val="clear" w:color="auto" w:fill="auto"/>
            <w:vAlign w:val="center"/>
            <w:hideMark/>
          </w:tcPr>
          <w:p w14:paraId="6CFAA137" w14:textId="77777777" w:rsidR="00113259" w:rsidRPr="00113259" w:rsidRDefault="00113259" w:rsidP="00113259">
            <w:pPr>
              <w:jc w:val="center"/>
              <w:rPr>
                <w:sz w:val="22"/>
                <w:szCs w:val="22"/>
              </w:rPr>
            </w:pPr>
            <w:r w:rsidRPr="00113259">
              <w:rPr>
                <w:sz w:val="22"/>
                <w:szCs w:val="22"/>
              </w:rPr>
              <w:t>человек на 1000 населения</w:t>
            </w:r>
          </w:p>
        </w:tc>
        <w:tc>
          <w:tcPr>
            <w:tcW w:w="1047" w:type="dxa"/>
            <w:tcBorders>
              <w:top w:val="nil"/>
              <w:left w:val="nil"/>
              <w:bottom w:val="single" w:sz="4" w:space="0" w:color="auto"/>
              <w:right w:val="single" w:sz="4" w:space="0" w:color="auto"/>
            </w:tcBorders>
            <w:shd w:val="clear" w:color="auto" w:fill="auto"/>
            <w:vAlign w:val="center"/>
            <w:hideMark/>
          </w:tcPr>
          <w:p w14:paraId="6607BB08" w14:textId="77777777" w:rsidR="00113259" w:rsidRPr="00113259" w:rsidRDefault="00113259" w:rsidP="00113259">
            <w:pPr>
              <w:jc w:val="right"/>
              <w:rPr>
                <w:sz w:val="22"/>
                <w:szCs w:val="22"/>
              </w:rPr>
            </w:pPr>
            <w:r w:rsidRPr="00113259">
              <w:rPr>
                <w:sz w:val="22"/>
                <w:szCs w:val="22"/>
              </w:rPr>
              <w:t>18,4</w:t>
            </w:r>
          </w:p>
        </w:tc>
        <w:tc>
          <w:tcPr>
            <w:tcW w:w="1122" w:type="dxa"/>
            <w:tcBorders>
              <w:top w:val="nil"/>
              <w:left w:val="nil"/>
              <w:bottom w:val="single" w:sz="4" w:space="0" w:color="auto"/>
              <w:right w:val="single" w:sz="4" w:space="0" w:color="auto"/>
            </w:tcBorders>
            <w:shd w:val="clear" w:color="auto" w:fill="auto"/>
            <w:vAlign w:val="center"/>
            <w:hideMark/>
          </w:tcPr>
          <w:p w14:paraId="519F0C14" w14:textId="77777777" w:rsidR="00113259" w:rsidRPr="00113259" w:rsidRDefault="00113259" w:rsidP="00113259">
            <w:pPr>
              <w:jc w:val="right"/>
              <w:rPr>
                <w:sz w:val="22"/>
                <w:szCs w:val="22"/>
              </w:rPr>
            </w:pPr>
            <w:r w:rsidRPr="00113259">
              <w:rPr>
                <w:sz w:val="22"/>
                <w:szCs w:val="22"/>
              </w:rPr>
              <w:t>13,9</w:t>
            </w:r>
          </w:p>
        </w:tc>
        <w:tc>
          <w:tcPr>
            <w:tcW w:w="1029" w:type="dxa"/>
            <w:tcBorders>
              <w:top w:val="nil"/>
              <w:left w:val="nil"/>
              <w:bottom w:val="single" w:sz="4" w:space="0" w:color="auto"/>
              <w:right w:val="single" w:sz="4" w:space="0" w:color="auto"/>
            </w:tcBorders>
            <w:shd w:val="clear" w:color="auto" w:fill="auto"/>
            <w:vAlign w:val="center"/>
            <w:hideMark/>
          </w:tcPr>
          <w:p w14:paraId="5D9F43DD" w14:textId="77777777" w:rsidR="00113259" w:rsidRPr="00113259" w:rsidRDefault="00113259" w:rsidP="00113259">
            <w:pPr>
              <w:jc w:val="right"/>
              <w:rPr>
                <w:sz w:val="22"/>
                <w:szCs w:val="22"/>
              </w:rPr>
            </w:pPr>
            <w:r w:rsidRPr="00113259">
              <w:rPr>
                <w:sz w:val="22"/>
                <w:szCs w:val="22"/>
              </w:rPr>
              <w:t>16,4</w:t>
            </w:r>
          </w:p>
        </w:tc>
        <w:tc>
          <w:tcPr>
            <w:tcW w:w="1598" w:type="dxa"/>
            <w:tcBorders>
              <w:top w:val="nil"/>
              <w:left w:val="nil"/>
              <w:bottom w:val="single" w:sz="4" w:space="0" w:color="auto"/>
              <w:right w:val="single" w:sz="4" w:space="0" w:color="auto"/>
            </w:tcBorders>
            <w:shd w:val="clear" w:color="auto" w:fill="auto"/>
            <w:vAlign w:val="center"/>
            <w:hideMark/>
          </w:tcPr>
          <w:p w14:paraId="41FB6501" w14:textId="77777777" w:rsidR="00113259" w:rsidRPr="00113259" w:rsidRDefault="00113259" w:rsidP="00113259">
            <w:pPr>
              <w:jc w:val="right"/>
              <w:rPr>
                <w:sz w:val="22"/>
                <w:szCs w:val="22"/>
              </w:rPr>
            </w:pPr>
            <w:r w:rsidRPr="00113259">
              <w:rPr>
                <w:sz w:val="22"/>
                <w:szCs w:val="22"/>
              </w:rPr>
              <w:t>18,1</w:t>
            </w:r>
          </w:p>
        </w:tc>
        <w:tc>
          <w:tcPr>
            <w:tcW w:w="1096" w:type="dxa"/>
            <w:tcBorders>
              <w:top w:val="nil"/>
              <w:left w:val="nil"/>
              <w:bottom w:val="single" w:sz="4" w:space="0" w:color="auto"/>
              <w:right w:val="single" w:sz="4" w:space="0" w:color="auto"/>
            </w:tcBorders>
            <w:shd w:val="clear" w:color="auto" w:fill="auto"/>
            <w:vAlign w:val="center"/>
            <w:hideMark/>
          </w:tcPr>
          <w:p w14:paraId="645EAA88" w14:textId="77777777" w:rsidR="00113259" w:rsidRPr="00113259" w:rsidRDefault="00113259" w:rsidP="00113259">
            <w:pPr>
              <w:jc w:val="right"/>
              <w:rPr>
                <w:sz w:val="22"/>
                <w:szCs w:val="22"/>
              </w:rPr>
            </w:pPr>
            <w:r w:rsidRPr="00113259">
              <w:rPr>
                <w:sz w:val="22"/>
                <w:szCs w:val="22"/>
              </w:rPr>
              <w:t>16,9</w:t>
            </w:r>
          </w:p>
        </w:tc>
        <w:tc>
          <w:tcPr>
            <w:tcW w:w="1598" w:type="dxa"/>
            <w:gridSpan w:val="2"/>
            <w:tcBorders>
              <w:top w:val="nil"/>
              <w:left w:val="nil"/>
              <w:bottom w:val="single" w:sz="4" w:space="0" w:color="auto"/>
              <w:right w:val="single" w:sz="4" w:space="0" w:color="auto"/>
            </w:tcBorders>
            <w:shd w:val="clear" w:color="auto" w:fill="auto"/>
            <w:vAlign w:val="center"/>
            <w:hideMark/>
          </w:tcPr>
          <w:p w14:paraId="1EC11513" w14:textId="77777777" w:rsidR="00113259" w:rsidRPr="00113259" w:rsidRDefault="00113259" w:rsidP="00113259">
            <w:pPr>
              <w:jc w:val="right"/>
              <w:rPr>
                <w:sz w:val="22"/>
                <w:szCs w:val="22"/>
              </w:rPr>
            </w:pPr>
            <w:r w:rsidRPr="00113259">
              <w:rPr>
                <w:sz w:val="22"/>
                <w:szCs w:val="22"/>
              </w:rPr>
              <w:t>18,2</w:t>
            </w:r>
          </w:p>
        </w:tc>
        <w:tc>
          <w:tcPr>
            <w:tcW w:w="992" w:type="dxa"/>
            <w:tcBorders>
              <w:top w:val="nil"/>
              <w:left w:val="nil"/>
              <w:bottom w:val="single" w:sz="4" w:space="0" w:color="auto"/>
              <w:right w:val="single" w:sz="4" w:space="0" w:color="auto"/>
            </w:tcBorders>
            <w:shd w:val="clear" w:color="auto" w:fill="auto"/>
            <w:vAlign w:val="center"/>
            <w:hideMark/>
          </w:tcPr>
          <w:p w14:paraId="7052426E" w14:textId="77777777" w:rsidR="00113259" w:rsidRPr="00113259" w:rsidRDefault="00113259" w:rsidP="00113259">
            <w:pPr>
              <w:jc w:val="right"/>
              <w:rPr>
                <w:sz w:val="22"/>
                <w:szCs w:val="22"/>
              </w:rPr>
            </w:pPr>
            <w:r w:rsidRPr="00113259">
              <w:rPr>
                <w:sz w:val="22"/>
                <w:szCs w:val="22"/>
              </w:rPr>
              <w:t>16,9</w:t>
            </w:r>
          </w:p>
        </w:tc>
        <w:tc>
          <w:tcPr>
            <w:tcW w:w="1598" w:type="dxa"/>
            <w:gridSpan w:val="2"/>
            <w:tcBorders>
              <w:top w:val="nil"/>
              <w:left w:val="nil"/>
              <w:bottom w:val="single" w:sz="4" w:space="0" w:color="auto"/>
              <w:right w:val="single" w:sz="4" w:space="0" w:color="auto"/>
            </w:tcBorders>
            <w:shd w:val="clear" w:color="auto" w:fill="auto"/>
            <w:vAlign w:val="center"/>
            <w:hideMark/>
          </w:tcPr>
          <w:p w14:paraId="1ECB6F92" w14:textId="77777777" w:rsidR="00113259" w:rsidRPr="00113259" w:rsidRDefault="00113259" w:rsidP="00113259">
            <w:pPr>
              <w:jc w:val="right"/>
              <w:rPr>
                <w:sz w:val="22"/>
                <w:szCs w:val="22"/>
              </w:rPr>
            </w:pPr>
            <w:r w:rsidRPr="00113259">
              <w:rPr>
                <w:sz w:val="22"/>
                <w:szCs w:val="22"/>
              </w:rPr>
              <w:t>17,7</w:t>
            </w:r>
          </w:p>
        </w:tc>
        <w:tc>
          <w:tcPr>
            <w:tcW w:w="1139" w:type="dxa"/>
            <w:tcBorders>
              <w:top w:val="nil"/>
              <w:left w:val="nil"/>
              <w:bottom w:val="single" w:sz="4" w:space="0" w:color="auto"/>
              <w:right w:val="single" w:sz="4" w:space="0" w:color="auto"/>
            </w:tcBorders>
            <w:shd w:val="clear" w:color="auto" w:fill="auto"/>
            <w:vAlign w:val="center"/>
            <w:hideMark/>
          </w:tcPr>
          <w:p w14:paraId="7D840662" w14:textId="77777777" w:rsidR="00113259" w:rsidRPr="00113259" w:rsidRDefault="00113259" w:rsidP="00113259">
            <w:pPr>
              <w:jc w:val="right"/>
              <w:rPr>
                <w:sz w:val="22"/>
                <w:szCs w:val="22"/>
              </w:rPr>
            </w:pPr>
            <w:r w:rsidRPr="00113259">
              <w:rPr>
                <w:sz w:val="22"/>
                <w:szCs w:val="22"/>
              </w:rPr>
              <w:t>16,9</w:t>
            </w:r>
          </w:p>
        </w:tc>
      </w:tr>
      <w:tr w:rsidR="00113259" w:rsidRPr="00113259" w14:paraId="17D670AF" w14:textId="77777777" w:rsidTr="00D21D36">
        <w:trPr>
          <w:gridAfter w:val="2"/>
          <w:wAfter w:w="37" w:type="dxa"/>
          <w:trHeight w:val="276"/>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0D20329F" w14:textId="77777777" w:rsidR="00113259" w:rsidRPr="00113259" w:rsidRDefault="00113259" w:rsidP="00113259">
            <w:pPr>
              <w:jc w:val="center"/>
              <w:rPr>
                <w:sz w:val="22"/>
                <w:szCs w:val="22"/>
              </w:rPr>
            </w:pPr>
            <w:r w:rsidRPr="00113259">
              <w:rPr>
                <w:sz w:val="22"/>
                <w:szCs w:val="22"/>
              </w:rPr>
              <w:t>6</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2742B476" w14:textId="77777777" w:rsidR="00113259" w:rsidRPr="00113259" w:rsidRDefault="00113259" w:rsidP="00113259">
            <w:pPr>
              <w:rPr>
                <w:sz w:val="22"/>
                <w:szCs w:val="22"/>
              </w:rPr>
            </w:pPr>
            <w:r w:rsidRPr="00113259">
              <w:rPr>
                <w:sz w:val="22"/>
                <w:szCs w:val="22"/>
              </w:rPr>
              <w:t>Естественный прирост (+), убыль (-)</w:t>
            </w:r>
          </w:p>
        </w:tc>
        <w:tc>
          <w:tcPr>
            <w:tcW w:w="1562" w:type="dxa"/>
            <w:tcBorders>
              <w:top w:val="nil"/>
              <w:left w:val="nil"/>
              <w:bottom w:val="single" w:sz="4" w:space="0" w:color="auto"/>
              <w:right w:val="single" w:sz="4" w:space="0" w:color="auto"/>
            </w:tcBorders>
            <w:shd w:val="clear" w:color="auto" w:fill="auto"/>
            <w:vAlign w:val="center"/>
            <w:hideMark/>
          </w:tcPr>
          <w:p w14:paraId="4511DD45" w14:textId="77777777" w:rsidR="00113259" w:rsidRPr="00113259" w:rsidRDefault="00113259" w:rsidP="00113259">
            <w:pPr>
              <w:jc w:val="center"/>
              <w:rPr>
                <w:sz w:val="22"/>
                <w:szCs w:val="22"/>
              </w:rPr>
            </w:pPr>
            <w:r w:rsidRPr="00113259">
              <w:rPr>
                <w:sz w:val="22"/>
                <w:szCs w:val="22"/>
              </w:rPr>
              <w:t>тыс. человек</w:t>
            </w:r>
          </w:p>
        </w:tc>
        <w:tc>
          <w:tcPr>
            <w:tcW w:w="1047" w:type="dxa"/>
            <w:tcBorders>
              <w:top w:val="nil"/>
              <w:left w:val="nil"/>
              <w:bottom w:val="single" w:sz="4" w:space="0" w:color="auto"/>
              <w:right w:val="single" w:sz="4" w:space="0" w:color="auto"/>
            </w:tcBorders>
            <w:shd w:val="clear" w:color="auto" w:fill="auto"/>
            <w:vAlign w:val="center"/>
            <w:hideMark/>
          </w:tcPr>
          <w:p w14:paraId="59628811" w14:textId="77777777" w:rsidR="00113259" w:rsidRPr="00113259" w:rsidRDefault="00113259" w:rsidP="00113259">
            <w:pPr>
              <w:jc w:val="right"/>
              <w:rPr>
                <w:sz w:val="22"/>
                <w:szCs w:val="22"/>
              </w:rPr>
            </w:pPr>
            <w:r w:rsidRPr="00113259">
              <w:rPr>
                <w:sz w:val="22"/>
                <w:szCs w:val="22"/>
              </w:rPr>
              <w:t>-0,227</w:t>
            </w:r>
          </w:p>
        </w:tc>
        <w:tc>
          <w:tcPr>
            <w:tcW w:w="1122" w:type="dxa"/>
            <w:tcBorders>
              <w:top w:val="nil"/>
              <w:left w:val="nil"/>
              <w:bottom w:val="single" w:sz="4" w:space="0" w:color="auto"/>
              <w:right w:val="single" w:sz="4" w:space="0" w:color="auto"/>
            </w:tcBorders>
            <w:shd w:val="clear" w:color="auto" w:fill="auto"/>
            <w:vAlign w:val="center"/>
            <w:hideMark/>
          </w:tcPr>
          <w:p w14:paraId="340AD283" w14:textId="77777777" w:rsidR="00113259" w:rsidRPr="00113259" w:rsidRDefault="00113259" w:rsidP="00113259">
            <w:pPr>
              <w:jc w:val="right"/>
              <w:rPr>
                <w:sz w:val="22"/>
                <w:szCs w:val="22"/>
              </w:rPr>
            </w:pPr>
            <w:r w:rsidRPr="00113259">
              <w:rPr>
                <w:sz w:val="22"/>
                <w:szCs w:val="22"/>
              </w:rPr>
              <w:t>-0,169</w:t>
            </w:r>
          </w:p>
        </w:tc>
        <w:tc>
          <w:tcPr>
            <w:tcW w:w="1029" w:type="dxa"/>
            <w:tcBorders>
              <w:top w:val="nil"/>
              <w:left w:val="nil"/>
              <w:bottom w:val="single" w:sz="4" w:space="0" w:color="auto"/>
              <w:right w:val="single" w:sz="4" w:space="0" w:color="auto"/>
            </w:tcBorders>
            <w:shd w:val="clear" w:color="auto" w:fill="auto"/>
            <w:vAlign w:val="center"/>
            <w:hideMark/>
          </w:tcPr>
          <w:p w14:paraId="1E3AB95E" w14:textId="77777777" w:rsidR="00113259" w:rsidRPr="00113259" w:rsidRDefault="00113259" w:rsidP="00113259">
            <w:pPr>
              <w:jc w:val="right"/>
              <w:rPr>
                <w:sz w:val="22"/>
                <w:szCs w:val="22"/>
              </w:rPr>
            </w:pPr>
            <w:r w:rsidRPr="00113259">
              <w:rPr>
                <w:sz w:val="22"/>
                <w:szCs w:val="22"/>
              </w:rPr>
              <w:t>-0,205</w:t>
            </w:r>
          </w:p>
        </w:tc>
        <w:tc>
          <w:tcPr>
            <w:tcW w:w="1598" w:type="dxa"/>
            <w:tcBorders>
              <w:top w:val="nil"/>
              <w:left w:val="nil"/>
              <w:bottom w:val="single" w:sz="4" w:space="0" w:color="auto"/>
              <w:right w:val="single" w:sz="4" w:space="0" w:color="auto"/>
            </w:tcBorders>
            <w:shd w:val="clear" w:color="auto" w:fill="auto"/>
            <w:vAlign w:val="center"/>
            <w:hideMark/>
          </w:tcPr>
          <w:p w14:paraId="4DE61374" w14:textId="77777777" w:rsidR="00113259" w:rsidRPr="00113259" w:rsidRDefault="00113259" w:rsidP="00113259">
            <w:pPr>
              <w:jc w:val="right"/>
              <w:rPr>
                <w:sz w:val="22"/>
                <w:szCs w:val="22"/>
              </w:rPr>
            </w:pPr>
            <w:r w:rsidRPr="00113259">
              <w:rPr>
                <w:sz w:val="22"/>
                <w:szCs w:val="22"/>
              </w:rPr>
              <w:t>-0,237</w:t>
            </w:r>
          </w:p>
        </w:tc>
        <w:tc>
          <w:tcPr>
            <w:tcW w:w="1096" w:type="dxa"/>
            <w:tcBorders>
              <w:top w:val="nil"/>
              <w:left w:val="nil"/>
              <w:bottom w:val="single" w:sz="4" w:space="0" w:color="auto"/>
              <w:right w:val="single" w:sz="4" w:space="0" w:color="auto"/>
            </w:tcBorders>
            <w:shd w:val="clear" w:color="auto" w:fill="auto"/>
            <w:vAlign w:val="center"/>
            <w:hideMark/>
          </w:tcPr>
          <w:p w14:paraId="0E852DD9" w14:textId="77777777" w:rsidR="00113259" w:rsidRPr="00113259" w:rsidRDefault="00113259" w:rsidP="00113259">
            <w:pPr>
              <w:jc w:val="right"/>
              <w:rPr>
                <w:sz w:val="22"/>
                <w:szCs w:val="22"/>
              </w:rPr>
            </w:pPr>
            <w:r w:rsidRPr="00113259">
              <w:rPr>
                <w:sz w:val="22"/>
                <w:szCs w:val="22"/>
              </w:rPr>
              <w:t>-0,205</w:t>
            </w:r>
          </w:p>
        </w:tc>
        <w:tc>
          <w:tcPr>
            <w:tcW w:w="1598" w:type="dxa"/>
            <w:gridSpan w:val="2"/>
            <w:tcBorders>
              <w:top w:val="nil"/>
              <w:left w:val="nil"/>
              <w:bottom w:val="single" w:sz="4" w:space="0" w:color="auto"/>
              <w:right w:val="single" w:sz="4" w:space="0" w:color="auto"/>
            </w:tcBorders>
            <w:shd w:val="clear" w:color="auto" w:fill="auto"/>
            <w:vAlign w:val="center"/>
            <w:hideMark/>
          </w:tcPr>
          <w:p w14:paraId="263C961B" w14:textId="77777777" w:rsidR="00113259" w:rsidRPr="00113259" w:rsidRDefault="00113259" w:rsidP="00113259">
            <w:pPr>
              <w:jc w:val="right"/>
              <w:rPr>
                <w:sz w:val="22"/>
                <w:szCs w:val="22"/>
              </w:rPr>
            </w:pPr>
            <w:r w:rsidRPr="00113259">
              <w:rPr>
                <w:sz w:val="22"/>
                <w:szCs w:val="22"/>
              </w:rPr>
              <w:t>-0,239</w:t>
            </w:r>
          </w:p>
        </w:tc>
        <w:tc>
          <w:tcPr>
            <w:tcW w:w="992" w:type="dxa"/>
            <w:tcBorders>
              <w:top w:val="nil"/>
              <w:left w:val="nil"/>
              <w:bottom w:val="single" w:sz="4" w:space="0" w:color="auto"/>
              <w:right w:val="single" w:sz="4" w:space="0" w:color="auto"/>
            </w:tcBorders>
            <w:shd w:val="clear" w:color="auto" w:fill="auto"/>
            <w:vAlign w:val="center"/>
            <w:hideMark/>
          </w:tcPr>
          <w:p w14:paraId="7D574D17" w14:textId="77777777" w:rsidR="00113259" w:rsidRPr="00113259" w:rsidRDefault="00113259" w:rsidP="00113259">
            <w:pPr>
              <w:jc w:val="right"/>
              <w:rPr>
                <w:sz w:val="22"/>
                <w:szCs w:val="22"/>
              </w:rPr>
            </w:pPr>
            <w:r w:rsidRPr="00113259">
              <w:rPr>
                <w:sz w:val="22"/>
                <w:szCs w:val="22"/>
              </w:rPr>
              <w:t>-0,203</w:t>
            </w:r>
          </w:p>
        </w:tc>
        <w:tc>
          <w:tcPr>
            <w:tcW w:w="1598" w:type="dxa"/>
            <w:gridSpan w:val="2"/>
            <w:tcBorders>
              <w:top w:val="nil"/>
              <w:left w:val="nil"/>
              <w:bottom w:val="single" w:sz="4" w:space="0" w:color="auto"/>
              <w:right w:val="single" w:sz="4" w:space="0" w:color="auto"/>
            </w:tcBorders>
            <w:shd w:val="clear" w:color="auto" w:fill="auto"/>
            <w:vAlign w:val="center"/>
            <w:hideMark/>
          </w:tcPr>
          <w:p w14:paraId="19356FE8" w14:textId="77777777" w:rsidR="00113259" w:rsidRPr="00113259" w:rsidRDefault="00113259" w:rsidP="00113259">
            <w:pPr>
              <w:jc w:val="right"/>
              <w:rPr>
                <w:sz w:val="22"/>
                <w:szCs w:val="22"/>
              </w:rPr>
            </w:pPr>
            <w:r w:rsidRPr="00113259">
              <w:rPr>
                <w:sz w:val="22"/>
                <w:szCs w:val="22"/>
              </w:rPr>
              <w:t>-0,225</w:t>
            </w:r>
          </w:p>
        </w:tc>
        <w:tc>
          <w:tcPr>
            <w:tcW w:w="1139" w:type="dxa"/>
            <w:tcBorders>
              <w:top w:val="nil"/>
              <w:left w:val="nil"/>
              <w:bottom w:val="single" w:sz="4" w:space="0" w:color="auto"/>
              <w:right w:val="single" w:sz="4" w:space="0" w:color="auto"/>
            </w:tcBorders>
            <w:shd w:val="clear" w:color="auto" w:fill="auto"/>
            <w:vAlign w:val="center"/>
            <w:hideMark/>
          </w:tcPr>
          <w:p w14:paraId="3212D732" w14:textId="77777777" w:rsidR="00113259" w:rsidRPr="00113259" w:rsidRDefault="00113259" w:rsidP="00113259">
            <w:pPr>
              <w:jc w:val="right"/>
              <w:rPr>
                <w:sz w:val="22"/>
                <w:szCs w:val="22"/>
              </w:rPr>
            </w:pPr>
            <w:r w:rsidRPr="00113259">
              <w:rPr>
                <w:sz w:val="22"/>
                <w:szCs w:val="22"/>
              </w:rPr>
              <w:t>-0,199</w:t>
            </w:r>
          </w:p>
        </w:tc>
      </w:tr>
      <w:tr w:rsidR="00113259" w:rsidRPr="00113259" w14:paraId="47C028DE" w14:textId="77777777" w:rsidTr="00D21D36">
        <w:trPr>
          <w:gridAfter w:val="2"/>
          <w:wAfter w:w="37" w:type="dxa"/>
          <w:trHeight w:val="276"/>
        </w:trPr>
        <w:tc>
          <w:tcPr>
            <w:tcW w:w="702" w:type="dxa"/>
            <w:vMerge/>
            <w:tcBorders>
              <w:top w:val="nil"/>
              <w:left w:val="single" w:sz="4" w:space="0" w:color="auto"/>
              <w:bottom w:val="single" w:sz="4" w:space="0" w:color="auto"/>
              <w:right w:val="single" w:sz="4" w:space="0" w:color="auto"/>
            </w:tcBorders>
            <w:vAlign w:val="center"/>
            <w:hideMark/>
          </w:tcPr>
          <w:p w14:paraId="18ADA30C"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5854C30C"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46CB8C55"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center"/>
            <w:hideMark/>
          </w:tcPr>
          <w:p w14:paraId="09D38514" w14:textId="77777777" w:rsidR="00113259" w:rsidRPr="00113259" w:rsidRDefault="00113259" w:rsidP="00113259">
            <w:pPr>
              <w:jc w:val="right"/>
              <w:rPr>
                <w:sz w:val="22"/>
                <w:szCs w:val="22"/>
              </w:rPr>
            </w:pPr>
            <w:r w:rsidRPr="00113259">
              <w:rPr>
                <w:sz w:val="22"/>
                <w:szCs w:val="22"/>
              </w:rPr>
              <w:t>75,7</w:t>
            </w:r>
          </w:p>
        </w:tc>
        <w:tc>
          <w:tcPr>
            <w:tcW w:w="1122" w:type="dxa"/>
            <w:tcBorders>
              <w:top w:val="nil"/>
              <w:left w:val="nil"/>
              <w:bottom w:val="single" w:sz="4" w:space="0" w:color="auto"/>
              <w:right w:val="single" w:sz="4" w:space="0" w:color="auto"/>
            </w:tcBorders>
            <w:shd w:val="clear" w:color="auto" w:fill="auto"/>
            <w:vAlign w:val="center"/>
            <w:hideMark/>
          </w:tcPr>
          <w:p w14:paraId="12A50ED5" w14:textId="77777777" w:rsidR="00113259" w:rsidRPr="00113259" w:rsidRDefault="00113259" w:rsidP="00113259">
            <w:pPr>
              <w:jc w:val="right"/>
              <w:rPr>
                <w:sz w:val="22"/>
                <w:szCs w:val="22"/>
              </w:rPr>
            </w:pPr>
            <w:r w:rsidRPr="00113259">
              <w:rPr>
                <w:sz w:val="22"/>
                <w:szCs w:val="22"/>
              </w:rPr>
              <w:t>74,4</w:t>
            </w:r>
          </w:p>
        </w:tc>
        <w:tc>
          <w:tcPr>
            <w:tcW w:w="1029" w:type="dxa"/>
            <w:tcBorders>
              <w:top w:val="nil"/>
              <w:left w:val="nil"/>
              <w:bottom w:val="single" w:sz="4" w:space="0" w:color="auto"/>
              <w:right w:val="single" w:sz="4" w:space="0" w:color="auto"/>
            </w:tcBorders>
            <w:shd w:val="clear" w:color="auto" w:fill="auto"/>
            <w:vAlign w:val="center"/>
            <w:hideMark/>
          </w:tcPr>
          <w:p w14:paraId="6136CE8E" w14:textId="77777777" w:rsidR="00113259" w:rsidRPr="00113259" w:rsidRDefault="00113259" w:rsidP="00113259">
            <w:pPr>
              <w:jc w:val="right"/>
              <w:rPr>
                <w:sz w:val="22"/>
                <w:szCs w:val="22"/>
              </w:rPr>
            </w:pPr>
            <w:r w:rsidRPr="00113259">
              <w:rPr>
                <w:sz w:val="22"/>
                <w:szCs w:val="22"/>
              </w:rPr>
              <w:t>121,3</w:t>
            </w:r>
          </w:p>
        </w:tc>
        <w:tc>
          <w:tcPr>
            <w:tcW w:w="1598" w:type="dxa"/>
            <w:tcBorders>
              <w:top w:val="nil"/>
              <w:left w:val="nil"/>
              <w:bottom w:val="single" w:sz="4" w:space="0" w:color="auto"/>
              <w:right w:val="single" w:sz="4" w:space="0" w:color="auto"/>
            </w:tcBorders>
            <w:shd w:val="clear" w:color="auto" w:fill="auto"/>
            <w:vAlign w:val="center"/>
            <w:hideMark/>
          </w:tcPr>
          <w:p w14:paraId="0E9EFAE0" w14:textId="77777777" w:rsidR="00113259" w:rsidRPr="00113259" w:rsidRDefault="00113259" w:rsidP="00113259">
            <w:pPr>
              <w:jc w:val="right"/>
              <w:rPr>
                <w:sz w:val="22"/>
                <w:szCs w:val="22"/>
              </w:rPr>
            </w:pPr>
            <w:r w:rsidRPr="00113259">
              <w:rPr>
                <w:sz w:val="22"/>
                <w:szCs w:val="22"/>
              </w:rPr>
              <w:t>140,2</w:t>
            </w:r>
          </w:p>
        </w:tc>
        <w:tc>
          <w:tcPr>
            <w:tcW w:w="1096" w:type="dxa"/>
            <w:tcBorders>
              <w:top w:val="nil"/>
              <w:left w:val="nil"/>
              <w:bottom w:val="single" w:sz="4" w:space="0" w:color="auto"/>
              <w:right w:val="single" w:sz="4" w:space="0" w:color="auto"/>
            </w:tcBorders>
            <w:shd w:val="clear" w:color="auto" w:fill="auto"/>
            <w:vAlign w:val="center"/>
            <w:hideMark/>
          </w:tcPr>
          <w:p w14:paraId="040B1C53" w14:textId="77777777" w:rsidR="00113259" w:rsidRPr="00113259" w:rsidRDefault="00113259" w:rsidP="00113259">
            <w:pPr>
              <w:jc w:val="right"/>
              <w:rPr>
                <w:sz w:val="22"/>
                <w:szCs w:val="22"/>
              </w:rPr>
            </w:pPr>
            <w:r w:rsidRPr="00113259">
              <w:rPr>
                <w:sz w:val="22"/>
                <w:szCs w:val="22"/>
              </w:rPr>
              <w:t>121,3</w:t>
            </w:r>
          </w:p>
        </w:tc>
        <w:tc>
          <w:tcPr>
            <w:tcW w:w="1598" w:type="dxa"/>
            <w:gridSpan w:val="2"/>
            <w:tcBorders>
              <w:top w:val="nil"/>
              <w:left w:val="nil"/>
              <w:bottom w:val="single" w:sz="4" w:space="0" w:color="auto"/>
              <w:right w:val="single" w:sz="4" w:space="0" w:color="auto"/>
            </w:tcBorders>
            <w:shd w:val="clear" w:color="auto" w:fill="auto"/>
            <w:vAlign w:val="center"/>
            <w:hideMark/>
          </w:tcPr>
          <w:p w14:paraId="394A516D" w14:textId="77777777" w:rsidR="00113259" w:rsidRPr="00113259" w:rsidRDefault="00113259" w:rsidP="00113259">
            <w:pPr>
              <w:jc w:val="right"/>
              <w:rPr>
                <w:sz w:val="22"/>
                <w:szCs w:val="22"/>
              </w:rPr>
            </w:pPr>
            <w:r w:rsidRPr="00113259">
              <w:rPr>
                <w:sz w:val="22"/>
                <w:szCs w:val="22"/>
              </w:rPr>
              <w:t>100,8</w:t>
            </w:r>
          </w:p>
        </w:tc>
        <w:tc>
          <w:tcPr>
            <w:tcW w:w="992" w:type="dxa"/>
            <w:tcBorders>
              <w:top w:val="nil"/>
              <w:left w:val="nil"/>
              <w:bottom w:val="single" w:sz="4" w:space="0" w:color="auto"/>
              <w:right w:val="single" w:sz="4" w:space="0" w:color="auto"/>
            </w:tcBorders>
            <w:shd w:val="clear" w:color="auto" w:fill="auto"/>
            <w:vAlign w:val="center"/>
            <w:hideMark/>
          </w:tcPr>
          <w:p w14:paraId="7322A20E" w14:textId="77777777" w:rsidR="00113259" w:rsidRPr="00113259" w:rsidRDefault="00113259" w:rsidP="00113259">
            <w:pPr>
              <w:jc w:val="right"/>
              <w:rPr>
                <w:sz w:val="22"/>
                <w:szCs w:val="22"/>
              </w:rPr>
            </w:pPr>
            <w:r w:rsidRPr="00113259">
              <w:rPr>
                <w:sz w:val="22"/>
                <w:szCs w:val="22"/>
              </w:rPr>
              <w:t>99,0</w:t>
            </w:r>
          </w:p>
        </w:tc>
        <w:tc>
          <w:tcPr>
            <w:tcW w:w="1598" w:type="dxa"/>
            <w:gridSpan w:val="2"/>
            <w:tcBorders>
              <w:top w:val="nil"/>
              <w:left w:val="nil"/>
              <w:bottom w:val="single" w:sz="4" w:space="0" w:color="auto"/>
              <w:right w:val="single" w:sz="4" w:space="0" w:color="auto"/>
            </w:tcBorders>
            <w:shd w:val="clear" w:color="auto" w:fill="auto"/>
            <w:vAlign w:val="center"/>
            <w:hideMark/>
          </w:tcPr>
          <w:p w14:paraId="12AFDCAA" w14:textId="77777777" w:rsidR="00113259" w:rsidRPr="00113259" w:rsidRDefault="00113259" w:rsidP="00113259">
            <w:pPr>
              <w:jc w:val="right"/>
              <w:rPr>
                <w:sz w:val="22"/>
                <w:szCs w:val="22"/>
              </w:rPr>
            </w:pPr>
            <w:r w:rsidRPr="00113259">
              <w:rPr>
                <w:sz w:val="22"/>
                <w:szCs w:val="22"/>
              </w:rPr>
              <w:t>94,1</w:t>
            </w:r>
          </w:p>
        </w:tc>
        <w:tc>
          <w:tcPr>
            <w:tcW w:w="1139" w:type="dxa"/>
            <w:tcBorders>
              <w:top w:val="nil"/>
              <w:left w:val="nil"/>
              <w:bottom w:val="single" w:sz="4" w:space="0" w:color="auto"/>
              <w:right w:val="single" w:sz="4" w:space="0" w:color="auto"/>
            </w:tcBorders>
            <w:shd w:val="clear" w:color="auto" w:fill="auto"/>
            <w:vAlign w:val="center"/>
            <w:hideMark/>
          </w:tcPr>
          <w:p w14:paraId="7FB116AF" w14:textId="77777777" w:rsidR="00113259" w:rsidRPr="00113259" w:rsidRDefault="00113259" w:rsidP="00113259">
            <w:pPr>
              <w:jc w:val="right"/>
              <w:rPr>
                <w:sz w:val="22"/>
                <w:szCs w:val="22"/>
              </w:rPr>
            </w:pPr>
            <w:r w:rsidRPr="00113259">
              <w:rPr>
                <w:sz w:val="22"/>
                <w:szCs w:val="22"/>
              </w:rPr>
              <w:t>98,0</w:t>
            </w:r>
          </w:p>
        </w:tc>
      </w:tr>
      <w:tr w:rsidR="00113259" w:rsidRPr="00113259" w14:paraId="54842010" w14:textId="77777777" w:rsidTr="00D21D36">
        <w:trPr>
          <w:gridAfter w:val="2"/>
          <w:wAfter w:w="37" w:type="dxa"/>
          <w:trHeight w:val="42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31EC98B4" w14:textId="77777777" w:rsidR="00113259" w:rsidRPr="00113259" w:rsidRDefault="00113259" w:rsidP="00113259">
            <w:pPr>
              <w:jc w:val="center"/>
              <w:rPr>
                <w:sz w:val="22"/>
                <w:szCs w:val="22"/>
              </w:rPr>
            </w:pPr>
            <w:r w:rsidRPr="00113259">
              <w:rPr>
                <w:sz w:val="22"/>
                <w:szCs w:val="22"/>
              </w:rPr>
              <w:lastRenderedPageBreak/>
              <w:t>7</w:t>
            </w:r>
          </w:p>
        </w:tc>
        <w:tc>
          <w:tcPr>
            <w:tcW w:w="2359" w:type="dxa"/>
            <w:tcBorders>
              <w:top w:val="nil"/>
              <w:left w:val="nil"/>
              <w:bottom w:val="single" w:sz="4" w:space="0" w:color="auto"/>
              <w:right w:val="single" w:sz="4" w:space="0" w:color="auto"/>
            </w:tcBorders>
            <w:shd w:val="clear" w:color="auto" w:fill="auto"/>
            <w:vAlign w:val="center"/>
            <w:hideMark/>
          </w:tcPr>
          <w:p w14:paraId="5CAAF2E0" w14:textId="77777777" w:rsidR="00113259" w:rsidRPr="00113259" w:rsidRDefault="00113259" w:rsidP="00113259">
            <w:pPr>
              <w:rPr>
                <w:sz w:val="22"/>
                <w:szCs w:val="22"/>
              </w:rPr>
            </w:pPr>
            <w:r w:rsidRPr="00113259">
              <w:rPr>
                <w:sz w:val="22"/>
                <w:szCs w:val="22"/>
              </w:rPr>
              <w:t>Коэффициент естественного прироста</w:t>
            </w:r>
          </w:p>
        </w:tc>
        <w:tc>
          <w:tcPr>
            <w:tcW w:w="1562" w:type="dxa"/>
            <w:tcBorders>
              <w:top w:val="nil"/>
              <w:left w:val="nil"/>
              <w:bottom w:val="single" w:sz="4" w:space="0" w:color="auto"/>
              <w:right w:val="single" w:sz="4" w:space="0" w:color="auto"/>
            </w:tcBorders>
            <w:shd w:val="clear" w:color="auto" w:fill="auto"/>
            <w:vAlign w:val="center"/>
            <w:hideMark/>
          </w:tcPr>
          <w:p w14:paraId="25347223" w14:textId="77777777" w:rsidR="00113259" w:rsidRPr="00113259" w:rsidRDefault="00113259" w:rsidP="00113259">
            <w:pPr>
              <w:jc w:val="center"/>
              <w:rPr>
                <w:sz w:val="22"/>
                <w:szCs w:val="22"/>
              </w:rPr>
            </w:pPr>
            <w:r w:rsidRPr="00113259">
              <w:rPr>
                <w:sz w:val="22"/>
                <w:szCs w:val="22"/>
              </w:rPr>
              <w:t>человек на 1000 населения</w:t>
            </w:r>
          </w:p>
        </w:tc>
        <w:tc>
          <w:tcPr>
            <w:tcW w:w="1047" w:type="dxa"/>
            <w:tcBorders>
              <w:top w:val="nil"/>
              <w:left w:val="nil"/>
              <w:bottom w:val="single" w:sz="4" w:space="0" w:color="auto"/>
              <w:right w:val="single" w:sz="4" w:space="0" w:color="auto"/>
            </w:tcBorders>
            <w:shd w:val="clear" w:color="auto" w:fill="auto"/>
            <w:vAlign w:val="center"/>
            <w:hideMark/>
          </w:tcPr>
          <w:p w14:paraId="680B7EBB" w14:textId="77777777" w:rsidR="00113259" w:rsidRPr="00113259" w:rsidRDefault="00113259" w:rsidP="00113259">
            <w:pPr>
              <w:jc w:val="right"/>
              <w:rPr>
                <w:sz w:val="22"/>
                <w:szCs w:val="22"/>
              </w:rPr>
            </w:pPr>
            <w:r w:rsidRPr="00113259">
              <w:rPr>
                <w:sz w:val="22"/>
                <w:szCs w:val="22"/>
              </w:rPr>
              <w:t>-11,9</w:t>
            </w:r>
          </w:p>
        </w:tc>
        <w:tc>
          <w:tcPr>
            <w:tcW w:w="1122" w:type="dxa"/>
            <w:tcBorders>
              <w:top w:val="nil"/>
              <w:left w:val="nil"/>
              <w:bottom w:val="single" w:sz="4" w:space="0" w:color="auto"/>
              <w:right w:val="single" w:sz="4" w:space="0" w:color="auto"/>
            </w:tcBorders>
            <w:shd w:val="clear" w:color="auto" w:fill="auto"/>
            <w:vAlign w:val="center"/>
            <w:hideMark/>
          </w:tcPr>
          <w:p w14:paraId="1C09B9DB" w14:textId="77777777" w:rsidR="00113259" w:rsidRPr="00113259" w:rsidRDefault="00113259" w:rsidP="00113259">
            <w:pPr>
              <w:jc w:val="right"/>
              <w:rPr>
                <w:sz w:val="22"/>
                <w:szCs w:val="22"/>
              </w:rPr>
            </w:pPr>
            <w:r w:rsidRPr="00113259">
              <w:rPr>
                <w:sz w:val="22"/>
                <w:szCs w:val="22"/>
              </w:rPr>
              <w:t>-8,4</w:t>
            </w:r>
          </w:p>
        </w:tc>
        <w:tc>
          <w:tcPr>
            <w:tcW w:w="1029" w:type="dxa"/>
            <w:tcBorders>
              <w:top w:val="nil"/>
              <w:left w:val="nil"/>
              <w:bottom w:val="single" w:sz="4" w:space="0" w:color="auto"/>
              <w:right w:val="single" w:sz="4" w:space="0" w:color="auto"/>
            </w:tcBorders>
            <w:shd w:val="clear" w:color="auto" w:fill="auto"/>
            <w:vAlign w:val="center"/>
            <w:hideMark/>
          </w:tcPr>
          <w:p w14:paraId="3C2BCBF1" w14:textId="77777777" w:rsidR="00113259" w:rsidRPr="00113259" w:rsidRDefault="00113259" w:rsidP="00113259">
            <w:pPr>
              <w:jc w:val="right"/>
              <w:rPr>
                <w:sz w:val="22"/>
                <w:szCs w:val="22"/>
              </w:rPr>
            </w:pPr>
            <w:r w:rsidRPr="00113259">
              <w:rPr>
                <w:sz w:val="22"/>
                <w:szCs w:val="22"/>
              </w:rPr>
              <w:t>-10,2</w:t>
            </w:r>
          </w:p>
        </w:tc>
        <w:tc>
          <w:tcPr>
            <w:tcW w:w="1598" w:type="dxa"/>
            <w:tcBorders>
              <w:top w:val="nil"/>
              <w:left w:val="nil"/>
              <w:bottom w:val="single" w:sz="4" w:space="0" w:color="auto"/>
              <w:right w:val="single" w:sz="4" w:space="0" w:color="auto"/>
            </w:tcBorders>
            <w:shd w:val="clear" w:color="auto" w:fill="auto"/>
            <w:vAlign w:val="center"/>
            <w:hideMark/>
          </w:tcPr>
          <w:p w14:paraId="773BBE08" w14:textId="77777777" w:rsidR="00113259" w:rsidRPr="00113259" w:rsidRDefault="00113259" w:rsidP="00113259">
            <w:pPr>
              <w:jc w:val="right"/>
              <w:rPr>
                <w:sz w:val="22"/>
                <w:szCs w:val="22"/>
              </w:rPr>
            </w:pPr>
            <w:r w:rsidRPr="00113259">
              <w:rPr>
                <w:sz w:val="22"/>
                <w:szCs w:val="22"/>
              </w:rPr>
              <w:t>-11,9</w:t>
            </w:r>
          </w:p>
        </w:tc>
        <w:tc>
          <w:tcPr>
            <w:tcW w:w="1096" w:type="dxa"/>
            <w:tcBorders>
              <w:top w:val="nil"/>
              <w:left w:val="nil"/>
              <w:bottom w:val="single" w:sz="4" w:space="0" w:color="auto"/>
              <w:right w:val="single" w:sz="4" w:space="0" w:color="auto"/>
            </w:tcBorders>
            <w:shd w:val="clear" w:color="auto" w:fill="auto"/>
            <w:vAlign w:val="center"/>
            <w:hideMark/>
          </w:tcPr>
          <w:p w14:paraId="49F61ECF" w14:textId="77777777" w:rsidR="00113259" w:rsidRPr="00113259" w:rsidRDefault="00113259" w:rsidP="00113259">
            <w:pPr>
              <w:jc w:val="right"/>
              <w:rPr>
                <w:sz w:val="22"/>
                <w:szCs w:val="22"/>
              </w:rPr>
            </w:pPr>
            <w:r w:rsidRPr="00113259">
              <w:rPr>
                <w:sz w:val="22"/>
                <w:szCs w:val="22"/>
              </w:rPr>
              <w:t>-10,3</w:t>
            </w:r>
          </w:p>
        </w:tc>
        <w:tc>
          <w:tcPr>
            <w:tcW w:w="1598" w:type="dxa"/>
            <w:gridSpan w:val="2"/>
            <w:tcBorders>
              <w:top w:val="nil"/>
              <w:left w:val="nil"/>
              <w:bottom w:val="single" w:sz="4" w:space="0" w:color="auto"/>
              <w:right w:val="single" w:sz="4" w:space="0" w:color="auto"/>
            </w:tcBorders>
            <w:shd w:val="clear" w:color="auto" w:fill="auto"/>
            <w:vAlign w:val="center"/>
            <w:hideMark/>
          </w:tcPr>
          <w:p w14:paraId="0208C63E" w14:textId="77777777" w:rsidR="00113259" w:rsidRPr="00113259" w:rsidRDefault="00113259" w:rsidP="00113259">
            <w:pPr>
              <w:jc w:val="right"/>
              <w:rPr>
                <w:sz w:val="22"/>
                <w:szCs w:val="22"/>
              </w:rPr>
            </w:pPr>
            <w:r w:rsidRPr="00113259">
              <w:rPr>
                <w:sz w:val="22"/>
                <w:szCs w:val="22"/>
              </w:rPr>
              <w:t>-12,1</w:t>
            </w:r>
          </w:p>
        </w:tc>
        <w:tc>
          <w:tcPr>
            <w:tcW w:w="992" w:type="dxa"/>
            <w:tcBorders>
              <w:top w:val="nil"/>
              <w:left w:val="nil"/>
              <w:bottom w:val="single" w:sz="4" w:space="0" w:color="auto"/>
              <w:right w:val="single" w:sz="4" w:space="0" w:color="auto"/>
            </w:tcBorders>
            <w:shd w:val="clear" w:color="auto" w:fill="auto"/>
            <w:vAlign w:val="center"/>
            <w:hideMark/>
          </w:tcPr>
          <w:p w14:paraId="25A9E03D" w14:textId="77777777" w:rsidR="00113259" w:rsidRPr="00113259" w:rsidRDefault="00113259" w:rsidP="00113259">
            <w:pPr>
              <w:jc w:val="right"/>
              <w:rPr>
                <w:sz w:val="22"/>
                <w:szCs w:val="22"/>
              </w:rPr>
            </w:pPr>
            <w:r w:rsidRPr="00113259">
              <w:rPr>
                <w:sz w:val="22"/>
                <w:szCs w:val="22"/>
              </w:rPr>
              <w:t>-10,3</w:t>
            </w:r>
          </w:p>
        </w:tc>
        <w:tc>
          <w:tcPr>
            <w:tcW w:w="1598" w:type="dxa"/>
            <w:gridSpan w:val="2"/>
            <w:tcBorders>
              <w:top w:val="nil"/>
              <w:left w:val="nil"/>
              <w:bottom w:val="single" w:sz="4" w:space="0" w:color="auto"/>
              <w:right w:val="single" w:sz="4" w:space="0" w:color="auto"/>
            </w:tcBorders>
            <w:shd w:val="clear" w:color="auto" w:fill="auto"/>
            <w:vAlign w:val="center"/>
            <w:hideMark/>
          </w:tcPr>
          <w:p w14:paraId="010C41FC" w14:textId="77777777" w:rsidR="00113259" w:rsidRPr="00113259" w:rsidRDefault="00113259" w:rsidP="00113259">
            <w:pPr>
              <w:jc w:val="right"/>
              <w:rPr>
                <w:sz w:val="22"/>
                <w:szCs w:val="22"/>
              </w:rPr>
            </w:pPr>
            <w:r w:rsidRPr="00113259">
              <w:rPr>
                <w:sz w:val="22"/>
                <w:szCs w:val="22"/>
              </w:rPr>
              <w:t>-11,5</w:t>
            </w:r>
          </w:p>
        </w:tc>
        <w:tc>
          <w:tcPr>
            <w:tcW w:w="1139" w:type="dxa"/>
            <w:tcBorders>
              <w:top w:val="nil"/>
              <w:left w:val="nil"/>
              <w:bottom w:val="single" w:sz="4" w:space="0" w:color="auto"/>
              <w:right w:val="single" w:sz="4" w:space="0" w:color="auto"/>
            </w:tcBorders>
            <w:shd w:val="clear" w:color="auto" w:fill="auto"/>
            <w:vAlign w:val="center"/>
            <w:hideMark/>
          </w:tcPr>
          <w:p w14:paraId="4E4BFF0B" w14:textId="77777777" w:rsidR="00113259" w:rsidRPr="00113259" w:rsidRDefault="00113259" w:rsidP="00113259">
            <w:pPr>
              <w:jc w:val="right"/>
              <w:rPr>
                <w:sz w:val="22"/>
                <w:szCs w:val="22"/>
              </w:rPr>
            </w:pPr>
            <w:r w:rsidRPr="00113259">
              <w:rPr>
                <w:sz w:val="22"/>
                <w:szCs w:val="22"/>
              </w:rPr>
              <w:t>-10,1</w:t>
            </w:r>
          </w:p>
        </w:tc>
      </w:tr>
      <w:tr w:rsidR="00113259" w:rsidRPr="00113259" w14:paraId="064FDEFF" w14:textId="77777777" w:rsidTr="00D21D36">
        <w:trPr>
          <w:gridAfter w:val="2"/>
          <w:wAfter w:w="37" w:type="dxa"/>
          <w:trHeight w:val="276"/>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6BCEEDA9" w14:textId="77777777" w:rsidR="00113259" w:rsidRPr="00113259" w:rsidRDefault="00113259" w:rsidP="00113259">
            <w:pPr>
              <w:jc w:val="center"/>
              <w:rPr>
                <w:sz w:val="22"/>
                <w:szCs w:val="22"/>
              </w:rPr>
            </w:pPr>
            <w:r w:rsidRPr="00113259">
              <w:rPr>
                <w:sz w:val="22"/>
                <w:szCs w:val="22"/>
              </w:rPr>
              <w:t>8</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7C806327" w14:textId="77777777" w:rsidR="00113259" w:rsidRPr="00113259" w:rsidRDefault="00113259" w:rsidP="00113259">
            <w:pPr>
              <w:rPr>
                <w:sz w:val="22"/>
                <w:szCs w:val="22"/>
              </w:rPr>
            </w:pPr>
            <w:r w:rsidRPr="00113259">
              <w:rPr>
                <w:sz w:val="22"/>
                <w:szCs w:val="22"/>
              </w:rPr>
              <w:t>Миграционный прирост (+), снижение (-)</w:t>
            </w:r>
          </w:p>
        </w:tc>
        <w:tc>
          <w:tcPr>
            <w:tcW w:w="1562" w:type="dxa"/>
            <w:tcBorders>
              <w:top w:val="nil"/>
              <w:left w:val="nil"/>
              <w:bottom w:val="single" w:sz="4" w:space="0" w:color="auto"/>
              <w:right w:val="single" w:sz="4" w:space="0" w:color="auto"/>
            </w:tcBorders>
            <w:shd w:val="clear" w:color="auto" w:fill="auto"/>
            <w:vAlign w:val="center"/>
            <w:hideMark/>
          </w:tcPr>
          <w:p w14:paraId="6468CB9F" w14:textId="77777777" w:rsidR="00113259" w:rsidRPr="00113259" w:rsidRDefault="00113259" w:rsidP="00113259">
            <w:pPr>
              <w:jc w:val="center"/>
              <w:rPr>
                <w:sz w:val="22"/>
                <w:szCs w:val="22"/>
              </w:rPr>
            </w:pPr>
            <w:r w:rsidRPr="00113259">
              <w:rPr>
                <w:sz w:val="22"/>
                <w:szCs w:val="22"/>
              </w:rPr>
              <w:t>тыс. человек</w:t>
            </w:r>
          </w:p>
        </w:tc>
        <w:tc>
          <w:tcPr>
            <w:tcW w:w="1047" w:type="dxa"/>
            <w:tcBorders>
              <w:top w:val="nil"/>
              <w:left w:val="nil"/>
              <w:bottom w:val="single" w:sz="4" w:space="0" w:color="auto"/>
              <w:right w:val="single" w:sz="4" w:space="0" w:color="auto"/>
            </w:tcBorders>
            <w:shd w:val="clear" w:color="auto" w:fill="auto"/>
            <w:vAlign w:val="center"/>
            <w:hideMark/>
          </w:tcPr>
          <w:p w14:paraId="235887BA" w14:textId="77777777" w:rsidR="00113259" w:rsidRPr="00113259" w:rsidRDefault="00113259" w:rsidP="00113259">
            <w:pPr>
              <w:jc w:val="right"/>
              <w:rPr>
                <w:sz w:val="22"/>
                <w:szCs w:val="22"/>
              </w:rPr>
            </w:pPr>
            <w:r w:rsidRPr="00113259">
              <w:rPr>
                <w:sz w:val="22"/>
                <w:szCs w:val="22"/>
              </w:rPr>
              <w:t>-0,016</w:t>
            </w:r>
          </w:p>
        </w:tc>
        <w:tc>
          <w:tcPr>
            <w:tcW w:w="1122" w:type="dxa"/>
            <w:tcBorders>
              <w:top w:val="nil"/>
              <w:left w:val="nil"/>
              <w:bottom w:val="single" w:sz="4" w:space="0" w:color="auto"/>
              <w:right w:val="single" w:sz="4" w:space="0" w:color="auto"/>
            </w:tcBorders>
            <w:shd w:val="clear" w:color="auto" w:fill="auto"/>
            <w:vAlign w:val="center"/>
            <w:hideMark/>
          </w:tcPr>
          <w:p w14:paraId="165BB2CE" w14:textId="77777777" w:rsidR="00113259" w:rsidRPr="00113259" w:rsidRDefault="00113259" w:rsidP="00113259">
            <w:pPr>
              <w:jc w:val="right"/>
              <w:rPr>
                <w:sz w:val="22"/>
                <w:szCs w:val="22"/>
              </w:rPr>
            </w:pPr>
            <w:r w:rsidRPr="00113259">
              <w:rPr>
                <w:sz w:val="22"/>
                <w:szCs w:val="22"/>
              </w:rPr>
              <w:t>0,163</w:t>
            </w:r>
          </w:p>
        </w:tc>
        <w:tc>
          <w:tcPr>
            <w:tcW w:w="1029" w:type="dxa"/>
            <w:tcBorders>
              <w:top w:val="nil"/>
              <w:left w:val="nil"/>
              <w:bottom w:val="single" w:sz="4" w:space="0" w:color="auto"/>
              <w:right w:val="single" w:sz="4" w:space="0" w:color="auto"/>
            </w:tcBorders>
            <w:shd w:val="clear" w:color="auto" w:fill="auto"/>
            <w:vAlign w:val="center"/>
            <w:hideMark/>
          </w:tcPr>
          <w:p w14:paraId="56E74035" w14:textId="77777777" w:rsidR="00113259" w:rsidRPr="00113259" w:rsidRDefault="00113259" w:rsidP="00113259">
            <w:pPr>
              <w:jc w:val="right"/>
              <w:rPr>
                <w:sz w:val="22"/>
                <w:szCs w:val="22"/>
              </w:rPr>
            </w:pPr>
            <w:r w:rsidRPr="00113259">
              <w:rPr>
                <w:sz w:val="22"/>
                <w:szCs w:val="22"/>
              </w:rPr>
              <w:t>0,02</w:t>
            </w:r>
          </w:p>
        </w:tc>
        <w:tc>
          <w:tcPr>
            <w:tcW w:w="1598" w:type="dxa"/>
            <w:tcBorders>
              <w:top w:val="nil"/>
              <w:left w:val="nil"/>
              <w:bottom w:val="single" w:sz="4" w:space="0" w:color="auto"/>
              <w:right w:val="single" w:sz="4" w:space="0" w:color="auto"/>
            </w:tcBorders>
            <w:shd w:val="clear" w:color="auto" w:fill="auto"/>
            <w:vAlign w:val="center"/>
            <w:hideMark/>
          </w:tcPr>
          <w:p w14:paraId="00971403" w14:textId="77777777" w:rsidR="00113259" w:rsidRPr="00113259" w:rsidRDefault="00113259" w:rsidP="00113259">
            <w:pPr>
              <w:jc w:val="right"/>
              <w:rPr>
                <w:sz w:val="22"/>
                <w:szCs w:val="22"/>
              </w:rPr>
            </w:pPr>
            <w:r w:rsidRPr="00113259">
              <w:rPr>
                <w:sz w:val="22"/>
                <w:szCs w:val="22"/>
              </w:rPr>
              <w:t>0,019</w:t>
            </w:r>
          </w:p>
        </w:tc>
        <w:tc>
          <w:tcPr>
            <w:tcW w:w="1096" w:type="dxa"/>
            <w:tcBorders>
              <w:top w:val="nil"/>
              <w:left w:val="nil"/>
              <w:bottom w:val="single" w:sz="4" w:space="0" w:color="auto"/>
              <w:right w:val="single" w:sz="4" w:space="0" w:color="auto"/>
            </w:tcBorders>
            <w:shd w:val="clear" w:color="auto" w:fill="auto"/>
            <w:vAlign w:val="center"/>
            <w:hideMark/>
          </w:tcPr>
          <w:p w14:paraId="3EE77A00" w14:textId="77777777" w:rsidR="00113259" w:rsidRPr="00113259" w:rsidRDefault="00113259" w:rsidP="00113259">
            <w:pPr>
              <w:jc w:val="right"/>
              <w:rPr>
                <w:sz w:val="22"/>
                <w:szCs w:val="22"/>
              </w:rPr>
            </w:pPr>
            <w:r w:rsidRPr="00113259">
              <w:rPr>
                <w:sz w:val="22"/>
                <w:szCs w:val="22"/>
              </w:rPr>
              <w:t>0,025</w:t>
            </w:r>
          </w:p>
        </w:tc>
        <w:tc>
          <w:tcPr>
            <w:tcW w:w="1598" w:type="dxa"/>
            <w:gridSpan w:val="2"/>
            <w:tcBorders>
              <w:top w:val="nil"/>
              <w:left w:val="nil"/>
              <w:bottom w:val="single" w:sz="4" w:space="0" w:color="auto"/>
              <w:right w:val="single" w:sz="4" w:space="0" w:color="auto"/>
            </w:tcBorders>
            <w:shd w:val="clear" w:color="auto" w:fill="auto"/>
            <w:vAlign w:val="center"/>
            <w:hideMark/>
          </w:tcPr>
          <w:p w14:paraId="514033B5" w14:textId="77777777" w:rsidR="00113259" w:rsidRPr="00113259" w:rsidRDefault="00113259" w:rsidP="00113259">
            <w:pPr>
              <w:jc w:val="right"/>
              <w:rPr>
                <w:sz w:val="22"/>
                <w:szCs w:val="22"/>
              </w:rPr>
            </w:pPr>
            <w:r w:rsidRPr="00113259">
              <w:rPr>
                <w:sz w:val="22"/>
                <w:szCs w:val="22"/>
              </w:rPr>
              <w:t>0,019</w:t>
            </w:r>
          </w:p>
        </w:tc>
        <w:tc>
          <w:tcPr>
            <w:tcW w:w="992" w:type="dxa"/>
            <w:tcBorders>
              <w:top w:val="nil"/>
              <w:left w:val="nil"/>
              <w:bottom w:val="single" w:sz="4" w:space="0" w:color="auto"/>
              <w:right w:val="single" w:sz="4" w:space="0" w:color="auto"/>
            </w:tcBorders>
            <w:shd w:val="clear" w:color="auto" w:fill="auto"/>
            <w:vAlign w:val="center"/>
            <w:hideMark/>
          </w:tcPr>
          <w:p w14:paraId="270C86AA" w14:textId="77777777" w:rsidR="00113259" w:rsidRPr="00113259" w:rsidRDefault="00113259" w:rsidP="00113259">
            <w:pPr>
              <w:jc w:val="right"/>
              <w:rPr>
                <w:sz w:val="22"/>
                <w:szCs w:val="22"/>
              </w:rPr>
            </w:pPr>
            <w:r w:rsidRPr="00113259">
              <w:rPr>
                <w:sz w:val="22"/>
                <w:szCs w:val="22"/>
              </w:rPr>
              <w:t>0,025</w:t>
            </w:r>
          </w:p>
        </w:tc>
        <w:tc>
          <w:tcPr>
            <w:tcW w:w="1598" w:type="dxa"/>
            <w:gridSpan w:val="2"/>
            <w:tcBorders>
              <w:top w:val="nil"/>
              <w:left w:val="nil"/>
              <w:bottom w:val="single" w:sz="4" w:space="0" w:color="auto"/>
              <w:right w:val="single" w:sz="4" w:space="0" w:color="auto"/>
            </w:tcBorders>
            <w:shd w:val="clear" w:color="auto" w:fill="auto"/>
            <w:vAlign w:val="bottom"/>
            <w:hideMark/>
          </w:tcPr>
          <w:p w14:paraId="2696EE6B" w14:textId="77777777" w:rsidR="00113259" w:rsidRPr="00113259" w:rsidRDefault="00113259" w:rsidP="00113259">
            <w:pPr>
              <w:jc w:val="right"/>
              <w:rPr>
                <w:sz w:val="22"/>
                <w:szCs w:val="22"/>
              </w:rPr>
            </w:pPr>
            <w:r w:rsidRPr="00113259">
              <w:rPr>
                <w:sz w:val="22"/>
                <w:szCs w:val="22"/>
              </w:rPr>
              <w:t>0,019</w:t>
            </w:r>
          </w:p>
        </w:tc>
        <w:tc>
          <w:tcPr>
            <w:tcW w:w="1139" w:type="dxa"/>
            <w:tcBorders>
              <w:top w:val="nil"/>
              <w:left w:val="nil"/>
              <w:bottom w:val="single" w:sz="4" w:space="0" w:color="auto"/>
              <w:right w:val="single" w:sz="4" w:space="0" w:color="auto"/>
            </w:tcBorders>
            <w:shd w:val="clear" w:color="auto" w:fill="auto"/>
            <w:vAlign w:val="bottom"/>
            <w:hideMark/>
          </w:tcPr>
          <w:p w14:paraId="07453D5D" w14:textId="77777777" w:rsidR="00113259" w:rsidRPr="00113259" w:rsidRDefault="00113259" w:rsidP="00113259">
            <w:pPr>
              <w:jc w:val="right"/>
              <w:rPr>
                <w:sz w:val="22"/>
                <w:szCs w:val="22"/>
              </w:rPr>
            </w:pPr>
            <w:r w:rsidRPr="00113259">
              <w:rPr>
                <w:sz w:val="22"/>
                <w:szCs w:val="22"/>
              </w:rPr>
              <w:t>0,025</w:t>
            </w:r>
          </w:p>
        </w:tc>
      </w:tr>
      <w:tr w:rsidR="00113259" w:rsidRPr="00113259" w14:paraId="52217DCE" w14:textId="77777777" w:rsidTr="00D21D36">
        <w:trPr>
          <w:gridAfter w:val="2"/>
          <w:wAfter w:w="37" w:type="dxa"/>
          <w:trHeight w:val="276"/>
        </w:trPr>
        <w:tc>
          <w:tcPr>
            <w:tcW w:w="702" w:type="dxa"/>
            <w:vMerge/>
            <w:tcBorders>
              <w:top w:val="nil"/>
              <w:left w:val="single" w:sz="4" w:space="0" w:color="auto"/>
              <w:bottom w:val="single" w:sz="4" w:space="0" w:color="auto"/>
              <w:right w:val="single" w:sz="4" w:space="0" w:color="auto"/>
            </w:tcBorders>
            <w:vAlign w:val="center"/>
            <w:hideMark/>
          </w:tcPr>
          <w:p w14:paraId="412A97AE"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1A09CD26"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050FE39B"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4D9B58A5" w14:textId="77777777" w:rsidR="00113259" w:rsidRPr="00113259" w:rsidRDefault="00113259" w:rsidP="00113259">
            <w:pPr>
              <w:jc w:val="right"/>
              <w:rPr>
                <w:sz w:val="22"/>
                <w:szCs w:val="22"/>
              </w:rPr>
            </w:pPr>
            <w:r w:rsidRPr="00113259">
              <w:rPr>
                <w:sz w:val="22"/>
                <w:szCs w:val="22"/>
              </w:rPr>
              <w:t>-25</w:t>
            </w:r>
          </w:p>
        </w:tc>
        <w:tc>
          <w:tcPr>
            <w:tcW w:w="1122" w:type="dxa"/>
            <w:tcBorders>
              <w:top w:val="nil"/>
              <w:left w:val="nil"/>
              <w:bottom w:val="single" w:sz="4" w:space="0" w:color="auto"/>
              <w:right w:val="single" w:sz="4" w:space="0" w:color="auto"/>
            </w:tcBorders>
            <w:shd w:val="clear" w:color="auto" w:fill="auto"/>
            <w:vAlign w:val="bottom"/>
            <w:hideMark/>
          </w:tcPr>
          <w:p w14:paraId="5BA499A4" w14:textId="77777777" w:rsidR="00113259" w:rsidRPr="00113259" w:rsidRDefault="00113259" w:rsidP="00113259">
            <w:pPr>
              <w:jc w:val="right"/>
              <w:rPr>
                <w:sz w:val="22"/>
                <w:szCs w:val="22"/>
              </w:rPr>
            </w:pPr>
            <w:r w:rsidRPr="00113259">
              <w:rPr>
                <w:sz w:val="22"/>
                <w:szCs w:val="22"/>
              </w:rPr>
              <w:t>-1 019</w:t>
            </w:r>
          </w:p>
        </w:tc>
        <w:tc>
          <w:tcPr>
            <w:tcW w:w="1029" w:type="dxa"/>
            <w:tcBorders>
              <w:top w:val="nil"/>
              <w:left w:val="nil"/>
              <w:bottom w:val="single" w:sz="4" w:space="0" w:color="auto"/>
              <w:right w:val="single" w:sz="4" w:space="0" w:color="auto"/>
            </w:tcBorders>
            <w:shd w:val="clear" w:color="auto" w:fill="auto"/>
            <w:vAlign w:val="bottom"/>
            <w:hideMark/>
          </w:tcPr>
          <w:p w14:paraId="54A71167" w14:textId="77777777" w:rsidR="00113259" w:rsidRPr="00113259" w:rsidRDefault="00113259" w:rsidP="00113259">
            <w:pPr>
              <w:jc w:val="right"/>
              <w:rPr>
                <w:sz w:val="22"/>
                <w:szCs w:val="22"/>
              </w:rPr>
            </w:pPr>
            <w:r w:rsidRPr="00113259">
              <w:rPr>
                <w:sz w:val="22"/>
                <w:szCs w:val="22"/>
              </w:rPr>
              <w:t>12</w:t>
            </w:r>
          </w:p>
        </w:tc>
        <w:tc>
          <w:tcPr>
            <w:tcW w:w="1598" w:type="dxa"/>
            <w:tcBorders>
              <w:top w:val="nil"/>
              <w:left w:val="nil"/>
              <w:bottom w:val="single" w:sz="4" w:space="0" w:color="auto"/>
              <w:right w:val="single" w:sz="4" w:space="0" w:color="auto"/>
            </w:tcBorders>
            <w:shd w:val="clear" w:color="auto" w:fill="auto"/>
            <w:vAlign w:val="bottom"/>
            <w:hideMark/>
          </w:tcPr>
          <w:p w14:paraId="28537AAE" w14:textId="77777777" w:rsidR="00113259" w:rsidRPr="00113259" w:rsidRDefault="00113259" w:rsidP="00113259">
            <w:pPr>
              <w:jc w:val="right"/>
              <w:rPr>
                <w:sz w:val="22"/>
                <w:szCs w:val="22"/>
              </w:rPr>
            </w:pPr>
            <w:r w:rsidRPr="00113259">
              <w:rPr>
                <w:sz w:val="22"/>
                <w:szCs w:val="22"/>
              </w:rPr>
              <w:t>12</w:t>
            </w:r>
          </w:p>
        </w:tc>
        <w:tc>
          <w:tcPr>
            <w:tcW w:w="1096" w:type="dxa"/>
            <w:tcBorders>
              <w:top w:val="nil"/>
              <w:left w:val="nil"/>
              <w:bottom w:val="single" w:sz="4" w:space="0" w:color="auto"/>
              <w:right w:val="single" w:sz="4" w:space="0" w:color="auto"/>
            </w:tcBorders>
            <w:shd w:val="clear" w:color="auto" w:fill="auto"/>
            <w:vAlign w:val="bottom"/>
            <w:hideMark/>
          </w:tcPr>
          <w:p w14:paraId="25962C05" w14:textId="77777777" w:rsidR="00113259" w:rsidRPr="00113259" w:rsidRDefault="00113259" w:rsidP="00113259">
            <w:pPr>
              <w:jc w:val="right"/>
              <w:rPr>
                <w:sz w:val="22"/>
                <w:szCs w:val="22"/>
              </w:rPr>
            </w:pPr>
            <w:r w:rsidRPr="00113259">
              <w:rPr>
                <w:sz w:val="22"/>
                <w:szCs w:val="22"/>
              </w:rPr>
              <w:t>15</w:t>
            </w:r>
          </w:p>
        </w:tc>
        <w:tc>
          <w:tcPr>
            <w:tcW w:w="1598" w:type="dxa"/>
            <w:gridSpan w:val="2"/>
            <w:tcBorders>
              <w:top w:val="nil"/>
              <w:left w:val="nil"/>
              <w:bottom w:val="single" w:sz="4" w:space="0" w:color="auto"/>
              <w:right w:val="single" w:sz="4" w:space="0" w:color="auto"/>
            </w:tcBorders>
            <w:shd w:val="clear" w:color="auto" w:fill="auto"/>
            <w:vAlign w:val="bottom"/>
            <w:hideMark/>
          </w:tcPr>
          <w:p w14:paraId="0D23883F" w14:textId="77777777" w:rsidR="00113259" w:rsidRPr="00113259" w:rsidRDefault="00113259" w:rsidP="00113259">
            <w:pPr>
              <w:jc w:val="right"/>
              <w:rPr>
                <w:sz w:val="22"/>
                <w:szCs w:val="22"/>
              </w:rPr>
            </w:pPr>
            <w:r w:rsidRPr="00113259">
              <w:rPr>
                <w:sz w:val="22"/>
                <w:szCs w:val="22"/>
              </w:rPr>
              <w:t>100</w:t>
            </w:r>
          </w:p>
        </w:tc>
        <w:tc>
          <w:tcPr>
            <w:tcW w:w="992" w:type="dxa"/>
            <w:tcBorders>
              <w:top w:val="nil"/>
              <w:left w:val="nil"/>
              <w:bottom w:val="single" w:sz="4" w:space="0" w:color="auto"/>
              <w:right w:val="single" w:sz="4" w:space="0" w:color="auto"/>
            </w:tcBorders>
            <w:shd w:val="clear" w:color="auto" w:fill="auto"/>
            <w:vAlign w:val="bottom"/>
            <w:hideMark/>
          </w:tcPr>
          <w:p w14:paraId="272E96DB" w14:textId="77777777" w:rsidR="00113259" w:rsidRPr="00113259" w:rsidRDefault="00113259" w:rsidP="00113259">
            <w:pPr>
              <w:jc w:val="right"/>
              <w:rPr>
                <w:sz w:val="22"/>
                <w:szCs w:val="22"/>
              </w:rPr>
            </w:pPr>
            <w:r w:rsidRPr="00113259">
              <w:rPr>
                <w:sz w:val="22"/>
                <w:szCs w:val="22"/>
              </w:rPr>
              <w:t>100</w:t>
            </w:r>
          </w:p>
        </w:tc>
        <w:tc>
          <w:tcPr>
            <w:tcW w:w="1598" w:type="dxa"/>
            <w:gridSpan w:val="2"/>
            <w:tcBorders>
              <w:top w:val="nil"/>
              <w:left w:val="nil"/>
              <w:bottom w:val="single" w:sz="4" w:space="0" w:color="auto"/>
              <w:right w:val="single" w:sz="4" w:space="0" w:color="auto"/>
            </w:tcBorders>
            <w:shd w:val="clear" w:color="auto" w:fill="auto"/>
            <w:vAlign w:val="bottom"/>
            <w:hideMark/>
          </w:tcPr>
          <w:p w14:paraId="415E0B5A" w14:textId="77777777" w:rsidR="00113259" w:rsidRPr="00113259" w:rsidRDefault="00113259" w:rsidP="00113259">
            <w:pPr>
              <w:jc w:val="right"/>
              <w:rPr>
                <w:sz w:val="22"/>
                <w:szCs w:val="22"/>
              </w:rPr>
            </w:pPr>
            <w:r w:rsidRPr="00113259">
              <w:rPr>
                <w:sz w:val="22"/>
                <w:szCs w:val="22"/>
              </w:rPr>
              <w:t>100</w:t>
            </w:r>
          </w:p>
        </w:tc>
        <w:tc>
          <w:tcPr>
            <w:tcW w:w="1139" w:type="dxa"/>
            <w:tcBorders>
              <w:top w:val="nil"/>
              <w:left w:val="nil"/>
              <w:bottom w:val="single" w:sz="4" w:space="0" w:color="auto"/>
              <w:right w:val="single" w:sz="4" w:space="0" w:color="auto"/>
            </w:tcBorders>
            <w:shd w:val="clear" w:color="auto" w:fill="auto"/>
            <w:vAlign w:val="bottom"/>
            <w:hideMark/>
          </w:tcPr>
          <w:p w14:paraId="4FE65396" w14:textId="77777777" w:rsidR="00113259" w:rsidRPr="00113259" w:rsidRDefault="00113259" w:rsidP="00113259">
            <w:pPr>
              <w:jc w:val="right"/>
              <w:rPr>
                <w:sz w:val="22"/>
                <w:szCs w:val="22"/>
              </w:rPr>
            </w:pPr>
            <w:r w:rsidRPr="00113259">
              <w:rPr>
                <w:sz w:val="22"/>
                <w:szCs w:val="22"/>
              </w:rPr>
              <w:t>100</w:t>
            </w:r>
          </w:p>
        </w:tc>
      </w:tr>
      <w:tr w:rsidR="00113259" w:rsidRPr="00113259" w14:paraId="2E95BB8D" w14:textId="77777777" w:rsidTr="00D21D36">
        <w:trPr>
          <w:gridAfter w:val="2"/>
          <w:wAfter w:w="37" w:type="dxa"/>
          <w:trHeight w:val="37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69E41948" w14:textId="77777777" w:rsidR="00113259" w:rsidRPr="00113259" w:rsidRDefault="00113259" w:rsidP="00113259">
            <w:pPr>
              <w:jc w:val="center"/>
              <w:rPr>
                <w:sz w:val="22"/>
                <w:szCs w:val="22"/>
              </w:rPr>
            </w:pPr>
            <w:r w:rsidRPr="00113259">
              <w:rPr>
                <w:sz w:val="22"/>
                <w:szCs w:val="22"/>
              </w:rPr>
              <w:t>9</w:t>
            </w:r>
          </w:p>
        </w:tc>
        <w:tc>
          <w:tcPr>
            <w:tcW w:w="2359" w:type="dxa"/>
            <w:tcBorders>
              <w:top w:val="nil"/>
              <w:left w:val="nil"/>
              <w:bottom w:val="single" w:sz="4" w:space="0" w:color="auto"/>
              <w:right w:val="single" w:sz="4" w:space="0" w:color="auto"/>
            </w:tcBorders>
            <w:shd w:val="clear" w:color="auto" w:fill="auto"/>
            <w:vAlign w:val="center"/>
            <w:hideMark/>
          </w:tcPr>
          <w:p w14:paraId="6EAACA00" w14:textId="77777777" w:rsidR="00113259" w:rsidRPr="00113259" w:rsidRDefault="00113259" w:rsidP="00113259">
            <w:pPr>
              <w:rPr>
                <w:sz w:val="22"/>
                <w:szCs w:val="22"/>
              </w:rPr>
            </w:pPr>
            <w:r w:rsidRPr="00113259">
              <w:rPr>
                <w:sz w:val="22"/>
                <w:szCs w:val="22"/>
              </w:rPr>
              <w:t>Коэффициент миграционного прироста</w:t>
            </w:r>
          </w:p>
        </w:tc>
        <w:tc>
          <w:tcPr>
            <w:tcW w:w="1562" w:type="dxa"/>
            <w:tcBorders>
              <w:top w:val="nil"/>
              <w:left w:val="nil"/>
              <w:bottom w:val="single" w:sz="4" w:space="0" w:color="auto"/>
              <w:right w:val="single" w:sz="4" w:space="0" w:color="auto"/>
            </w:tcBorders>
            <w:shd w:val="clear" w:color="auto" w:fill="auto"/>
            <w:vAlign w:val="center"/>
            <w:hideMark/>
          </w:tcPr>
          <w:p w14:paraId="291462F4" w14:textId="77777777" w:rsidR="00113259" w:rsidRPr="00113259" w:rsidRDefault="00113259" w:rsidP="00113259">
            <w:pPr>
              <w:jc w:val="center"/>
              <w:rPr>
                <w:sz w:val="22"/>
                <w:szCs w:val="22"/>
              </w:rPr>
            </w:pPr>
            <w:r w:rsidRPr="00113259">
              <w:rPr>
                <w:sz w:val="22"/>
                <w:szCs w:val="22"/>
              </w:rPr>
              <w:t>человек на  1000 населения</w:t>
            </w:r>
          </w:p>
        </w:tc>
        <w:tc>
          <w:tcPr>
            <w:tcW w:w="1047" w:type="dxa"/>
            <w:tcBorders>
              <w:top w:val="nil"/>
              <w:left w:val="nil"/>
              <w:bottom w:val="single" w:sz="4" w:space="0" w:color="auto"/>
              <w:right w:val="single" w:sz="4" w:space="0" w:color="auto"/>
            </w:tcBorders>
            <w:shd w:val="clear" w:color="auto" w:fill="auto"/>
            <w:vAlign w:val="bottom"/>
            <w:hideMark/>
          </w:tcPr>
          <w:p w14:paraId="0E24F559" w14:textId="77777777" w:rsidR="00113259" w:rsidRPr="00113259" w:rsidRDefault="00113259" w:rsidP="00113259">
            <w:pPr>
              <w:jc w:val="right"/>
              <w:rPr>
                <w:sz w:val="22"/>
                <w:szCs w:val="22"/>
              </w:rPr>
            </w:pPr>
            <w:r w:rsidRPr="00113259">
              <w:rPr>
                <w:sz w:val="22"/>
                <w:szCs w:val="22"/>
              </w:rPr>
              <w:t>-0,8</w:t>
            </w:r>
          </w:p>
        </w:tc>
        <w:tc>
          <w:tcPr>
            <w:tcW w:w="1122" w:type="dxa"/>
            <w:tcBorders>
              <w:top w:val="nil"/>
              <w:left w:val="nil"/>
              <w:bottom w:val="single" w:sz="4" w:space="0" w:color="auto"/>
              <w:right w:val="single" w:sz="4" w:space="0" w:color="auto"/>
            </w:tcBorders>
            <w:shd w:val="clear" w:color="auto" w:fill="auto"/>
            <w:vAlign w:val="bottom"/>
            <w:hideMark/>
          </w:tcPr>
          <w:p w14:paraId="3AE50E7B" w14:textId="77777777" w:rsidR="00113259" w:rsidRPr="00113259" w:rsidRDefault="00113259" w:rsidP="00113259">
            <w:pPr>
              <w:jc w:val="right"/>
              <w:rPr>
                <w:sz w:val="22"/>
                <w:szCs w:val="22"/>
              </w:rPr>
            </w:pPr>
            <w:r w:rsidRPr="00113259">
              <w:rPr>
                <w:sz w:val="22"/>
                <w:szCs w:val="22"/>
              </w:rPr>
              <w:t>8,1</w:t>
            </w:r>
          </w:p>
        </w:tc>
        <w:tc>
          <w:tcPr>
            <w:tcW w:w="1029" w:type="dxa"/>
            <w:tcBorders>
              <w:top w:val="nil"/>
              <w:left w:val="nil"/>
              <w:bottom w:val="single" w:sz="4" w:space="0" w:color="auto"/>
              <w:right w:val="single" w:sz="4" w:space="0" w:color="auto"/>
            </w:tcBorders>
            <w:shd w:val="clear" w:color="auto" w:fill="auto"/>
            <w:vAlign w:val="bottom"/>
            <w:hideMark/>
          </w:tcPr>
          <w:p w14:paraId="0069528A" w14:textId="77777777" w:rsidR="00113259" w:rsidRPr="00113259" w:rsidRDefault="00113259" w:rsidP="00113259">
            <w:pPr>
              <w:jc w:val="right"/>
              <w:rPr>
                <w:sz w:val="22"/>
                <w:szCs w:val="22"/>
              </w:rPr>
            </w:pPr>
            <w:r w:rsidRPr="00113259">
              <w:rPr>
                <w:sz w:val="22"/>
                <w:szCs w:val="22"/>
              </w:rPr>
              <w:t>1,0</w:t>
            </w:r>
          </w:p>
        </w:tc>
        <w:tc>
          <w:tcPr>
            <w:tcW w:w="1598" w:type="dxa"/>
            <w:tcBorders>
              <w:top w:val="nil"/>
              <w:left w:val="nil"/>
              <w:bottom w:val="single" w:sz="4" w:space="0" w:color="auto"/>
              <w:right w:val="single" w:sz="4" w:space="0" w:color="auto"/>
            </w:tcBorders>
            <w:shd w:val="clear" w:color="auto" w:fill="auto"/>
            <w:vAlign w:val="bottom"/>
            <w:hideMark/>
          </w:tcPr>
          <w:p w14:paraId="6390210B" w14:textId="77777777" w:rsidR="00113259" w:rsidRPr="00113259" w:rsidRDefault="00113259" w:rsidP="00113259">
            <w:pPr>
              <w:jc w:val="right"/>
              <w:rPr>
                <w:sz w:val="22"/>
                <w:szCs w:val="22"/>
              </w:rPr>
            </w:pPr>
            <w:r w:rsidRPr="00113259">
              <w:rPr>
                <w:sz w:val="22"/>
                <w:szCs w:val="22"/>
              </w:rPr>
              <w:t>1,0</w:t>
            </w:r>
          </w:p>
        </w:tc>
        <w:tc>
          <w:tcPr>
            <w:tcW w:w="1096" w:type="dxa"/>
            <w:tcBorders>
              <w:top w:val="nil"/>
              <w:left w:val="nil"/>
              <w:bottom w:val="single" w:sz="4" w:space="0" w:color="auto"/>
              <w:right w:val="single" w:sz="4" w:space="0" w:color="auto"/>
            </w:tcBorders>
            <w:shd w:val="clear" w:color="auto" w:fill="auto"/>
            <w:vAlign w:val="bottom"/>
            <w:hideMark/>
          </w:tcPr>
          <w:p w14:paraId="2B508395" w14:textId="77777777" w:rsidR="00113259" w:rsidRPr="00113259" w:rsidRDefault="00113259" w:rsidP="00113259">
            <w:pPr>
              <w:jc w:val="right"/>
              <w:rPr>
                <w:sz w:val="22"/>
                <w:szCs w:val="22"/>
              </w:rPr>
            </w:pPr>
            <w:r w:rsidRPr="00113259">
              <w:rPr>
                <w:sz w:val="22"/>
                <w:szCs w:val="22"/>
              </w:rPr>
              <w:t>1,3</w:t>
            </w:r>
          </w:p>
        </w:tc>
        <w:tc>
          <w:tcPr>
            <w:tcW w:w="1598" w:type="dxa"/>
            <w:gridSpan w:val="2"/>
            <w:tcBorders>
              <w:top w:val="nil"/>
              <w:left w:val="nil"/>
              <w:bottom w:val="single" w:sz="4" w:space="0" w:color="auto"/>
              <w:right w:val="single" w:sz="4" w:space="0" w:color="auto"/>
            </w:tcBorders>
            <w:shd w:val="clear" w:color="auto" w:fill="auto"/>
            <w:vAlign w:val="bottom"/>
            <w:hideMark/>
          </w:tcPr>
          <w:p w14:paraId="4AD4B229" w14:textId="77777777" w:rsidR="00113259" w:rsidRPr="00113259" w:rsidRDefault="00113259" w:rsidP="00113259">
            <w:pPr>
              <w:jc w:val="right"/>
              <w:rPr>
                <w:sz w:val="22"/>
                <w:szCs w:val="22"/>
              </w:rPr>
            </w:pPr>
            <w:r w:rsidRPr="00113259">
              <w:rPr>
                <w:sz w:val="22"/>
                <w:szCs w:val="22"/>
              </w:rPr>
              <w:t>1,0</w:t>
            </w:r>
          </w:p>
        </w:tc>
        <w:tc>
          <w:tcPr>
            <w:tcW w:w="992" w:type="dxa"/>
            <w:tcBorders>
              <w:top w:val="nil"/>
              <w:left w:val="nil"/>
              <w:bottom w:val="single" w:sz="4" w:space="0" w:color="auto"/>
              <w:right w:val="single" w:sz="4" w:space="0" w:color="auto"/>
            </w:tcBorders>
            <w:shd w:val="clear" w:color="auto" w:fill="auto"/>
            <w:vAlign w:val="bottom"/>
            <w:hideMark/>
          </w:tcPr>
          <w:p w14:paraId="5CC3B03A" w14:textId="77777777" w:rsidR="00113259" w:rsidRPr="00113259" w:rsidRDefault="00113259" w:rsidP="00113259">
            <w:pPr>
              <w:jc w:val="right"/>
              <w:rPr>
                <w:sz w:val="22"/>
                <w:szCs w:val="22"/>
              </w:rPr>
            </w:pPr>
            <w:r w:rsidRPr="00113259">
              <w:rPr>
                <w:sz w:val="22"/>
                <w:szCs w:val="22"/>
              </w:rPr>
              <w:t>1,3</w:t>
            </w:r>
          </w:p>
        </w:tc>
        <w:tc>
          <w:tcPr>
            <w:tcW w:w="1598" w:type="dxa"/>
            <w:gridSpan w:val="2"/>
            <w:tcBorders>
              <w:top w:val="nil"/>
              <w:left w:val="nil"/>
              <w:bottom w:val="single" w:sz="4" w:space="0" w:color="auto"/>
              <w:right w:val="single" w:sz="4" w:space="0" w:color="auto"/>
            </w:tcBorders>
            <w:shd w:val="clear" w:color="auto" w:fill="auto"/>
            <w:vAlign w:val="bottom"/>
            <w:hideMark/>
          </w:tcPr>
          <w:p w14:paraId="5A4C7909" w14:textId="77777777" w:rsidR="00113259" w:rsidRPr="00113259" w:rsidRDefault="00113259" w:rsidP="00113259">
            <w:pPr>
              <w:jc w:val="right"/>
              <w:rPr>
                <w:sz w:val="22"/>
                <w:szCs w:val="22"/>
              </w:rPr>
            </w:pPr>
            <w:r w:rsidRPr="00113259">
              <w:rPr>
                <w:sz w:val="22"/>
                <w:szCs w:val="22"/>
              </w:rPr>
              <w:t>1,0</w:t>
            </w:r>
          </w:p>
        </w:tc>
        <w:tc>
          <w:tcPr>
            <w:tcW w:w="1139" w:type="dxa"/>
            <w:tcBorders>
              <w:top w:val="nil"/>
              <w:left w:val="nil"/>
              <w:bottom w:val="single" w:sz="4" w:space="0" w:color="auto"/>
              <w:right w:val="single" w:sz="4" w:space="0" w:color="auto"/>
            </w:tcBorders>
            <w:shd w:val="clear" w:color="auto" w:fill="auto"/>
            <w:vAlign w:val="bottom"/>
            <w:hideMark/>
          </w:tcPr>
          <w:p w14:paraId="42CC318D" w14:textId="77777777" w:rsidR="00113259" w:rsidRPr="00113259" w:rsidRDefault="00113259" w:rsidP="00113259">
            <w:pPr>
              <w:jc w:val="right"/>
              <w:rPr>
                <w:sz w:val="22"/>
                <w:szCs w:val="22"/>
              </w:rPr>
            </w:pPr>
            <w:r w:rsidRPr="00113259">
              <w:rPr>
                <w:sz w:val="22"/>
                <w:szCs w:val="22"/>
              </w:rPr>
              <w:t>1,3</w:t>
            </w:r>
          </w:p>
        </w:tc>
      </w:tr>
      <w:tr w:rsidR="00113259" w:rsidRPr="00113259" w14:paraId="568BE6D4" w14:textId="77777777" w:rsidTr="00D21D36">
        <w:trPr>
          <w:gridAfter w:val="2"/>
          <w:wAfter w:w="37" w:type="dxa"/>
          <w:trHeight w:val="375"/>
        </w:trPr>
        <w:tc>
          <w:tcPr>
            <w:tcW w:w="30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48D515" w14:textId="77777777" w:rsidR="00113259" w:rsidRPr="00113259" w:rsidRDefault="00113259" w:rsidP="00113259">
            <w:pPr>
              <w:jc w:val="center"/>
              <w:rPr>
                <w:b/>
                <w:bCs/>
                <w:sz w:val="22"/>
                <w:szCs w:val="22"/>
              </w:rPr>
            </w:pPr>
            <w:r w:rsidRPr="00113259">
              <w:rPr>
                <w:b/>
                <w:bCs/>
                <w:sz w:val="22"/>
                <w:szCs w:val="22"/>
              </w:rPr>
              <w:t>2. Труд и занятость</w:t>
            </w:r>
          </w:p>
        </w:tc>
        <w:tc>
          <w:tcPr>
            <w:tcW w:w="1562" w:type="dxa"/>
            <w:tcBorders>
              <w:top w:val="nil"/>
              <w:left w:val="nil"/>
              <w:bottom w:val="single" w:sz="4" w:space="0" w:color="auto"/>
              <w:right w:val="single" w:sz="4" w:space="0" w:color="auto"/>
            </w:tcBorders>
            <w:shd w:val="clear" w:color="auto" w:fill="auto"/>
            <w:vAlign w:val="center"/>
            <w:hideMark/>
          </w:tcPr>
          <w:p w14:paraId="22235DB3"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41CE520D"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232E9524"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4D1C4671"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50C73803"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05BCB890"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34012E40"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2C582119"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4BFA795F"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630F21AD" w14:textId="77777777" w:rsidR="00113259" w:rsidRPr="00113259" w:rsidRDefault="00113259" w:rsidP="00113259">
            <w:pPr>
              <w:rPr>
                <w:sz w:val="22"/>
                <w:szCs w:val="22"/>
              </w:rPr>
            </w:pPr>
            <w:r w:rsidRPr="00113259">
              <w:rPr>
                <w:sz w:val="22"/>
                <w:szCs w:val="22"/>
              </w:rPr>
              <w:t> </w:t>
            </w:r>
          </w:p>
        </w:tc>
      </w:tr>
      <w:tr w:rsidR="00113259" w:rsidRPr="00113259" w14:paraId="543CB96D" w14:textId="77777777" w:rsidTr="00D21D36">
        <w:trPr>
          <w:gridAfter w:val="2"/>
          <w:wAfter w:w="37" w:type="dxa"/>
          <w:trHeight w:val="330"/>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50232BF4" w14:textId="77777777" w:rsidR="00113259" w:rsidRPr="00113259" w:rsidRDefault="00113259" w:rsidP="00113259">
            <w:pPr>
              <w:jc w:val="center"/>
              <w:rPr>
                <w:sz w:val="22"/>
                <w:szCs w:val="22"/>
              </w:rPr>
            </w:pPr>
            <w:r w:rsidRPr="00113259">
              <w:rPr>
                <w:sz w:val="22"/>
                <w:szCs w:val="22"/>
              </w:rPr>
              <w:t>10</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705A20C8" w14:textId="77777777" w:rsidR="00113259" w:rsidRPr="00113259" w:rsidRDefault="00113259" w:rsidP="00113259">
            <w:pPr>
              <w:rPr>
                <w:sz w:val="22"/>
                <w:szCs w:val="22"/>
              </w:rPr>
            </w:pPr>
            <w:r w:rsidRPr="00113259">
              <w:rPr>
                <w:sz w:val="22"/>
                <w:szCs w:val="22"/>
              </w:rPr>
              <w:t>Среднесписочная численность работников (без внешних совместителей) по полному кругу</w:t>
            </w:r>
          </w:p>
        </w:tc>
        <w:tc>
          <w:tcPr>
            <w:tcW w:w="1562" w:type="dxa"/>
            <w:tcBorders>
              <w:top w:val="nil"/>
              <w:left w:val="nil"/>
              <w:bottom w:val="single" w:sz="4" w:space="0" w:color="auto"/>
              <w:right w:val="single" w:sz="4" w:space="0" w:color="auto"/>
            </w:tcBorders>
            <w:shd w:val="clear" w:color="auto" w:fill="auto"/>
            <w:vAlign w:val="center"/>
            <w:hideMark/>
          </w:tcPr>
          <w:p w14:paraId="4CA87D22" w14:textId="77777777" w:rsidR="00113259" w:rsidRPr="00113259" w:rsidRDefault="00113259" w:rsidP="00113259">
            <w:pPr>
              <w:jc w:val="center"/>
              <w:rPr>
                <w:sz w:val="22"/>
                <w:szCs w:val="22"/>
              </w:rPr>
            </w:pPr>
            <w:r w:rsidRPr="00113259">
              <w:rPr>
                <w:sz w:val="22"/>
                <w:szCs w:val="22"/>
              </w:rPr>
              <w:t>человек</w:t>
            </w:r>
          </w:p>
        </w:tc>
        <w:tc>
          <w:tcPr>
            <w:tcW w:w="1047" w:type="dxa"/>
            <w:tcBorders>
              <w:top w:val="nil"/>
              <w:left w:val="nil"/>
              <w:bottom w:val="single" w:sz="4" w:space="0" w:color="auto"/>
              <w:right w:val="single" w:sz="4" w:space="0" w:color="auto"/>
            </w:tcBorders>
            <w:shd w:val="clear" w:color="auto" w:fill="auto"/>
            <w:vAlign w:val="bottom"/>
            <w:hideMark/>
          </w:tcPr>
          <w:p w14:paraId="76D57184" w14:textId="77777777" w:rsidR="00113259" w:rsidRPr="00113259" w:rsidRDefault="00113259" w:rsidP="00113259">
            <w:pPr>
              <w:jc w:val="right"/>
              <w:rPr>
                <w:sz w:val="22"/>
                <w:szCs w:val="22"/>
              </w:rPr>
            </w:pPr>
            <w:r w:rsidRPr="00113259">
              <w:rPr>
                <w:sz w:val="22"/>
                <w:szCs w:val="22"/>
              </w:rPr>
              <w:t>5 740</w:t>
            </w:r>
          </w:p>
        </w:tc>
        <w:tc>
          <w:tcPr>
            <w:tcW w:w="1122" w:type="dxa"/>
            <w:tcBorders>
              <w:top w:val="nil"/>
              <w:left w:val="nil"/>
              <w:bottom w:val="single" w:sz="4" w:space="0" w:color="auto"/>
              <w:right w:val="single" w:sz="4" w:space="0" w:color="auto"/>
            </w:tcBorders>
            <w:shd w:val="clear" w:color="auto" w:fill="auto"/>
            <w:vAlign w:val="bottom"/>
            <w:hideMark/>
          </w:tcPr>
          <w:p w14:paraId="7570D1EE" w14:textId="77777777" w:rsidR="00113259" w:rsidRPr="00113259" w:rsidRDefault="00113259" w:rsidP="00113259">
            <w:pPr>
              <w:jc w:val="right"/>
              <w:rPr>
                <w:sz w:val="22"/>
                <w:szCs w:val="22"/>
              </w:rPr>
            </w:pPr>
            <w:r w:rsidRPr="00113259">
              <w:rPr>
                <w:sz w:val="22"/>
                <w:szCs w:val="22"/>
              </w:rPr>
              <w:t>6 091</w:t>
            </w:r>
          </w:p>
        </w:tc>
        <w:tc>
          <w:tcPr>
            <w:tcW w:w="1029" w:type="dxa"/>
            <w:tcBorders>
              <w:top w:val="nil"/>
              <w:left w:val="nil"/>
              <w:bottom w:val="single" w:sz="4" w:space="0" w:color="auto"/>
              <w:right w:val="single" w:sz="4" w:space="0" w:color="auto"/>
            </w:tcBorders>
            <w:shd w:val="clear" w:color="auto" w:fill="auto"/>
            <w:vAlign w:val="bottom"/>
            <w:hideMark/>
          </w:tcPr>
          <w:p w14:paraId="043296C5" w14:textId="77777777" w:rsidR="00113259" w:rsidRPr="00113259" w:rsidRDefault="00113259" w:rsidP="00113259">
            <w:pPr>
              <w:jc w:val="right"/>
              <w:rPr>
                <w:sz w:val="22"/>
                <w:szCs w:val="22"/>
              </w:rPr>
            </w:pPr>
            <w:r w:rsidRPr="00113259">
              <w:rPr>
                <w:sz w:val="22"/>
                <w:szCs w:val="22"/>
              </w:rPr>
              <w:t>6 089</w:t>
            </w:r>
          </w:p>
        </w:tc>
        <w:tc>
          <w:tcPr>
            <w:tcW w:w="1598" w:type="dxa"/>
            <w:tcBorders>
              <w:top w:val="nil"/>
              <w:left w:val="nil"/>
              <w:bottom w:val="single" w:sz="4" w:space="0" w:color="auto"/>
              <w:right w:val="single" w:sz="4" w:space="0" w:color="auto"/>
            </w:tcBorders>
            <w:shd w:val="clear" w:color="auto" w:fill="auto"/>
            <w:vAlign w:val="bottom"/>
            <w:hideMark/>
          </w:tcPr>
          <w:p w14:paraId="23CEA80F" w14:textId="77777777" w:rsidR="00113259" w:rsidRPr="00113259" w:rsidRDefault="00113259" w:rsidP="00113259">
            <w:pPr>
              <w:jc w:val="right"/>
              <w:rPr>
                <w:sz w:val="22"/>
                <w:szCs w:val="22"/>
              </w:rPr>
            </w:pPr>
            <w:r w:rsidRPr="00113259">
              <w:rPr>
                <w:sz w:val="22"/>
                <w:szCs w:val="22"/>
              </w:rPr>
              <w:t>6 032</w:t>
            </w:r>
          </w:p>
        </w:tc>
        <w:tc>
          <w:tcPr>
            <w:tcW w:w="1096" w:type="dxa"/>
            <w:tcBorders>
              <w:top w:val="nil"/>
              <w:left w:val="nil"/>
              <w:bottom w:val="single" w:sz="4" w:space="0" w:color="auto"/>
              <w:right w:val="single" w:sz="4" w:space="0" w:color="auto"/>
            </w:tcBorders>
            <w:shd w:val="clear" w:color="auto" w:fill="auto"/>
            <w:vAlign w:val="bottom"/>
            <w:hideMark/>
          </w:tcPr>
          <w:p w14:paraId="4A120C88" w14:textId="77777777" w:rsidR="00113259" w:rsidRPr="00113259" w:rsidRDefault="00113259" w:rsidP="00113259">
            <w:pPr>
              <w:jc w:val="right"/>
              <w:rPr>
                <w:sz w:val="22"/>
                <w:szCs w:val="22"/>
              </w:rPr>
            </w:pPr>
            <w:r w:rsidRPr="00113259">
              <w:rPr>
                <w:sz w:val="22"/>
                <w:szCs w:val="22"/>
              </w:rPr>
              <w:t>6 033</w:t>
            </w:r>
          </w:p>
        </w:tc>
        <w:tc>
          <w:tcPr>
            <w:tcW w:w="1598" w:type="dxa"/>
            <w:gridSpan w:val="2"/>
            <w:tcBorders>
              <w:top w:val="nil"/>
              <w:left w:val="nil"/>
              <w:bottom w:val="single" w:sz="4" w:space="0" w:color="auto"/>
              <w:right w:val="single" w:sz="4" w:space="0" w:color="auto"/>
            </w:tcBorders>
            <w:shd w:val="clear" w:color="auto" w:fill="auto"/>
            <w:vAlign w:val="bottom"/>
            <w:hideMark/>
          </w:tcPr>
          <w:p w14:paraId="3177A961" w14:textId="77777777" w:rsidR="00113259" w:rsidRPr="00113259" w:rsidRDefault="00113259" w:rsidP="00113259">
            <w:pPr>
              <w:jc w:val="right"/>
              <w:rPr>
                <w:sz w:val="22"/>
                <w:szCs w:val="22"/>
              </w:rPr>
            </w:pPr>
            <w:r w:rsidRPr="00113259">
              <w:rPr>
                <w:sz w:val="22"/>
                <w:szCs w:val="22"/>
              </w:rPr>
              <w:t>5 966</w:t>
            </w:r>
          </w:p>
        </w:tc>
        <w:tc>
          <w:tcPr>
            <w:tcW w:w="992" w:type="dxa"/>
            <w:tcBorders>
              <w:top w:val="nil"/>
              <w:left w:val="nil"/>
              <w:bottom w:val="single" w:sz="4" w:space="0" w:color="auto"/>
              <w:right w:val="single" w:sz="4" w:space="0" w:color="auto"/>
            </w:tcBorders>
            <w:shd w:val="clear" w:color="auto" w:fill="auto"/>
            <w:vAlign w:val="bottom"/>
            <w:hideMark/>
          </w:tcPr>
          <w:p w14:paraId="56A9BE43" w14:textId="77777777" w:rsidR="00113259" w:rsidRPr="00113259" w:rsidRDefault="00113259" w:rsidP="00113259">
            <w:pPr>
              <w:jc w:val="right"/>
              <w:rPr>
                <w:sz w:val="22"/>
                <w:szCs w:val="22"/>
              </w:rPr>
            </w:pPr>
            <w:r w:rsidRPr="00113259">
              <w:rPr>
                <w:sz w:val="22"/>
                <w:szCs w:val="22"/>
              </w:rPr>
              <w:t>5 978</w:t>
            </w:r>
          </w:p>
        </w:tc>
        <w:tc>
          <w:tcPr>
            <w:tcW w:w="1598" w:type="dxa"/>
            <w:gridSpan w:val="2"/>
            <w:tcBorders>
              <w:top w:val="nil"/>
              <w:left w:val="nil"/>
              <w:bottom w:val="single" w:sz="4" w:space="0" w:color="auto"/>
              <w:right w:val="single" w:sz="4" w:space="0" w:color="auto"/>
            </w:tcBorders>
            <w:shd w:val="clear" w:color="auto" w:fill="auto"/>
            <w:vAlign w:val="bottom"/>
            <w:hideMark/>
          </w:tcPr>
          <w:p w14:paraId="48F4E9E1" w14:textId="77777777" w:rsidR="00113259" w:rsidRPr="00113259" w:rsidRDefault="00113259" w:rsidP="00113259">
            <w:pPr>
              <w:jc w:val="right"/>
              <w:rPr>
                <w:sz w:val="22"/>
                <w:szCs w:val="22"/>
              </w:rPr>
            </w:pPr>
            <w:r w:rsidRPr="00113259">
              <w:rPr>
                <w:sz w:val="22"/>
                <w:szCs w:val="22"/>
              </w:rPr>
              <w:t>5 900</w:t>
            </w:r>
          </w:p>
        </w:tc>
        <w:tc>
          <w:tcPr>
            <w:tcW w:w="1139" w:type="dxa"/>
            <w:tcBorders>
              <w:top w:val="nil"/>
              <w:left w:val="nil"/>
              <w:bottom w:val="single" w:sz="4" w:space="0" w:color="auto"/>
              <w:right w:val="single" w:sz="4" w:space="0" w:color="auto"/>
            </w:tcBorders>
            <w:shd w:val="clear" w:color="auto" w:fill="auto"/>
            <w:vAlign w:val="bottom"/>
            <w:hideMark/>
          </w:tcPr>
          <w:p w14:paraId="76BD38E6" w14:textId="77777777" w:rsidR="00113259" w:rsidRPr="00113259" w:rsidRDefault="00113259" w:rsidP="00113259">
            <w:pPr>
              <w:jc w:val="right"/>
              <w:rPr>
                <w:sz w:val="22"/>
                <w:szCs w:val="22"/>
              </w:rPr>
            </w:pPr>
            <w:r w:rsidRPr="00113259">
              <w:rPr>
                <w:sz w:val="22"/>
                <w:szCs w:val="22"/>
              </w:rPr>
              <w:t>5 925</w:t>
            </w:r>
          </w:p>
        </w:tc>
      </w:tr>
      <w:tr w:rsidR="00113259" w:rsidRPr="00113259" w14:paraId="65148801" w14:textId="77777777" w:rsidTr="00D21D36">
        <w:trPr>
          <w:gridAfter w:val="2"/>
          <w:wAfter w:w="37" w:type="dxa"/>
          <w:trHeight w:val="390"/>
        </w:trPr>
        <w:tc>
          <w:tcPr>
            <w:tcW w:w="702" w:type="dxa"/>
            <w:vMerge/>
            <w:tcBorders>
              <w:top w:val="nil"/>
              <w:left w:val="single" w:sz="4" w:space="0" w:color="auto"/>
              <w:bottom w:val="single" w:sz="4" w:space="0" w:color="auto"/>
              <w:right w:val="single" w:sz="4" w:space="0" w:color="auto"/>
            </w:tcBorders>
            <w:vAlign w:val="center"/>
            <w:hideMark/>
          </w:tcPr>
          <w:p w14:paraId="38A27DC3"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4CBF82A6"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6A03E7DA"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32E29653" w14:textId="77777777" w:rsidR="00113259" w:rsidRPr="00113259" w:rsidRDefault="00113259" w:rsidP="00113259">
            <w:pPr>
              <w:jc w:val="right"/>
              <w:rPr>
                <w:sz w:val="22"/>
                <w:szCs w:val="22"/>
              </w:rPr>
            </w:pPr>
            <w:r w:rsidRPr="00113259">
              <w:rPr>
                <w:sz w:val="22"/>
                <w:szCs w:val="22"/>
              </w:rPr>
              <w:t>98,2</w:t>
            </w:r>
          </w:p>
        </w:tc>
        <w:tc>
          <w:tcPr>
            <w:tcW w:w="1122" w:type="dxa"/>
            <w:tcBorders>
              <w:top w:val="nil"/>
              <w:left w:val="nil"/>
              <w:bottom w:val="single" w:sz="4" w:space="0" w:color="auto"/>
              <w:right w:val="single" w:sz="4" w:space="0" w:color="auto"/>
            </w:tcBorders>
            <w:shd w:val="clear" w:color="auto" w:fill="auto"/>
            <w:vAlign w:val="bottom"/>
            <w:hideMark/>
          </w:tcPr>
          <w:p w14:paraId="39ADB8DB" w14:textId="77777777" w:rsidR="00113259" w:rsidRPr="00113259" w:rsidRDefault="00113259" w:rsidP="00113259">
            <w:pPr>
              <w:jc w:val="right"/>
              <w:rPr>
                <w:sz w:val="22"/>
                <w:szCs w:val="22"/>
              </w:rPr>
            </w:pPr>
            <w:r w:rsidRPr="00113259">
              <w:rPr>
                <w:sz w:val="22"/>
                <w:szCs w:val="22"/>
              </w:rPr>
              <w:t>106,1</w:t>
            </w:r>
          </w:p>
        </w:tc>
        <w:tc>
          <w:tcPr>
            <w:tcW w:w="1029" w:type="dxa"/>
            <w:tcBorders>
              <w:top w:val="nil"/>
              <w:left w:val="nil"/>
              <w:bottom w:val="single" w:sz="4" w:space="0" w:color="auto"/>
              <w:right w:val="single" w:sz="4" w:space="0" w:color="auto"/>
            </w:tcBorders>
            <w:shd w:val="clear" w:color="auto" w:fill="auto"/>
            <w:vAlign w:val="bottom"/>
            <w:hideMark/>
          </w:tcPr>
          <w:p w14:paraId="58998711" w14:textId="77777777" w:rsidR="00113259" w:rsidRPr="00113259" w:rsidRDefault="00113259" w:rsidP="00113259">
            <w:pPr>
              <w:jc w:val="right"/>
              <w:rPr>
                <w:sz w:val="22"/>
                <w:szCs w:val="22"/>
              </w:rPr>
            </w:pPr>
            <w:r w:rsidRPr="00113259">
              <w:rPr>
                <w:sz w:val="22"/>
                <w:szCs w:val="22"/>
              </w:rPr>
              <w:t>100,0</w:t>
            </w:r>
          </w:p>
        </w:tc>
        <w:tc>
          <w:tcPr>
            <w:tcW w:w="1598" w:type="dxa"/>
            <w:tcBorders>
              <w:top w:val="nil"/>
              <w:left w:val="nil"/>
              <w:bottom w:val="single" w:sz="4" w:space="0" w:color="auto"/>
              <w:right w:val="single" w:sz="4" w:space="0" w:color="auto"/>
            </w:tcBorders>
            <w:shd w:val="clear" w:color="auto" w:fill="auto"/>
            <w:vAlign w:val="bottom"/>
            <w:hideMark/>
          </w:tcPr>
          <w:p w14:paraId="14DF8B64" w14:textId="77777777" w:rsidR="00113259" w:rsidRPr="00113259" w:rsidRDefault="00113259" w:rsidP="00113259">
            <w:pPr>
              <w:jc w:val="right"/>
              <w:rPr>
                <w:sz w:val="22"/>
                <w:szCs w:val="22"/>
              </w:rPr>
            </w:pPr>
            <w:r w:rsidRPr="00113259">
              <w:rPr>
                <w:sz w:val="22"/>
                <w:szCs w:val="22"/>
              </w:rPr>
              <w:t>99,0</w:t>
            </w:r>
          </w:p>
        </w:tc>
        <w:tc>
          <w:tcPr>
            <w:tcW w:w="1096" w:type="dxa"/>
            <w:tcBorders>
              <w:top w:val="nil"/>
              <w:left w:val="nil"/>
              <w:bottom w:val="single" w:sz="4" w:space="0" w:color="auto"/>
              <w:right w:val="single" w:sz="4" w:space="0" w:color="auto"/>
            </w:tcBorders>
            <w:shd w:val="clear" w:color="auto" w:fill="auto"/>
            <w:vAlign w:val="bottom"/>
            <w:hideMark/>
          </w:tcPr>
          <w:p w14:paraId="5EF34A9A" w14:textId="77777777" w:rsidR="00113259" w:rsidRPr="00113259" w:rsidRDefault="00113259" w:rsidP="00113259">
            <w:pPr>
              <w:jc w:val="right"/>
              <w:rPr>
                <w:sz w:val="22"/>
                <w:szCs w:val="22"/>
              </w:rPr>
            </w:pPr>
            <w:r w:rsidRPr="00113259">
              <w:rPr>
                <w:sz w:val="22"/>
                <w:szCs w:val="22"/>
              </w:rPr>
              <w:t>99,0</w:t>
            </w:r>
          </w:p>
        </w:tc>
        <w:tc>
          <w:tcPr>
            <w:tcW w:w="1598" w:type="dxa"/>
            <w:gridSpan w:val="2"/>
            <w:tcBorders>
              <w:top w:val="nil"/>
              <w:left w:val="nil"/>
              <w:bottom w:val="single" w:sz="4" w:space="0" w:color="auto"/>
              <w:right w:val="single" w:sz="4" w:space="0" w:color="auto"/>
            </w:tcBorders>
            <w:shd w:val="clear" w:color="auto" w:fill="auto"/>
            <w:vAlign w:val="bottom"/>
            <w:hideMark/>
          </w:tcPr>
          <w:p w14:paraId="3681D687" w14:textId="77777777" w:rsidR="00113259" w:rsidRPr="00113259" w:rsidRDefault="00113259" w:rsidP="00113259">
            <w:pPr>
              <w:jc w:val="right"/>
              <w:rPr>
                <w:sz w:val="22"/>
                <w:szCs w:val="22"/>
              </w:rPr>
            </w:pPr>
            <w:r w:rsidRPr="00113259">
              <w:rPr>
                <w:sz w:val="22"/>
                <w:szCs w:val="22"/>
              </w:rPr>
              <w:t>98,9</w:t>
            </w:r>
          </w:p>
        </w:tc>
        <w:tc>
          <w:tcPr>
            <w:tcW w:w="992" w:type="dxa"/>
            <w:tcBorders>
              <w:top w:val="nil"/>
              <w:left w:val="nil"/>
              <w:bottom w:val="single" w:sz="4" w:space="0" w:color="auto"/>
              <w:right w:val="single" w:sz="4" w:space="0" w:color="auto"/>
            </w:tcBorders>
            <w:shd w:val="clear" w:color="auto" w:fill="auto"/>
            <w:vAlign w:val="bottom"/>
            <w:hideMark/>
          </w:tcPr>
          <w:p w14:paraId="2E0FD80E" w14:textId="77777777" w:rsidR="00113259" w:rsidRPr="00113259" w:rsidRDefault="00113259" w:rsidP="00113259">
            <w:pPr>
              <w:jc w:val="right"/>
              <w:rPr>
                <w:sz w:val="22"/>
                <w:szCs w:val="22"/>
              </w:rPr>
            </w:pPr>
            <w:r w:rsidRPr="00113259">
              <w:rPr>
                <w:sz w:val="22"/>
                <w:szCs w:val="22"/>
              </w:rPr>
              <w:t>99,1</w:t>
            </w:r>
          </w:p>
        </w:tc>
        <w:tc>
          <w:tcPr>
            <w:tcW w:w="1598" w:type="dxa"/>
            <w:gridSpan w:val="2"/>
            <w:tcBorders>
              <w:top w:val="nil"/>
              <w:left w:val="nil"/>
              <w:bottom w:val="single" w:sz="4" w:space="0" w:color="auto"/>
              <w:right w:val="single" w:sz="4" w:space="0" w:color="auto"/>
            </w:tcBorders>
            <w:shd w:val="clear" w:color="auto" w:fill="auto"/>
            <w:vAlign w:val="bottom"/>
            <w:hideMark/>
          </w:tcPr>
          <w:p w14:paraId="30E050DA" w14:textId="77777777" w:rsidR="00113259" w:rsidRPr="00113259" w:rsidRDefault="00113259" w:rsidP="00113259">
            <w:pPr>
              <w:jc w:val="right"/>
              <w:rPr>
                <w:sz w:val="22"/>
                <w:szCs w:val="22"/>
              </w:rPr>
            </w:pPr>
            <w:r w:rsidRPr="00113259">
              <w:rPr>
                <w:sz w:val="22"/>
                <w:szCs w:val="22"/>
              </w:rPr>
              <w:t>98,9</w:t>
            </w:r>
          </w:p>
        </w:tc>
        <w:tc>
          <w:tcPr>
            <w:tcW w:w="1139" w:type="dxa"/>
            <w:tcBorders>
              <w:top w:val="nil"/>
              <w:left w:val="nil"/>
              <w:bottom w:val="single" w:sz="4" w:space="0" w:color="auto"/>
              <w:right w:val="single" w:sz="4" w:space="0" w:color="auto"/>
            </w:tcBorders>
            <w:shd w:val="clear" w:color="auto" w:fill="auto"/>
            <w:vAlign w:val="bottom"/>
            <w:hideMark/>
          </w:tcPr>
          <w:p w14:paraId="288A84C7" w14:textId="77777777" w:rsidR="00113259" w:rsidRPr="00113259" w:rsidRDefault="00113259" w:rsidP="00113259">
            <w:pPr>
              <w:jc w:val="right"/>
              <w:rPr>
                <w:sz w:val="22"/>
                <w:szCs w:val="22"/>
              </w:rPr>
            </w:pPr>
            <w:r w:rsidRPr="00113259">
              <w:rPr>
                <w:sz w:val="22"/>
                <w:szCs w:val="22"/>
              </w:rPr>
              <w:t>99,1</w:t>
            </w:r>
          </w:p>
        </w:tc>
      </w:tr>
      <w:tr w:rsidR="00113259" w:rsidRPr="00113259" w14:paraId="41341C7A" w14:textId="77777777" w:rsidTr="00D21D36">
        <w:trPr>
          <w:gridAfter w:val="2"/>
          <w:wAfter w:w="37" w:type="dxa"/>
          <w:trHeight w:val="66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5FB273AA" w14:textId="77777777" w:rsidR="00113259" w:rsidRPr="00113259" w:rsidRDefault="00113259" w:rsidP="00113259">
            <w:pPr>
              <w:jc w:val="center"/>
              <w:rPr>
                <w:sz w:val="22"/>
                <w:szCs w:val="22"/>
              </w:rPr>
            </w:pPr>
            <w:r w:rsidRPr="00113259">
              <w:rPr>
                <w:sz w:val="22"/>
                <w:szCs w:val="22"/>
              </w:rPr>
              <w:t>11</w:t>
            </w:r>
          </w:p>
        </w:tc>
        <w:tc>
          <w:tcPr>
            <w:tcW w:w="2359" w:type="dxa"/>
            <w:tcBorders>
              <w:top w:val="nil"/>
              <w:left w:val="nil"/>
              <w:bottom w:val="single" w:sz="4" w:space="0" w:color="auto"/>
              <w:right w:val="single" w:sz="4" w:space="0" w:color="auto"/>
            </w:tcBorders>
            <w:shd w:val="clear" w:color="auto" w:fill="auto"/>
            <w:vAlign w:val="center"/>
            <w:hideMark/>
          </w:tcPr>
          <w:p w14:paraId="5C0C30C6" w14:textId="77777777" w:rsidR="00113259" w:rsidRPr="00113259" w:rsidRDefault="00113259" w:rsidP="00113259">
            <w:pPr>
              <w:rPr>
                <w:sz w:val="22"/>
                <w:szCs w:val="22"/>
              </w:rPr>
            </w:pPr>
            <w:r w:rsidRPr="00113259">
              <w:rPr>
                <w:sz w:val="22"/>
                <w:szCs w:val="22"/>
              </w:rPr>
              <w:t>Среднесписочная численность работников градообразующей организации</w:t>
            </w:r>
          </w:p>
        </w:tc>
        <w:tc>
          <w:tcPr>
            <w:tcW w:w="1562" w:type="dxa"/>
            <w:tcBorders>
              <w:top w:val="nil"/>
              <w:left w:val="nil"/>
              <w:bottom w:val="single" w:sz="4" w:space="0" w:color="auto"/>
              <w:right w:val="single" w:sz="4" w:space="0" w:color="auto"/>
            </w:tcBorders>
            <w:shd w:val="clear" w:color="auto" w:fill="auto"/>
            <w:vAlign w:val="center"/>
            <w:hideMark/>
          </w:tcPr>
          <w:p w14:paraId="5AB80AF9" w14:textId="77777777" w:rsidR="00113259" w:rsidRPr="00113259" w:rsidRDefault="00113259" w:rsidP="00113259">
            <w:pPr>
              <w:jc w:val="center"/>
              <w:rPr>
                <w:sz w:val="22"/>
                <w:szCs w:val="22"/>
              </w:rPr>
            </w:pPr>
            <w:r w:rsidRPr="00113259">
              <w:rPr>
                <w:sz w:val="22"/>
                <w:szCs w:val="22"/>
              </w:rPr>
              <w:t>человек</w:t>
            </w:r>
          </w:p>
        </w:tc>
        <w:tc>
          <w:tcPr>
            <w:tcW w:w="1047" w:type="dxa"/>
            <w:tcBorders>
              <w:top w:val="nil"/>
              <w:left w:val="nil"/>
              <w:bottom w:val="single" w:sz="4" w:space="0" w:color="auto"/>
              <w:right w:val="single" w:sz="4" w:space="0" w:color="auto"/>
            </w:tcBorders>
            <w:shd w:val="clear" w:color="auto" w:fill="auto"/>
            <w:vAlign w:val="bottom"/>
            <w:hideMark/>
          </w:tcPr>
          <w:p w14:paraId="6189D3A3" w14:textId="77777777" w:rsidR="00113259" w:rsidRPr="00113259" w:rsidRDefault="00113259" w:rsidP="00113259">
            <w:pPr>
              <w:jc w:val="right"/>
              <w:rPr>
                <w:sz w:val="22"/>
                <w:szCs w:val="22"/>
              </w:rPr>
            </w:pPr>
            <w:r w:rsidRPr="00113259">
              <w:rPr>
                <w:sz w:val="22"/>
                <w:szCs w:val="22"/>
              </w:rPr>
              <w:t>2 269</w:t>
            </w:r>
          </w:p>
        </w:tc>
        <w:tc>
          <w:tcPr>
            <w:tcW w:w="1122" w:type="dxa"/>
            <w:tcBorders>
              <w:top w:val="nil"/>
              <w:left w:val="nil"/>
              <w:bottom w:val="single" w:sz="4" w:space="0" w:color="auto"/>
              <w:right w:val="single" w:sz="4" w:space="0" w:color="auto"/>
            </w:tcBorders>
            <w:shd w:val="clear" w:color="auto" w:fill="auto"/>
            <w:vAlign w:val="bottom"/>
            <w:hideMark/>
          </w:tcPr>
          <w:p w14:paraId="7F89049B" w14:textId="77777777" w:rsidR="00113259" w:rsidRPr="00113259" w:rsidRDefault="00113259" w:rsidP="00113259">
            <w:pPr>
              <w:jc w:val="right"/>
              <w:rPr>
                <w:sz w:val="22"/>
                <w:szCs w:val="22"/>
              </w:rPr>
            </w:pPr>
            <w:r w:rsidRPr="00113259">
              <w:rPr>
                <w:sz w:val="22"/>
                <w:szCs w:val="22"/>
              </w:rPr>
              <w:t>3 027</w:t>
            </w:r>
          </w:p>
        </w:tc>
        <w:tc>
          <w:tcPr>
            <w:tcW w:w="1029" w:type="dxa"/>
            <w:tcBorders>
              <w:top w:val="nil"/>
              <w:left w:val="nil"/>
              <w:bottom w:val="single" w:sz="4" w:space="0" w:color="auto"/>
              <w:right w:val="single" w:sz="4" w:space="0" w:color="auto"/>
            </w:tcBorders>
            <w:shd w:val="clear" w:color="auto" w:fill="auto"/>
            <w:vAlign w:val="bottom"/>
            <w:hideMark/>
          </w:tcPr>
          <w:p w14:paraId="468299D5" w14:textId="77777777" w:rsidR="00113259" w:rsidRPr="00113259" w:rsidRDefault="00113259" w:rsidP="00113259">
            <w:pPr>
              <w:jc w:val="right"/>
              <w:rPr>
                <w:sz w:val="22"/>
                <w:szCs w:val="22"/>
              </w:rPr>
            </w:pPr>
            <w:r w:rsidRPr="00113259">
              <w:rPr>
                <w:sz w:val="22"/>
                <w:szCs w:val="22"/>
              </w:rPr>
              <w:t>2 924</w:t>
            </w:r>
          </w:p>
        </w:tc>
        <w:tc>
          <w:tcPr>
            <w:tcW w:w="1598" w:type="dxa"/>
            <w:tcBorders>
              <w:top w:val="nil"/>
              <w:left w:val="nil"/>
              <w:bottom w:val="single" w:sz="4" w:space="0" w:color="auto"/>
              <w:right w:val="single" w:sz="4" w:space="0" w:color="auto"/>
            </w:tcBorders>
            <w:shd w:val="clear" w:color="auto" w:fill="auto"/>
            <w:vAlign w:val="bottom"/>
            <w:hideMark/>
          </w:tcPr>
          <w:p w14:paraId="1B544D08" w14:textId="77777777" w:rsidR="00113259" w:rsidRPr="00113259" w:rsidRDefault="00113259" w:rsidP="00113259">
            <w:pPr>
              <w:jc w:val="right"/>
              <w:rPr>
                <w:sz w:val="22"/>
                <w:szCs w:val="22"/>
              </w:rPr>
            </w:pPr>
            <w:r w:rsidRPr="00113259">
              <w:rPr>
                <w:sz w:val="22"/>
                <w:szCs w:val="22"/>
              </w:rPr>
              <w:t>2 875</w:t>
            </w:r>
          </w:p>
        </w:tc>
        <w:tc>
          <w:tcPr>
            <w:tcW w:w="1096" w:type="dxa"/>
            <w:tcBorders>
              <w:top w:val="nil"/>
              <w:left w:val="nil"/>
              <w:bottom w:val="single" w:sz="4" w:space="0" w:color="auto"/>
              <w:right w:val="single" w:sz="4" w:space="0" w:color="auto"/>
            </w:tcBorders>
            <w:shd w:val="clear" w:color="auto" w:fill="auto"/>
            <w:vAlign w:val="bottom"/>
            <w:hideMark/>
          </w:tcPr>
          <w:p w14:paraId="0C1BFEC8" w14:textId="77777777" w:rsidR="00113259" w:rsidRPr="00113259" w:rsidRDefault="00113259" w:rsidP="00113259">
            <w:pPr>
              <w:jc w:val="right"/>
              <w:rPr>
                <w:sz w:val="22"/>
                <w:szCs w:val="22"/>
              </w:rPr>
            </w:pPr>
            <w:r w:rsidRPr="00113259">
              <w:rPr>
                <w:sz w:val="22"/>
                <w:szCs w:val="22"/>
              </w:rPr>
              <w:t>2 920</w:t>
            </w:r>
          </w:p>
        </w:tc>
        <w:tc>
          <w:tcPr>
            <w:tcW w:w="1598" w:type="dxa"/>
            <w:gridSpan w:val="2"/>
            <w:tcBorders>
              <w:top w:val="nil"/>
              <w:left w:val="nil"/>
              <w:bottom w:val="single" w:sz="4" w:space="0" w:color="auto"/>
              <w:right w:val="single" w:sz="4" w:space="0" w:color="auto"/>
            </w:tcBorders>
            <w:shd w:val="clear" w:color="auto" w:fill="auto"/>
            <w:vAlign w:val="bottom"/>
            <w:hideMark/>
          </w:tcPr>
          <w:p w14:paraId="2909EE16" w14:textId="77777777" w:rsidR="00113259" w:rsidRPr="00113259" w:rsidRDefault="00113259" w:rsidP="00113259">
            <w:pPr>
              <w:jc w:val="right"/>
              <w:rPr>
                <w:sz w:val="22"/>
                <w:szCs w:val="22"/>
              </w:rPr>
            </w:pPr>
            <w:r w:rsidRPr="00113259">
              <w:rPr>
                <w:sz w:val="22"/>
                <w:szCs w:val="22"/>
              </w:rPr>
              <w:t>2 875</w:t>
            </w:r>
          </w:p>
        </w:tc>
        <w:tc>
          <w:tcPr>
            <w:tcW w:w="992" w:type="dxa"/>
            <w:tcBorders>
              <w:top w:val="nil"/>
              <w:left w:val="nil"/>
              <w:bottom w:val="single" w:sz="4" w:space="0" w:color="auto"/>
              <w:right w:val="single" w:sz="4" w:space="0" w:color="auto"/>
            </w:tcBorders>
            <w:shd w:val="clear" w:color="auto" w:fill="auto"/>
            <w:vAlign w:val="bottom"/>
            <w:hideMark/>
          </w:tcPr>
          <w:p w14:paraId="7CFF9B01" w14:textId="77777777" w:rsidR="00113259" w:rsidRPr="00113259" w:rsidRDefault="00113259" w:rsidP="00113259">
            <w:pPr>
              <w:jc w:val="right"/>
              <w:rPr>
                <w:sz w:val="22"/>
                <w:szCs w:val="22"/>
              </w:rPr>
            </w:pPr>
            <w:r w:rsidRPr="00113259">
              <w:rPr>
                <w:sz w:val="22"/>
                <w:szCs w:val="22"/>
              </w:rPr>
              <w:t>2 920</w:t>
            </w:r>
          </w:p>
        </w:tc>
        <w:tc>
          <w:tcPr>
            <w:tcW w:w="1598" w:type="dxa"/>
            <w:gridSpan w:val="2"/>
            <w:tcBorders>
              <w:top w:val="nil"/>
              <w:left w:val="nil"/>
              <w:bottom w:val="single" w:sz="4" w:space="0" w:color="auto"/>
              <w:right w:val="single" w:sz="4" w:space="0" w:color="auto"/>
            </w:tcBorders>
            <w:shd w:val="clear" w:color="auto" w:fill="auto"/>
            <w:vAlign w:val="bottom"/>
            <w:hideMark/>
          </w:tcPr>
          <w:p w14:paraId="74EA6D78" w14:textId="77777777" w:rsidR="00113259" w:rsidRPr="00113259" w:rsidRDefault="00113259" w:rsidP="00113259">
            <w:pPr>
              <w:jc w:val="right"/>
              <w:rPr>
                <w:sz w:val="22"/>
                <w:szCs w:val="22"/>
              </w:rPr>
            </w:pPr>
            <w:r w:rsidRPr="00113259">
              <w:rPr>
                <w:sz w:val="22"/>
                <w:szCs w:val="22"/>
              </w:rPr>
              <w:t>2 875</w:t>
            </w:r>
          </w:p>
        </w:tc>
        <w:tc>
          <w:tcPr>
            <w:tcW w:w="1139" w:type="dxa"/>
            <w:tcBorders>
              <w:top w:val="nil"/>
              <w:left w:val="nil"/>
              <w:bottom w:val="single" w:sz="4" w:space="0" w:color="auto"/>
              <w:right w:val="single" w:sz="4" w:space="0" w:color="auto"/>
            </w:tcBorders>
            <w:shd w:val="clear" w:color="auto" w:fill="auto"/>
            <w:vAlign w:val="bottom"/>
            <w:hideMark/>
          </w:tcPr>
          <w:p w14:paraId="60769B63" w14:textId="77777777" w:rsidR="00113259" w:rsidRPr="00113259" w:rsidRDefault="00113259" w:rsidP="00113259">
            <w:pPr>
              <w:jc w:val="right"/>
              <w:rPr>
                <w:sz w:val="22"/>
                <w:szCs w:val="22"/>
              </w:rPr>
            </w:pPr>
            <w:r w:rsidRPr="00113259">
              <w:rPr>
                <w:sz w:val="22"/>
                <w:szCs w:val="22"/>
              </w:rPr>
              <w:t>2 920</w:t>
            </w:r>
          </w:p>
        </w:tc>
      </w:tr>
      <w:tr w:rsidR="00113259" w:rsidRPr="00113259" w14:paraId="3AF11D47" w14:textId="77777777" w:rsidTr="00D21D36">
        <w:trPr>
          <w:gridAfter w:val="2"/>
          <w:wAfter w:w="37" w:type="dxa"/>
          <w:trHeight w:val="67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0735434C" w14:textId="77777777" w:rsidR="00113259" w:rsidRPr="00113259" w:rsidRDefault="00113259" w:rsidP="00113259">
            <w:pPr>
              <w:jc w:val="center"/>
              <w:rPr>
                <w:color w:val="000000"/>
                <w:sz w:val="22"/>
                <w:szCs w:val="22"/>
              </w:rPr>
            </w:pPr>
            <w:r w:rsidRPr="00113259">
              <w:rPr>
                <w:color w:val="000000"/>
                <w:sz w:val="22"/>
                <w:szCs w:val="22"/>
              </w:rPr>
              <w:t>12</w:t>
            </w:r>
          </w:p>
        </w:tc>
        <w:tc>
          <w:tcPr>
            <w:tcW w:w="2359" w:type="dxa"/>
            <w:tcBorders>
              <w:top w:val="nil"/>
              <w:left w:val="nil"/>
              <w:bottom w:val="single" w:sz="4" w:space="0" w:color="auto"/>
              <w:right w:val="single" w:sz="4" w:space="0" w:color="auto"/>
            </w:tcBorders>
            <w:shd w:val="clear" w:color="auto" w:fill="auto"/>
            <w:vAlign w:val="center"/>
            <w:hideMark/>
          </w:tcPr>
          <w:p w14:paraId="21637F52" w14:textId="77777777" w:rsidR="00113259" w:rsidRPr="00113259" w:rsidRDefault="00113259" w:rsidP="00113259">
            <w:pPr>
              <w:rPr>
                <w:color w:val="000000"/>
                <w:sz w:val="22"/>
                <w:szCs w:val="22"/>
              </w:rPr>
            </w:pPr>
            <w:r w:rsidRPr="00113259">
              <w:rPr>
                <w:color w:val="000000"/>
                <w:sz w:val="22"/>
                <w:szCs w:val="22"/>
              </w:rPr>
              <w:t>Численность работников, предполагаемых к увольнению  с градообразующей организации</w:t>
            </w:r>
          </w:p>
        </w:tc>
        <w:tc>
          <w:tcPr>
            <w:tcW w:w="1562" w:type="dxa"/>
            <w:tcBorders>
              <w:top w:val="nil"/>
              <w:left w:val="nil"/>
              <w:bottom w:val="single" w:sz="4" w:space="0" w:color="auto"/>
              <w:right w:val="single" w:sz="4" w:space="0" w:color="auto"/>
            </w:tcBorders>
            <w:shd w:val="clear" w:color="auto" w:fill="auto"/>
            <w:vAlign w:val="center"/>
            <w:hideMark/>
          </w:tcPr>
          <w:p w14:paraId="011835EC" w14:textId="77777777" w:rsidR="00113259" w:rsidRPr="00113259" w:rsidRDefault="00113259" w:rsidP="00113259">
            <w:pPr>
              <w:jc w:val="center"/>
              <w:rPr>
                <w:sz w:val="22"/>
                <w:szCs w:val="22"/>
              </w:rPr>
            </w:pPr>
            <w:r w:rsidRPr="00113259">
              <w:rPr>
                <w:sz w:val="22"/>
                <w:szCs w:val="22"/>
              </w:rPr>
              <w:t>человек</w:t>
            </w:r>
          </w:p>
        </w:tc>
        <w:tc>
          <w:tcPr>
            <w:tcW w:w="1047" w:type="dxa"/>
            <w:tcBorders>
              <w:top w:val="nil"/>
              <w:left w:val="nil"/>
              <w:bottom w:val="single" w:sz="4" w:space="0" w:color="auto"/>
              <w:right w:val="single" w:sz="4" w:space="0" w:color="auto"/>
            </w:tcBorders>
            <w:shd w:val="clear" w:color="auto" w:fill="auto"/>
            <w:vAlign w:val="bottom"/>
            <w:hideMark/>
          </w:tcPr>
          <w:p w14:paraId="18D95D01"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65D1A0AA"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360D9308"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41CE600A" w14:textId="77777777" w:rsidR="00113259" w:rsidRPr="00113259" w:rsidRDefault="00113259" w:rsidP="00113259">
            <w:pPr>
              <w:jc w:val="right"/>
              <w:rPr>
                <w:sz w:val="22"/>
                <w:szCs w:val="22"/>
              </w:rPr>
            </w:pPr>
            <w:r w:rsidRPr="00113259">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25473A13"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388BA798" w14:textId="77777777" w:rsidR="00113259" w:rsidRPr="00113259" w:rsidRDefault="00113259" w:rsidP="00113259">
            <w:pPr>
              <w:jc w:val="right"/>
              <w:rPr>
                <w:sz w:val="22"/>
                <w:szCs w:val="22"/>
              </w:rPr>
            </w:pPr>
            <w:r w:rsidRPr="00113259">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60A95100"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5A956496" w14:textId="77777777" w:rsidR="00113259" w:rsidRPr="00113259" w:rsidRDefault="00113259" w:rsidP="00113259">
            <w:pPr>
              <w:jc w:val="right"/>
              <w:rPr>
                <w:sz w:val="22"/>
                <w:szCs w:val="22"/>
              </w:rPr>
            </w:pPr>
            <w:r w:rsidRPr="00113259">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3040A470" w14:textId="77777777" w:rsidR="00113259" w:rsidRPr="00113259" w:rsidRDefault="00113259" w:rsidP="00113259">
            <w:pPr>
              <w:jc w:val="right"/>
              <w:rPr>
                <w:sz w:val="22"/>
                <w:szCs w:val="22"/>
              </w:rPr>
            </w:pPr>
            <w:r w:rsidRPr="00113259">
              <w:rPr>
                <w:sz w:val="22"/>
                <w:szCs w:val="22"/>
              </w:rPr>
              <w:t>-</w:t>
            </w:r>
          </w:p>
        </w:tc>
      </w:tr>
      <w:tr w:rsidR="00113259" w:rsidRPr="00113259" w14:paraId="0BF2B3C0" w14:textId="77777777" w:rsidTr="00D21D36">
        <w:trPr>
          <w:gridAfter w:val="2"/>
          <w:wAfter w:w="37" w:type="dxa"/>
          <w:trHeight w:val="43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4EFCF64C" w14:textId="77777777" w:rsidR="00113259" w:rsidRPr="00113259" w:rsidRDefault="00113259" w:rsidP="00113259">
            <w:pPr>
              <w:jc w:val="center"/>
              <w:rPr>
                <w:sz w:val="22"/>
                <w:szCs w:val="22"/>
              </w:rPr>
            </w:pPr>
            <w:r w:rsidRPr="00113259">
              <w:rPr>
                <w:sz w:val="22"/>
                <w:szCs w:val="22"/>
              </w:rPr>
              <w:t>13</w:t>
            </w:r>
          </w:p>
        </w:tc>
        <w:tc>
          <w:tcPr>
            <w:tcW w:w="2359" w:type="dxa"/>
            <w:tcBorders>
              <w:top w:val="nil"/>
              <w:left w:val="nil"/>
              <w:bottom w:val="single" w:sz="4" w:space="0" w:color="auto"/>
              <w:right w:val="single" w:sz="4" w:space="0" w:color="auto"/>
            </w:tcBorders>
            <w:shd w:val="clear" w:color="auto" w:fill="auto"/>
            <w:vAlign w:val="center"/>
            <w:hideMark/>
          </w:tcPr>
          <w:p w14:paraId="5981A2B7" w14:textId="77777777" w:rsidR="00113259" w:rsidRPr="00113259" w:rsidRDefault="00113259" w:rsidP="00113259">
            <w:pPr>
              <w:rPr>
                <w:sz w:val="22"/>
                <w:szCs w:val="22"/>
              </w:rPr>
            </w:pPr>
            <w:r w:rsidRPr="00113259">
              <w:rPr>
                <w:sz w:val="22"/>
                <w:szCs w:val="22"/>
              </w:rPr>
              <w:t>Численность занятых в экономике (среднегодовая) – всего</w:t>
            </w:r>
          </w:p>
        </w:tc>
        <w:tc>
          <w:tcPr>
            <w:tcW w:w="1562" w:type="dxa"/>
            <w:tcBorders>
              <w:top w:val="nil"/>
              <w:left w:val="nil"/>
              <w:bottom w:val="single" w:sz="4" w:space="0" w:color="auto"/>
              <w:right w:val="single" w:sz="4" w:space="0" w:color="auto"/>
            </w:tcBorders>
            <w:shd w:val="clear" w:color="auto" w:fill="auto"/>
            <w:vAlign w:val="center"/>
            <w:hideMark/>
          </w:tcPr>
          <w:p w14:paraId="5D4C2FE7" w14:textId="77777777" w:rsidR="00113259" w:rsidRPr="00113259" w:rsidRDefault="00113259" w:rsidP="00113259">
            <w:pPr>
              <w:jc w:val="center"/>
              <w:rPr>
                <w:sz w:val="22"/>
                <w:szCs w:val="22"/>
              </w:rPr>
            </w:pPr>
            <w:r w:rsidRPr="00113259">
              <w:rPr>
                <w:sz w:val="22"/>
                <w:szCs w:val="22"/>
              </w:rPr>
              <w:t xml:space="preserve"> человек</w:t>
            </w:r>
          </w:p>
        </w:tc>
        <w:tc>
          <w:tcPr>
            <w:tcW w:w="1047" w:type="dxa"/>
            <w:tcBorders>
              <w:top w:val="nil"/>
              <w:left w:val="nil"/>
              <w:bottom w:val="single" w:sz="4" w:space="0" w:color="auto"/>
              <w:right w:val="single" w:sz="4" w:space="0" w:color="auto"/>
            </w:tcBorders>
            <w:shd w:val="clear" w:color="auto" w:fill="auto"/>
            <w:vAlign w:val="bottom"/>
            <w:hideMark/>
          </w:tcPr>
          <w:p w14:paraId="4ED6A08F" w14:textId="77777777" w:rsidR="00113259" w:rsidRPr="00113259" w:rsidRDefault="00113259" w:rsidP="00113259">
            <w:pPr>
              <w:jc w:val="right"/>
              <w:rPr>
                <w:sz w:val="22"/>
                <w:szCs w:val="22"/>
              </w:rPr>
            </w:pPr>
            <w:r w:rsidRPr="00113259">
              <w:rPr>
                <w:sz w:val="22"/>
                <w:szCs w:val="22"/>
              </w:rPr>
              <w:t>5 895</w:t>
            </w:r>
          </w:p>
        </w:tc>
        <w:tc>
          <w:tcPr>
            <w:tcW w:w="1122" w:type="dxa"/>
            <w:tcBorders>
              <w:top w:val="nil"/>
              <w:left w:val="nil"/>
              <w:bottom w:val="single" w:sz="4" w:space="0" w:color="auto"/>
              <w:right w:val="single" w:sz="4" w:space="0" w:color="auto"/>
            </w:tcBorders>
            <w:shd w:val="clear" w:color="auto" w:fill="auto"/>
            <w:vAlign w:val="bottom"/>
            <w:hideMark/>
          </w:tcPr>
          <w:p w14:paraId="1ADA8084" w14:textId="77777777" w:rsidR="00113259" w:rsidRPr="00113259" w:rsidRDefault="00113259" w:rsidP="00113259">
            <w:pPr>
              <w:jc w:val="right"/>
              <w:rPr>
                <w:sz w:val="22"/>
                <w:szCs w:val="22"/>
              </w:rPr>
            </w:pPr>
            <w:r w:rsidRPr="00113259">
              <w:rPr>
                <w:sz w:val="22"/>
                <w:szCs w:val="22"/>
              </w:rPr>
              <w:t>6 255</w:t>
            </w:r>
          </w:p>
        </w:tc>
        <w:tc>
          <w:tcPr>
            <w:tcW w:w="1029" w:type="dxa"/>
            <w:tcBorders>
              <w:top w:val="nil"/>
              <w:left w:val="nil"/>
              <w:bottom w:val="single" w:sz="4" w:space="0" w:color="auto"/>
              <w:right w:val="single" w:sz="4" w:space="0" w:color="auto"/>
            </w:tcBorders>
            <w:shd w:val="clear" w:color="auto" w:fill="auto"/>
            <w:vAlign w:val="bottom"/>
            <w:hideMark/>
          </w:tcPr>
          <w:p w14:paraId="4B811760" w14:textId="77777777" w:rsidR="00113259" w:rsidRPr="00113259" w:rsidRDefault="00113259" w:rsidP="00113259">
            <w:pPr>
              <w:jc w:val="right"/>
              <w:rPr>
                <w:sz w:val="22"/>
                <w:szCs w:val="22"/>
              </w:rPr>
            </w:pPr>
            <w:r w:rsidRPr="00113259">
              <w:rPr>
                <w:sz w:val="22"/>
                <w:szCs w:val="22"/>
              </w:rPr>
              <w:t>6 253</w:t>
            </w:r>
          </w:p>
        </w:tc>
        <w:tc>
          <w:tcPr>
            <w:tcW w:w="1598" w:type="dxa"/>
            <w:tcBorders>
              <w:top w:val="nil"/>
              <w:left w:val="nil"/>
              <w:bottom w:val="single" w:sz="4" w:space="0" w:color="auto"/>
              <w:right w:val="single" w:sz="4" w:space="0" w:color="auto"/>
            </w:tcBorders>
            <w:shd w:val="clear" w:color="auto" w:fill="auto"/>
            <w:vAlign w:val="bottom"/>
            <w:hideMark/>
          </w:tcPr>
          <w:p w14:paraId="326AAC65" w14:textId="77777777" w:rsidR="00113259" w:rsidRPr="00113259" w:rsidRDefault="00113259" w:rsidP="00113259">
            <w:pPr>
              <w:jc w:val="right"/>
              <w:rPr>
                <w:sz w:val="22"/>
                <w:szCs w:val="22"/>
              </w:rPr>
            </w:pPr>
            <w:r w:rsidRPr="00113259">
              <w:rPr>
                <w:sz w:val="22"/>
                <w:szCs w:val="22"/>
              </w:rPr>
              <w:t>6 195</w:t>
            </w:r>
          </w:p>
        </w:tc>
        <w:tc>
          <w:tcPr>
            <w:tcW w:w="1096" w:type="dxa"/>
            <w:tcBorders>
              <w:top w:val="nil"/>
              <w:left w:val="nil"/>
              <w:bottom w:val="single" w:sz="4" w:space="0" w:color="auto"/>
              <w:right w:val="single" w:sz="4" w:space="0" w:color="auto"/>
            </w:tcBorders>
            <w:shd w:val="clear" w:color="auto" w:fill="auto"/>
            <w:vAlign w:val="bottom"/>
            <w:hideMark/>
          </w:tcPr>
          <w:p w14:paraId="41647575" w14:textId="77777777" w:rsidR="00113259" w:rsidRPr="00113259" w:rsidRDefault="00113259" w:rsidP="00113259">
            <w:pPr>
              <w:jc w:val="right"/>
              <w:rPr>
                <w:sz w:val="22"/>
                <w:szCs w:val="22"/>
              </w:rPr>
            </w:pPr>
            <w:r w:rsidRPr="00113259">
              <w:rPr>
                <w:sz w:val="22"/>
                <w:szCs w:val="22"/>
              </w:rPr>
              <w:t>6 196</w:t>
            </w:r>
          </w:p>
        </w:tc>
        <w:tc>
          <w:tcPr>
            <w:tcW w:w="1598" w:type="dxa"/>
            <w:gridSpan w:val="2"/>
            <w:tcBorders>
              <w:top w:val="nil"/>
              <w:left w:val="nil"/>
              <w:bottom w:val="single" w:sz="4" w:space="0" w:color="auto"/>
              <w:right w:val="single" w:sz="4" w:space="0" w:color="auto"/>
            </w:tcBorders>
            <w:shd w:val="clear" w:color="auto" w:fill="auto"/>
            <w:vAlign w:val="bottom"/>
            <w:hideMark/>
          </w:tcPr>
          <w:p w14:paraId="45FAF061" w14:textId="77777777" w:rsidR="00113259" w:rsidRPr="00113259" w:rsidRDefault="00113259" w:rsidP="00113259">
            <w:pPr>
              <w:jc w:val="right"/>
              <w:rPr>
                <w:sz w:val="22"/>
                <w:szCs w:val="22"/>
              </w:rPr>
            </w:pPr>
            <w:r w:rsidRPr="00113259">
              <w:rPr>
                <w:sz w:val="22"/>
                <w:szCs w:val="22"/>
              </w:rPr>
              <w:t>6 127</w:t>
            </w:r>
          </w:p>
        </w:tc>
        <w:tc>
          <w:tcPr>
            <w:tcW w:w="992" w:type="dxa"/>
            <w:tcBorders>
              <w:top w:val="nil"/>
              <w:left w:val="nil"/>
              <w:bottom w:val="single" w:sz="4" w:space="0" w:color="auto"/>
              <w:right w:val="single" w:sz="4" w:space="0" w:color="auto"/>
            </w:tcBorders>
            <w:shd w:val="clear" w:color="auto" w:fill="auto"/>
            <w:vAlign w:val="bottom"/>
            <w:hideMark/>
          </w:tcPr>
          <w:p w14:paraId="46E4A223" w14:textId="77777777" w:rsidR="00113259" w:rsidRPr="00113259" w:rsidRDefault="00113259" w:rsidP="00113259">
            <w:pPr>
              <w:jc w:val="right"/>
              <w:rPr>
                <w:sz w:val="22"/>
                <w:szCs w:val="22"/>
              </w:rPr>
            </w:pPr>
            <w:r w:rsidRPr="00113259">
              <w:rPr>
                <w:sz w:val="22"/>
                <w:szCs w:val="22"/>
              </w:rPr>
              <w:t>6 140</w:t>
            </w:r>
          </w:p>
        </w:tc>
        <w:tc>
          <w:tcPr>
            <w:tcW w:w="1598" w:type="dxa"/>
            <w:gridSpan w:val="2"/>
            <w:tcBorders>
              <w:top w:val="nil"/>
              <w:left w:val="nil"/>
              <w:bottom w:val="single" w:sz="4" w:space="0" w:color="auto"/>
              <w:right w:val="single" w:sz="4" w:space="0" w:color="auto"/>
            </w:tcBorders>
            <w:shd w:val="clear" w:color="auto" w:fill="auto"/>
            <w:vAlign w:val="bottom"/>
            <w:hideMark/>
          </w:tcPr>
          <w:p w14:paraId="4C2CFDF1" w14:textId="77777777" w:rsidR="00113259" w:rsidRPr="00113259" w:rsidRDefault="00113259" w:rsidP="00113259">
            <w:pPr>
              <w:jc w:val="right"/>
              <w:rPr>
                <w:sz w:val="22"/>
                <w:szCs w:val="22"/>
              </w:rPr>
            </w:pPr>
            <w:r w:rsidRPr="00113259">
              <w:rPr>
                <w:sz w:val="22"/>
                <w:szCs w:val="22"/>
              </w:rPr>
              <w:t>6 059</w:t>
            </w:r>
          </w:p>
        </w:tc>
        <w:tc>
          <w:tcPr>
            <w:tcW w:w="1139" w:type="dxa"/>
            <w:tcBorders>
              <w:top w:val="nil"/>
              <w:left w:val="nil"/>
              <w:bottom w:val="single" w:sz="4" w:space="0" w:color="auto"/>
              <w:right w:val="single" w:sz="4" w:space="0" w:color="auto"/>
            </w:tcBorders>
            <w:shd w:val="clear" w:color="auto" w:fill="auto"/>
            <w:vAlign w:val="bottom"/>
            <w:hideMark/>
          </w:tcPr>
          <w:p w14:paraId="7516EF99" w14:textId="77777777" w:rsidR="00113259" w:rsidRPr="00113259" w:rsidRDefault="00113259" w:rsidP="00113259">
            <w:pPr>
              <w:jc w:val="right"/>
              <w:rPr>
                <w:sz w:val="22"/>
                <w:szCs w:val="22"/>
              </w:rPr>
            </w:pPr>
            <w:r w:rsidRPr="00113259">
              <w:rPr>
                <w:sz w:val="22"/>
                <w:szCs w:val="22"/>
              </w:rPr>
              <w:t>6 085</w:t>
            </w:r>
          </w:p>
        </w:tc>
      </w:tr>
      <w:tr w:rsidR="00113259" w:rsidRPr="00113259" w14:paraId="0C73E65C" w14:textId="77777777" w:rsidTr="00D21D36">
        <w:trPr>
          <w:gridAfter w:val="2"/>
          <w:wAfter w:w="37" w:type="dxa"/>
          <w:trHeight w:val="67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78E68744" w14:textId="77777777" w:rsidR="00113259" w:rsidRPr="00113259" w:rsidRDefault="00113259" w:rsidP="00113259">
            <w:pPr>
              <w:jc w:val="center"/>
              <w:rPr>
                <w:sz w:val="22"/>
                <w:szCs w:val="22"/>
              </w:rPr>
            </w:pPr>
            <w:r w:rsidRPr="00113259">
              <w:rPr>
                <w:sz w:val="22"/>
                <w:szCs w:val="22"/>
              </w:rPr>
              <w:t>14</w:t>
            </w:r>
          </w:p>
        </w:tc>
        <w:tc>
          <w:tcPr>
            <w:tcW w:w="2359" w:type="dxa"/>
            <w:tcBorders>
              <w:top w:val="nil"/>
              <w:left w:val="nil"/>
              <w:bottom w:val="single" w:sz="4" w:space="0" w:color="auto"/>
              <w:right w:val="single" w:sz="4" w:space="0" w:color="auto"/>
            </w:tcBorders>
            <w:shd w:val="clear" w:color="auto" w:fill="auto"/>
            <w:vAlign w:val="center"/>
            <w:hideMark/>
          </w:tcPr>
          <w:p w14:paraId="3EE03696" w14:textId="77777777" w:rsidR="00113259" w:rsidRPr="00113259" w:rsidRDefault="00113259" w:rsidP="00113259">
            <w:pPr>
              <w:rPr>
                <w:sz w:val="22"/>
                <w:szCs w:val="22"/>
              </w:rPr>
            </w:pPr>
            <w:r w:rsidRPr="00113259">
              <w:rPr>
                <w:sz w:val="22"/>
                <w:szCs w:val="22"/>
              </w:rPr>
              <w:t xml:space="preserve">Доля занятых в экономике в общей численности трудовых ресурсов </w:t>
            </w:r>
          </w:p>
        </w:tc>
        <w:tc>
          <w:tcPr>
            <w:tcW w:w="1562" w:type="dxa"/>
            <w:tcBorders>
              <w:top w:val="nil"/>
              <w:left w:val="nil"/>
              <w:bottom w:val="single" w:sz="4" w:space="0" w:color="auto"/>
              <w:right w:val="single" w:sz="4" w:space="0" w:color="auto"/>
            </w:tcBorders>
            <w:shd w:val="clear" w:color="auto" w:fill="auto"/>
            <w:vAlign w:val="center"/>
            <w:hideMark/>
          </w:tcPr>
          <w:p w14:paraId="3A9AEE23" w14:textId="77777777" w:rsidR="00113259" w:rsidRPr="00113259" w:rsidRDefault="00113259" w:rsidP="00113259">
            <w:pPr>
              <w:jc w:val="center"/>
              <w:rPr>
                <w:sz w:val="22"/>
                <w:szCs w:val="22"/>
              </w:rPr>
            </w:pPr>
            <w:r w:rsidRPr="00113259">
              <w:rPr>
                <w:sz w:val="22"/>
                <w:szCs w:val="22"/>
              </w:rPr>
              <w:t>%</w:t>
            </w:r>
          </w:p>
        </w:tc>
        <w:tc>
          <w:tcPr>
            <w:tcW w:w="1047" w:type="dxa"/>
            <w:tcBorders>
              <w:top w:val="nil"/>
              <w:left w:val="nil"/>
              <w:bottom w:val="single" w:sz="4" w:space="0" w:color="auto"/>
              <w:right w:val="single" w:sz="4" w:space="0" w:color="auto"/>
            </w:tcBorders>
            <w:shd w:val="clear" w:color="auto" w:fill="auto"/>
            <w:vAlign w:val="bottom"/>
            <w:hideMark/>
          </w:tcPr>
          <w:p w14:paraId="64AE7FCB" w14:textId="77777777" w:rsidR="00113259" w:rsidRPr="00113259" w:rsidRDefault="00113259" w:rsidP="00113259">
            <w:pPr>
              <w:jc w:val="right"/>
              <w:rPr>
                <w:sz w:val="22"/>
                <w:szCs w:val="22"/>
              </w:rPr>
            </w:pPr>
            <w:r w:rsidRPr="00113259">
              <w:rPr>
                <w:sz w:val="22"/>
                <w:szCs w:val="22"/>
              </w:rPr>
              <w:t>54,4</w:t>
            </w:r>
          </w:p>
        </w:tc>
        <w:tc>
          <w:tcPr>
            <w:tcW w:w="1122" w:type="dxa"/>
            <w:tcBorders>
              <w:top w:val="nil"/>
              <w:left w:val="nil"/>
              <w:bottom w:val="single" w:sz="4" w:space="0" w:color="auto"/>
              <w:right w:val="single" w:sz="4" w:space="0" w:color="auto"/>
            </w:tcBorders>
            <w:shd w:val="clear" w:color="auto" w:fill="auto"/>
            <w:vAlign w:val="bottom"/>
            <w:hideMark/>
          </w:tcPr>
          <w:p w14:paraId="156968BD" w14:textId="77777777" w:rsidR="00113259" w:rsidRPr="00113259" w:rsidRDefault="00113259" w:rsidP="00113259">
            <w:pPr>
              <w:jc w:val="right"/>
              <w:rPr>
                <w:sz w:val="22"/>
                <w:szCs w:val="22"/>
              </w:rPr>
            </w:pPr>
            <w:r w:rsidRPr="00113259">
              <w:rPr>
                <w:sz w:val="22"/>
                <w:szCs w:val="22"/>
              </w:rPr>
              <w:t>54,4</w:t>
            </w:r>
          </w:p>
        </w:tc>
        <w:tc>
          <w:tcPr>
            <w:tcW w:w="1029" w:type="dxa"/>
            <w:tcBorders>
              <w:top w:val="nil"/>
              <w:left w:val="nil"/>
              <w:bottom w:val="single" w:sz="4" w:space="0" w:color="auto"/>
              <w:right w:val="single" w:sz="4" w:space="0" w:color="auto"/>
            </w:tcBorders>
            <w:shd w:val="clear" w:color="auto" w:fill="auto"/>
            <w:vAlign w:val="bottom"/>
            <w:hideMark/>
          </w:tcPr>
          <w:p w14:paraId="07E3D3E9" w14:textId="77777777" w:rsidR="00113259" w:rsidRPr="00113259" w:rsidRDefault="00113259" w:rsidP="00113259">
            <w:pPr>
              <w:jc w:val="right"/>
              <w:rPr>
                <w:sz w:val="22"/>
                <w:szCs w:val="22"/>
              </w:rPr>
            </w:pPr>
            <w:r w:rsidRPr="00113259">
              <w:rPr>
                <w:sz w:val="22"/>
                <w:szCs w:val="22"/>
              </w:rPr>
              <w:t>54,4</w:t>
            </w:r>
          </w:p>
        </w:tc>
        <w:tc>
          <w:tcPr>
            <w:tcW w:w="1598" w:type="dxa"/>
            <w:tcBorders>
              <w:top w:val="nil"/>
              <w:left w:val="nil"/>
              <w:bottom w:val="single" w:sz="4" w:space="0" w:color="auto"/>
              <w:right w:val="single" w:sz="4" w:space="0" w:color="auto"/>
            </w:tcBorders>
            <w:shd w:val="clear" w:color="auto" w:fill="auto"/>
            <w:vAlign w:val="bottom"/>
            <w:hideMark/>
          </w:tcPr>
          <w:p w14:paraId="4A453C6E" w14:textId="77777777" w:rsidR="00113259" w:rsidRPr="00113259" w:rsidRDefault="00113259" w:rsidP="00113259">
            <w:pPr>
              <w:jc w:val="right"/>
              <w:rPr>
                <w:sz w:val="22"/>
                <w:szCs w:val="22"/>
              </w:rPr>
            </w:pPr>
            <w:r w:rsidRPr="00113259">
              <w:rPr>
                <w:sz w:val="22"/>
                <w:szCs w:val="22"/>
              </w:rPr>
              <w:t>54,4</w:t>
            </w:r>
          </w:p>
        </w:tc>
        <w:tc>
          <w:tcPr>
            <w:tcW w:w="1096" w:type="dxa"/>
            <w:tcBorders>
              <w:top w:val="nil"/>
              <w:left w:val="nil"/>
              <w:bottom w:val="single" w:sz="4" w:space="0" w:color="auto"/>
              <w:right w:val="single" w:sz="4" w:space="0" w:color="auto"/>
            </w:tcBorders>
            <w:shd w:val="clear" w:color="auto" w:fill="auto"/>
            <w:vAlign w:val="bottom"/>
            <w:hideMark/>
          </w:tcPr>
          <w:p w14:paraId="5D2C16EF" w14:textId="77777777" w:rsidR="00113259" w:rsidRPr="00113259" w:rsidRDefault="00113259" w:rsidP="00113259">
            <w:pPr>
              <w:jc w:val="right"/>
              <w:rPr>
                <w:sz w:val="22"/>
                <w:szCs w:val="22"/>
              </w:rPr>
            </w:pPr>
            <w:r w:rsidRPr="00113259">
              <w:rPr>
                <w:sz w:val="22"/>
                <w:szCs w:val="22"/>
              </w:rPr>
              <w:t>54,4</w:t>
            </w:r>
          </w:p>
        </w:tc>
        <w:tc>
          <w:tcPr>
            <w:tcW w:w="1598" w:type="dxa"/>
            <w:gridSpan w:val="2"/>
            <w:tcBorders>
              <w:top w:val="nil"/>
              <w:left w:val="nil"/>
              <w:bottom w:val="single" w:sz="4" w:space="0" w:color="auto"/>
              <w:right w:val="single" w:sz="4" w:space="0" w:color="auto"/>
            </w:tcBorders>
            <w:shd w:val="clear" w:color="auto" w:fill="auto"/>
            <w:vAlign w:val="bottom"/>
            <w:hideMark/>
          </w:tcPr>
          <w:p w14:paraId="7F78B9E5" w14:textId="77777777" w:rsidR="00113259" w:rsidRPr="00113259" w:rsidRDefault="00113259" w:rsidP="00113259">
            <w:pPr>
              <w:jc w:val="right"/>
              <w:rPr>
                <w:sz w:val="22"/>
                <w:szCs w:val="22"/>
              </w:rPr>
            </w:pPr>
            <w:r w:rsidRPr="00113259">
              <w:rPr>
                <w:sz w:val="22"/>
                <w:szCs w:val="22"/>
              </w:rPr>
              <w:t>54,4</w:t>
            </w:r>
          </w:p>
        </w:tc>
        <w:tc>
          <w:tcPr>
            <w:tcW w:w="992" w:type="dxa"/>
            <w:tcBorders>
              <w:top w:val="nil"/>
              <w:left w:val="nil"/>
              <w:bottom w:val="single" w:sz="4" w:space="0" w:color="auto"/>
              <w:right w:val="single" w:sz="4" w:space="0" w:color="auto"/>
            </w:tcBorders>
            <w:shd w:val="clear" w:color="auto" w:fill="auto"/>
            <w:vAlign w:val="bottom"/>
            <w:hideMark/>
          </w:tcPr>
          <w:p w14:paraId="558075AF" w14:textId="77777777" w:rsidR="00113259" w:rsidRPr="00113259" w:rsidRDefault="00113259" w:rsidP="00113259">
            <w:pPr>
              <w:jc w:val="right"/>
              <w:rPr>
                <w:sz w:val="22"/>
                <w:szCs w:val="22"/>
              </w:rPr>
            </w:pPr>
            <w:r w:rsidRPr="00113259">
              <w:rPr>
                <w:sz w:val="22"/>
                <w:szCs w:val="22"/>
              </w:rPr>
              <w:t>54,4</w:t>
            </w:r>
          </w:p>
        </w:tc>
        <w:tc>
          <w:tcPr>
            <w:tcW w:w="1598" w:type="dxa"/>
            <w:gridSpan w:val="2"/>
            <w:tcBorders>
              <w:top w:val="nil"/>
              <w:left w:val="nil"/>
              <w:bottom w:val="single" w:sz="4" w:space="0" w:color="auto"/>
              <w:right w:val="single" w:sz="4" w:space="0" w:color="auto"/>
            </w:tcBorders>
            <w:shd w:val="clear" w:color="auto" w:fill="auto"/>
            <w:vAlign w:val="bottom"/>
            <w:hideMark/>
          </w:tcPr>
          <w:p w14:paraId="3C2F9F34" w14:textId="77777777" w:rsidR="00113259" w:rsidRPr="00113259" w:rsidRDefault="00113259" w:rsidP="00113259">
            <w:pPr>
              <w:jc w:val="right"/>
              <w:rPr>
                <w:sz w:val="22"/>
                <w:szCs w:val="22"/>
              </w:rPr>
            </w:pPr>
            <w:r w:rsidRPr="00113259">
              <w:rPr>
                <w:sz w:val="22"/>
                <w:szCs w:val="22"/>
              </w:rPr>
              <w:t>54,4</w:t>
            </w:r>
          </w:p>
        </w:tc>
        <w:tc>
          <w:tcPr>
            <w:tcW w:w="1139" w:type="dxa"/>
            <w:tcBorders>
              <w:top w:val="nil"/>
              <w:left w:val="nil"/>
              <w:bottom w:val="single" w:sz="4" w:space="0" w:color="auto"/>
              <w:right w:val="single" w:sz="4" w:space="0" w:color="auto"/>
            </w:tcBorders>
            <w:shd w:val="clear" w:color="auto" w:fill="auto"/>
            <w:vAlign w:val="bottom"/>
            <w:hideMark/>
          </w:tcPr>
          <w:p w14:paraId="09FB658F" w14:textId="77777777" w:rsidR="00113259" w:rsidRPr="00113259" w:rsidRDefault="00113259" w:rsidP="00113259">
            <w:pPr>
              <w:jc w:val="right"/>
              <w:rPr>
                <w:sz w:val="22"/>
                <w:szCs w:val="22"/>
              </w:rPr>
            </w:pPr>
            <w:r w:rsidRPr="00113259">
              <w:rPr>
                <w:sz w:val="22"/>
                <w:szCs w:val="22"/>
              </w:rPr>
              <w:t>54,4</w:t>
            </w:r>
          </w:p>
        </w:tc>
      </w:tr>
      <w:tr w:rsidR="00113259" w:rsidRPr="00113259" w14:paraId="315B8171" w14:textId="77777777" w:rsidTr="00D21D36">
        <w:trPr>
          <w:gridAfter w:val="2"/>
          <w:wAfter w:w="37" w:type="dxa"/>
          <w:trHeight w:val="39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55590EDE" w14:textId="77777777" w:rsidR="00113259" w:rsidRPr="00113259" w:rsidRDefault="00113259" w:rsidP="00113259">
            <w:pPr>
              <w:jc w:val="center"/>
              <w:rPr>
                <w:sz w:val="22"/>
                <w:szCs w:val="22"/>
              </w:rPr>
            </w:pPr>
            <w:r w:rsidRPr="00113259">
              <w:rPr>
                <w:sz w:val="22"/>
                <w:szCs w:val="22"/>
              </w:rPr>
              <w:lastRenderedPageBreak/>
              <w:t>15</w:t>
            </w:r>
          </w:p>
        </w:tc>
        <w:tc>
          <w:tcPr>
            <w:tcW w:w="2359" w:type="dxa"/>
            <w:tcBorders>
              <w:top w:val="nil"/>
              <w:left w:val="nil"/>
              <w:bottom w:val="single" w:sz="4" w:space="0" w:color="auto"/>
              <w:right w:val="single" w:sz="4" w:space="0" w:color="auto"/>
            </w:tcBorders>
            <w:shd w:val="clear" w:color="auto" w:fill="auto"/>
            <w:vAlign w:val="center"/>
            <w:hideMark/>
          </w:tcPr>
          <w:p w14:paraId="549C445F" w14:textId="77777777" w:rsidR="00113259" w:rsidRPr="00113259" w:rsidRDefault="00113259" w:rsidP="00113259">
            <w:pPr>
              <w:rPr>
                <w:sz w:val="22"/>
                <w:szCs w:val="22"/>
              </w:rPr>
            </w:pPr>
            <w:r w:rsidRPr="00113259">
              <w:rPr>
                <w:sz w:val="22"/>
                <w:szCs w:val="22"/>
              </w:rPr>
              <w:t>Численность незанятых в экономике</w:t>
            </w:r>
          </w:p>
        </w:tc>
        <w:tc>
          <w:tcPr>
            <w:tcW w:w="1562" w:type="dxa"/>
            <w:tcBorders>
              <w:top w:val="nil"/>
              <w:left w:val="nil"/>
              <w:bottom w:val="single" w:sz="4" w:space="0" w:color="auto"/>
              <w:right w:val="single" w:sz="4" w:space="0" w:color="auto"/>
            </w:tcBorders>
            <w:shd w:val="clear" w:color="auto" w:fill="auto"/>
            <w:vAlign w:val="center"/>
            <w:hideMark/>
          </w:tcPr>
          <w:p w14:paraId="09F7D5AB" w14:textId="77777777" w:rsidR="00113259" w:rsidRPr="00113259" w:rsidRDefault="00113259" w:rsidP="00113259">
            <w:pPr>
              <w:jc w:val="center"/>
              <w:rPr>
                <w:sz w:val="22"/>
                <w:szCs w:val="22"/>
              </w:rPr>
            </w:pPr>
            <w:r w:rsidRPr="00113259">
              <w:rPr>
                <w:sz w:val="22"/>
                <w:szCs w:val="22"/>
              </w:rPr>
              <w:t xml:space="preserve">человек </w:t>
            </w:r>
          </w:p>
        </w:tc>
        <w:tc>
          <w:tcPr>
            <w:tcW w:w="1047" w:type="dxa"/>
            <w:tcBorders>
              <w:top w:val="nil"/>
              <w:left w:val="nil"/>
              <w:bottom w:val="single" w:sz="4" w:space="0" w:color="auto"/>
              <w:right w:val="single" w:sz="4" w:space="0" w:color="auto"/>
            </w:tcBorders>
            <w:shd w:val="clear" w:color="auto" w:fill="auto"/>
            <w:vAlign w:val="bottom"/>
            <w:hideMark/>
          </w:tcPr>
          <w:p w14:paraId="03CCBCD8" w14:textId="77777777" w:rsidR="00113259" w:rsidRPr="00113259" w:rsidRDefault="00113259" w:rsidP="00113259">
            <w:pPr>
              <w:jc w:val="right"/>
              <w:rPr>
                <w:sz w:val="22"/>
                <w:szCs w:val="22"/>
              </w:rPr>
            </w:pPr>
            <w:r w:rsidRPr="00113259">
              <w:rPr>
                <w:sz w:val="22"/>
                <w:szCs w:val="22"/>
              </w:rPr>
              <w:t>4 939</w:t>
            </w:r>
          </w:p>
        </w:tc>
        <w:tc>
          <w:tcPr>
            <w:tcW w:w="1122" w:type="dxa"/>
            <w:tcBorders>
              <w:top w:val="nil"/>
              <w:left w:val="nil"/>
              <w:bottom w:val="single" w:sz="4" w:space="0" w:color="auto"/>
              <w:right w:val="single" w:sz="4" w:space="0" w:color="auto"/>
            </w:tcBorders>
            <w:shd w:val="clear" w:color="auto" w:fill="auto"/>
            <w:vAlign w:val="bottom"/>
            <w:hideMark/>
          </w:tcPr>
          <w:p w14:paraId="60755507" w14:textId="77777777" w:rsidR="00113259" w:rsidRPr="00113259" w:rsidRDefault="00113259" w:rsidP="00113259">
            <w:pPr>
              <w:jc w:val="right"/>
              <w:rPr>
                <w:sz w:val="22"/>
                <w:szCs w:val="22"/>
              </w:rPr>
            </w:pPr>
            <w:r w:rsidRPr="00113259">
              <w:rPr>
                <w:sz w:val="22"/>
                <w:szCs w:val="22"/>
              </w:rPr>
              <w:t>5 241</w:t>
            </w:r>
          </w:p>
        </w:tc>
        <w:tc>
          <w:tcPr>
            <w:tcW w:w="1029" w:type="dxa"/>
            <w:tcBorders>
              <w:top w:val="nil"/>
              <w:left w:val="nil"/>
              <w:bottom w:val="single" w:sz="4" w:space="0" w:color="auto"/>
              <w:right w:val="single" w:sz="4" w:space="0" w:color="auto"/>
            </w:tcBorders>
            <w:shd w:val="clear" w:color="auto" w:fill="auto"/>
            <w:vAlign w:val="bottom"/>
            <w:hideMark/>
          </w:tcPr>
          <w:p w14:paraId="104BCDFB" w14:textId="77777777" w:rsidR="00113259" w:rsidRPr="00113259" w:rsidRDefault="00113259" w:rsidP="00113259">
            <w:pPr>
              <w:jc w:val="right"/>
              <w:rPr>
                <w:sz w:val="22"/>
                <w:szCs w:val="22"/>
              </w:rPr>
            </w:pPr>
            <w:r w:rsidRPr="00113259">
              <w:rPr>
                <w:sz w:val="22"/>
                <w:szCs w:val="22"/>
              </w:rPr>
              <w:t>5 239</w:t>
            </w:r>
          </w:p>
        </w:tc>
        <w:tc>
          <w:tcPr>
            <w:tcW w:w="1598" w:type="dxa"/>
            <w:tcBorders>
              <w:top w:val="nil"/>
              <w:left w:val="nil"/>
              <w:bottom w:val="single" w:sz="4" w:space="0" w:color="auto"/>
              <w:right w:val="single" w:sz="4" w:space="0" w:color="auto"/>
            </w:tcBorders>
            <w:shd w:val="clear" w:color="auto" w:fill="auto"/>
            <w:vAlign w:val="bottom"/>
            <w:hideMark/>
          </w:tcPr>
          <w:p w14:paraId="4729C0E5" w14:textId="77777777" w:rsidR="00113259" w:rsidRPr="00113259" w:rsidRDefault="00113259" w:rsidP="00113259">
            <w:pPr>
              <w:jc w:val="right"/>
              <w:rPr>
                <w:sz w:val="22"/>
                <w:szCs w:val="22"/>
              </w:rPr>
            </w:pPr>
            <w:r w:rsidRPr="00113259">
              <w:rPr>
                <w:sz w:val="22"/>
                <w:szCs w:val="22"/>
              </w:rPr>
              <w:t>5 190</w:t>
            </w:r>
          </w:p>
        </w:tc>
        <w:tc>
          <w:tcPr>
            <w:tcW w:w="1096" w:type="dxa"/>
            <w:tcBorders>
              <w:top w:val="nil"/>
              <w:left w:val="nil"/>
              <w:bottom w:val="single" w:sz="4" w:space="0" w:color="auto"/>
              <w:right w:val="single" w:sz="4" w:space="0" w:color="auto"/>
            </w:tcBorders>
            <w:shd w:val="clear" w:color="auto" w:fill="auto"/>
            <w:vAlign w:val="bottom"/>
            <w:hideMark/>
          </w:tcPr>
          <w:p w14:paraId="27D9D933" w14:textId="77777777" w:rsidR="00113259" w:rsidRPr="00113259" w:rsidRDefault="00113259" w:rsidP="00113259">
            <w:pPr>
              <w:jc w:val="right"/>
              <w:rPr>
                <w:sz w:val="22"/>
                <w:szCs w:val="22"/>
              </w:rPr>
            </w:pPr>
            <w:r w:rsidRPr="00113259">
              <w:rPr>
                <w:sz w:val="22"/>
                <w:szCs w:val="22"/>
              </w:rPr>
              <w:t>5 191</w:t>
            </w:r>
          </w:p>
        </w:tc>
        <w:tc>
          <w:tcPr>
            <w:tcW w:w="1598" w:type="dxa"/>
            <w:gridSpan w:val="2"/>
            <w:tcBorders>
              <w:top w:val="nil"/>
              <w:left w:val="nil"/>
              <w:bottom w:val="single" w:sz="4" w:space="0" w:color="auto"/>
              <w:right w:val="single" w:sz="4" w:space="0" w:color="auto"/>
            </w:tcBorders>
            <w:shd w:val="clear" w:color="auto" w:fill="auto"/>
            <w:vAlign w:val="bottom"/>
            <w:hideMark/>
          </w:tcPr>
          <w:p w14:paraId="6B6E425B" w14:textId="77777777" w:rsidR="00113259" w:rsidRPr="00113259" w:rsidRDefault="00113259" w:rsidP="00113259">
            <w:pPr>
              <w:jc w:val="right"/>
              <w:rPr>
                <w:sz w:val="22"/>
                <w:szCs w:val="22"/>
              </w:rPr>
            </w:pPr>
            <w:r w:rsidRPr="00113259">
              <w:rPr>
                <w:sz w:val="22"/>
                <w:szCs w:val="22"/>
              </w:rPr>
              <w:t>5 134</w:t>
            </w:r>
          </w:p>
        </w:tc>
        <w:tc>
          <w:tcPr>
            <w:tcW w:w="992" w:type="dxa"/>
            <w:tcBorders>
              <w:top w:val="nil"/>
              <w:left w:val="nil"/>
              <w:bottom w:val="single" w:sz="4" w:space="0" w:color="auto"/>
              <w:right w:val="single" w:sz="4" w:space="0" w:color="auto"/>
            </w:tcBorders>
            <w:shd w:val="clear" w:color="auto" w:fill="auto"/>
            <w:vAlign w:val="bottom"/>
            <w:hideMark/>
          </w:tcPr>
          <w:p w14:paraId="7FF48C2C" w14:textId="77777777" w:rsidR="00113259" w:rsidRPr="00113259" w:rsidRDefault="00113259" w:rsidP="00113259">
            <w:pPr>
              <w:jc w:val="right"/>
              <w:rPr>
                <w:sz w:val="22"/>
                <w:szCs w:val="22"/>
              </w:rPr>
            </w:pPr>
            <w:r w:rsidRPr="00113259">
              <w:rPr>
                <w:sz w:val="22"/>
                <w:szCs w:val="22"/>
              </w:rPr>
              <w:t>5 144</w:t>
            </w:r>
          </w:p>
        </w:tc>
        <w:tc>
          <w:tcPr>
            <w:tcW w:w="1598" w:type="dxa"/>
            <w:gridSpan w:val="2"/>
            <w:tcBorders>
              <w:top w:val="nil"/>
              <w:left w:val="nil"/>
              <w:bottom w:val="single" w:sz="4" w:space="0" w:color="auto"/>
              <w:right w:val="single" w:sz="4" w:space="0" w:color="auto"/>
            </w:tcBorders>
            <w:shd w:val="clear" w:color="auto" w:fill="auto"/>
            <w:vAlign w:val="bottom"/>
            <w:hideMark/>
          </w:tcPr>
          <w:p w14:paraId="63B28292" w14:textId="77777777" w:rsidR="00113259" w:rsidRPr="00113259" w:rsidRDefault="00113259" w:rsidP="00113259">
            <w:pPr>
              <w:jc w:val="right"/>
              <w:rPr>
                <w:sz w:val="22"/>
                <w:szCs w:val="22"/>
              </w:rPr>
            </w:pPr>
            <w:r w:rsidRPr="00113259">
              <w:rPr>
                <w:sz w:val="22"/>
                <w:szCs w:val="22"/>
              </w:rPr>
              <w:t>5 076</w:t>
            </w:r>
          </w:p>
        </w:tc>
        <w:tc>
          <w:tcPr>
            <w:tcW w:w="1139" w:type="dxa"/>
            <w:tcBorders>
              <w:top w:val="nil"/>
              <w:left w:val="nil"/>
              <w:bottom w:val="single" w:sz="4" w:space="0" w:color="auto"/>
              <w:right w:val="single" w:sz="4" w:space="0" w:color="auto"/>
            </w:tcBorders>
            <w:shd w:val="clear" w:color="auto" w:fill="auto"/>
            <w:vAlign w:val="bottom"/>
            <w:hideMark/>
          </w:tcPr>
          <w:p w14:paraId="52480E5A" w14:textId="77777777" w:rsidR="00113259" w:rsidRPr="00113259" w:rsidRDefault="00113259" w:rsidP="00113259">
            <w:pPr>
              <w:jc w:val="right"/>
              <w:rPr>
                <w:sz w:val="22"/>
                <w:szCs w:val="22"/>
              </w:rPr>
            </w:pPr>
            <w:r w:rsidRPr="00113259">
              <w:rPr>
                <w:sz w:val="22"/>
                <w:szCs w:val="22"/>
              </w:rPr>
              <w:t>5 098</w:t>
            </w:r>
          </w:p>
        </w:tc>
      </w:tr>
      <w:tr w:rsidR="00113259" w:rsidRPr="00113259" w14:paraId="4DE0FAAB" w14:textId="77777777" w:rsidTr="00D21D36">
        <w:trPr>
          <w:gridAfter w:val="2"/>
          <w:wAfter w:w="37" w:type="dxa"/>
          <w:trHeight w:val="36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1E81915D" w14:textId="77777777" w:rsidR="00113259" w:rsidRPr="00113259" w:rsidRDefault="00113259" w:rsidP="00113259">
            <w:pPr>
              <w:jc w:val="center"/>
              <w:rPr>
                <w:sz w:val="22"/>
                <w:szCs w:val="22"/>
              </w:rPr>
            </w:pPr>
            <w:r w:rsidRPr="00113259">
              <w:rPr>
                <w:sz w:val="22"/>
                <w:szCs w:val="22"/>
              </w:rPr>
              <w:t>16</w:t>
            </w:r>
          </w:p>
        </w:tc>
        <w:tc>
          <w:tcPr>
            <w:tcW w:w="2359" w:type="dxa"/>
            <w:tcBorders>
              <w:top w:val="nil"/>
              <w:left w:val="nil"/>
              <w:bottom w:val="single" w:sz="4" w:space="0" w:color="auto"/>
              <w:right w:val="single" w:sz="4" w:space="0" w:color="auto"/>
            </w:tcBorders>
            <w:shd w:val="clear" w:color="auto" w:fill="auto"/>
            <w:vAlign w:val="center"/>
            <w:hideMark/>
          </w:tcPr>
          <w:p w14:paraId="6BB250EF" w14:textId="77777777" w:rsidR="00113259" w:rsidRPr="00113259" w:rsidRDefault="00113259" w:rsidP="00113259">
            <w:pPr>
              <w:rPr>
                <w:sz w:val="22"/>
                <w:szCs w:val="22"/>
              </w:rPr>
            </w:pPr>
            <w:r w:rsidRPr="00113259">
              <w:rPr>
                <w:sz w:val="22"/>
                <w:szCs w:val="22"/>
              </w:rPr>
              <w:t>Численность населения в трудоспособном возрасте</w:t>
            </w:r>
          </w:p>
        </w:tc>
        <w:tc>
          <w:tcPr>
            <w:tcW w:w="1562" w:type="dxa"/>
            <w:tcBorders>
              <w:top w:val="nil"/>
              <w:left w:val="nil"/>
              <w:bottom w:val="single" w:sz="4" w:space="0" w:color="auto"/>
              <w:right w:val="single" w:sz="4" w:space="0" w:color="auto"/>
            </w:tcBorders>
            <w:shd w:val="clear" w:color="auto" w:fill="auto"/>
            <w:vAlign w:val="center"/>
            <w:hideMark/>
          </w:tcPr>
          <w:p w14:paraId="32D7CAD9" w14:textId="77777777" w:rsidR="00113259" w:rsidRPr="00113259" w:rsidRDefault="00113259" w:rsidP="00113259">
            <w:pPr>
              <w:jc w:val="center"/>
              <w:rPr>
                <w:sz w:val="22"/>
                <w:szCs w:val="22"/>
              </w:rPr>
            </w:pPr>
            <w:r w:rsidRPr="00113259">
              <w:rPr>
                <w:sz w:val="22"/>
                <w:szCs w:val="22"/>
              </w:rPr>
              <w:t>человек</w:t>
            </w:r>
          </w:p>
        </w:tc>
        <w:tc>
          <w:tcPr>
            <w:tcW w:w="1047" w:type="dxa"/>
            <w:tcBorders>
              <w:top w:val="nil"/>
              <w:left w:val="nil"/>
              <w:bottom w:val="single" w:sz="4" w:space="0" w:color="auto"/>
              <w:right w:val="single" w:sz="4" w:space="0" w:color="auto"/>
            </w:tcBorders>
            <w:shd w:val="clear" w:color="auto" w:fill="auto"/>
            <w:vAlign w:val="bottom"/>
            <w:hideMark/>
          </w:tcPr>
          <w:p w14:paraId="1B8DC193" w14:textId="77777777" w:rsidR="00113259" w:rsidRPr="00113259" w:rsidRDefault="00113259" w:rsidP="00113259">
            <w:pPr>
              <w:jc w:val="right"/>
              <w:rPr>
                <w:sz w:val="22"/>
                <w:szCs w:val="22"/>
              </w:rPr>
            </w:pPr>
            <w:r w:rsidRPr="00113259">
              <w:rPr>
                <w:sz w:val="22"/>
                <w:szCs w:val="22"/>
              </w:rPr>
              <w:t>10 834</w:t>
            </w:r>
          </w:p>
        </w:tc>
        <w:tc>
          <w:tcPr>
            <w:tcW w:w="1122" w:type="dxa"/>
            <w:tcBorders>
              <w:top w:val="nil"/>
              <w:left w:val="nil"/>
              <w:bottom w:val="single" w:sz="4" w:space="0" w:color="auto"/>
              <w:right w:val="single" w:sz="4" w:space="0" w:color="auto"/>
            </w:tcBorders>
            <w:shd w:val="clear" w:color="auto" w:fill="auto"/>
            <w:vAlign w:val="bottom"/>
            <w:hideMark/>
          </w:tcPr>
          <w:p w14:paraId="2847D69B" w14:textId="77777777" w:rsidR="00113259" w:rsidRPr="00113259" w:rsidRDefault="00113259" w:rsidP="00113259">
            <w:pPr>
              <w:jc w:val="right"/>
              <w:rPr>
                <w:sz w:val="22"/>
                <w:szCs w:val="22"/>
              </w:rPr>
            </w:pPr>
            <w:r w:rsidRPr="00113259">
              <w:rPr>
                <w:sz w:val="22"/>
                <w:szCs w:val="22"/>
              </w:rPr>
              <w:t>11 496</w:t>
            </w:r>
          </w:p>
        </w:tc>
        <w:tc>
          <w:tcPr>
            <w:tcW w:w="1029" w:type="dxa"/>
            <w:tcBorders>
              <w:top w:val="nil"/>
              <w:left w:val="nil"/>
              <w:bottom w:val="single" w:sz="4" w:space="0" w:color="auto"/>
              <w:right w:val="single" w:sz="4" w:space="0" w:color="auto"/>
            </w:tcBorders>
            <w:shd w:val="clear" w:color="auto" w:fill="auto"/>
            <w:vAlign w:val="bottom"/>
            <w:hideMark/>
          </w:tcPr>
          <w:p w14:paraId="6700C69B" w14:textId="77777777" w:rsidR="00113259" w:rsidRPr="00113259" w:rsidRDefault="00113259" w:rsidP="00113259">
            <w:pPr>
              <w:jc w:val="right"/>
              <w:rPr>
                <w:sz w:val="22"/>
                <w:szCs w:val="22"/>
              </w:rPr>
            </w:pPr>
            <w:r w:rsidRPr="00113259">
              <w:rPr>
                <w:sz w:val="22"/>
                <w:szCs w:val="22"/>
              </w:rPr>
              <w:t>11 492</w:t>
            </w:r>
          </w:p>
        </w:tc>
        <w:tc>
          <w:tcPr>
            <w:tcW w:w="1598" w:type="dxa"/>
            <w:tcBorders>
              <w:top w:val="nil"/>
              <w:left w:val="nil"/>
              <w:bottom w:val="single" w:sz="4" w:space="0" w:color="auto"/>
              <w:right w:val="single" w:sz="4" w:space="0" w:color="auto"/>
            </w:tcBorders>
            <w:shd w:val="clear" w:color="auto" w:fill="auto"/>
            <w:vAlign w:val="bottom"/>
            <w:hideMark/>
          </w:tcPr>
          <w:p w14:paraId="23D02165" w14:textId="77777777" w:rsidR="00113259" w:rsidRPr="00113259" w:rsidRDefault="00113259" w:rsidP="00113259">
            <w:pPr>
              <w:jc w:val="right"/>
              <w:rPr>
                <w:sz w:val="22"/>
                <w:szCs w:val="22"/>
              </w:rPr>
            </w:pPr>
            <w:r w:rsidRPr="00113259">
              <w:rPr>
                <w:sz w:val="22"/>
                <w:szCs w:val="22"/>
              </w:rPr>
              <w:t>11 385</w:t>
            </w:r>
          </w:p>
        </w:tc>
        <w:tc>
          <w:tcPr>
            <w:tcW w:w="1096" w:type="dxa"/>
            <w:tcBorders>
              <w:top w:val="nil"/>
              <w:left w:val="nil"/>
              <w:bottom w:val="single" w:sz="4" w:space="0" w:color="auto"/>
              <w:right w:val="single" w:sz="4" w:space="0" w:color="auto"/>
            </w:tcBorders>
            <w:shd w:val="clear" w:color="auto" w:fill="auto"/>
            <w:vAlign w:val="bottom"/>
            <w:hideMark/>
          </w:tcPr>
          <w:p w14:paraId="029DE78D" w14:textId="77777777" w:rsidR="00113259" w:rsidRPr="00113259" w:rsidRDefault="00113259" w:rsidP="00113259">
            <w:pPr>
              <w:jc w:val="right"/>
              <w:rPr>
                <w:sz w:val="22"/>
                <w:szCs w:val="22"/>
              </w:rPr>
            </w:pPr>
            <w:r w:rsidRPr="00113259">
              <w:rPr>
                <w:sz w:val="22"/>
                <w:szCs w:val="22"/>
              </w:rPr>
              <w:t>11 386</w:t>
            </w:r>
          </w:p>
        </w:tc>
        <w:tc>
          <w:tcPr>
            <w:tcW w:w="1598" w:type="dxa"/>
            <w:gridSpan w:val="2"/>
            <w:tcBorders>
              <w:top w:val="nil"/>
              <w:left w:val="nil"/>
              <w:bottom w:val="single" w:sz="4" w:space="0" w:color="auto"/>
              <w:right w:val="single" w:sz="4" w:space="0" w:color="auto"/>
            </w:tcBorders>
            <w:shd w:val="clear" w:color="auto" w:fill="auto"/>
            <w:vAlign w:val="bottom"/>
            <w:hideMark/>
          </w:tcPr>
          <w:p w14:paraId="7EC8C71D" w14:textId="77777777" w:rsidR="00113259" w:rsidRPr="00113259" w:rsidRDefault="00113259" w:rsidP="00113259">
            <w:pPr>
              <w:jc w:val="right"/>
              <w:rPr>
                <w:sz w:val="22"/>
                <w:szCs w:val="22"/>
              </w:rPr>
            </w:pPr>
            <w:r w:rsidRPr="00113259">
              <w:rPr>
                <w:sz w:val="22"/>
                <w:szCs w:val="22"/>
              </w:rPr>
              <w:t>11 261</w:t>
            </w:r>
          </w:p>
        </w:tc>
        <w:tc>
          <w:tcPr>
            <w:tcW w:w="992" w:type="dxa"/>
            <w:tcBorders>
              <w:top w:val="nil"/>
              <w:left w:val="nil"/>
              <w:bottom w:val="single" w:sz="4" w:space="0" w:color="auto"/>
              <w:right w:val="single" w:sz="4" w:space="0" w:color="auto"/>
            </w:tcBorders>
            <w:shd w:val="clear" w:color="auto" w:fill="auto"/>
            <w:vAlign w:val="bottom"/>
            <w:hideMark/>
          </w:tcPr>
          <w:p w14:paraId="778B9AE5" w14:textId="77777777" w:rsidR="00113259" w:rsidRPr="00113259" w:rsidRDefault="00113259" w:rsidP="00113259">
            <w:pPr>
              <w:jc w:val="right"/>
              <w:rPr>
                <w:sz w:val="22"/>
                <w:szCs w:val="22"/>
              </w:rPr>
            </w:pPr>
            <w:r w:rsidRPr="00113259">
              <w:rPr>
                <w:sz w:val="22"/>
                <w:szCs w:val="22"/>
              </w:rPr>
              <w:t>11 284</w:t>
            </w:r>
          </w:p>
        </w:tc>
        <w:tc>
          <w:tcPr>
            <w:tcW w:w="1598" w:type="dxa"/>
            <w:gridSpan w:val="2"/>
            <w:tcBorders>
              <w:top w:val="nil"/>
              <w:left w:val="nil"/>
              <w:bottom w:val="single" w:sz="4" w:space="0" w:color="auto"/>
              <w:right w:val="single" w:sz="4" w:space="0" w:color="auto"/>
            </w:tcBorders>
            <w:shd w:val="clear" w:color="auto" w:fill="auto"/>
            <w:vAlign w:val="bottom"/>
            <w:hideMark/>
          </w:tcPr>
          <w:p w14:paraId="41C24198" w14:textId="77777777" w:rsidR="00113259" w:rsidRPr="00113259" w:rsidRDefault="00113259" w:rsidP="00113259">
            <w:pPr>
              <w:jc w:val="right"/>
              <w:rPr>
                <w:sz w:val="22"/>
                <w:szCs w:val="22"/>
              </w:rPr>
            </w:pPr>
            <w:r w:rsidRPr="00113259">
              <w:rPr>
                <w:sz w:val="22"/>
                <w:szCs w:val="22"/>
              </w:rPr>
              <w:t>11 136</w:t>
            </w:r>
          </w:p>
        </w:tc>
        <w:tc>
          <w:tcPr>
            <w:tcW w:w="1139" w:type="dxa"/>
            <w:tcBorders>
              <w:top w:val="nil"/>
              <w:left w:val="nil"/>
              <w:bottom w:val="single" w:sz="4" w:space="0" w:color="auto"/>
              <w:right w:val="single" w:sz="4" w:space="0" w:color="auto"/>
            </w:tcBorders>
            <w:shd w:val="clear" w:color="auto" w:fill="auto"/>
            <w:vAlign w:val="bottom"/>
            <w:hideMark/>
          </w:tcPr>
          <w:p w14:paraId="545B4E8B" w14:textId="77777777" w:rsidR="00113259" w:rsidRPr="00113259" w:rsidRDefault="00113259" w:rsidP="00113259">
            <w:pPr>
              <w:jc w:val="right"/>
              <w:rPr>
                <w:sz w:val="22"/>
                <w:szCs w:val="22"/>
              </w:rPr>
            </w:pPr>
            <w:r w:rsidRPr="00113259">
              <w:rPr>
                <w:sz w:val="22"/>
                <w:szCs w:val="22"/>
              </w:rPr>
              <w:t>11 182</w:t>
            </w:r>
          </w:p>
        </w:tc>
      </w:tr>
      <w:tr w:rsidR="00113259" w:rsidRPr="00113259" w14:paraId="17A5B3DB" w14:textId="77777777" w:rsidTr="00D21D36">
        <w:trPr>
          <w:gridAfter w:val="2"/>
          <w:wAfter w:w="37" w:type="dxa"/>
          <w:trHeight w:val="36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4AFD5999" w14:textId="77777777" w:rsidR="00113259" w:rsidRPr="00113259" w:rsidRDefault="00113259" w:rsidP="00113259">
            <w:pPr>
              <w:jc w:val="center"/>
              <w:rPr>
                <w:sz w:val="22"/>
                <w:szCs w:val="22"/>
              </w:rPr>
            </w:pPr>
            <w:r w:rsidRPr="00113259">
              <w:rPr>
                <w:sz w:val="22"/>
                <w:szCs w:val="22"/>
              </w:rPr>
              <w:t>17</w:t>
            </w:r>
          </w:p>
        </w:tc>
        <w:tc>
          <w:tcPr>
            <w:tcW w:w="2359" w:type="dxa"/>
            <w:tcBorders>
              <w:top w:val="nil"/>
              <w:left w:val="nil"/>
              <w:bottom w:val="single" w:sz="4" w:space="0" w:color="auto"/>
              <w:right w:val="single" w:sz="4" w:space="0" w:color="auto"/>
            </w:tcBorders>
            <w:shd w:val="clear" w:color="auto" w:fill="auto"/>
            <w:vAlign w:val="center"/>
            <w:hideMark/>
          </w:tcPr>
          <w:p w14:paraId="74631680" w14:textId="77777777" w:rsidR="00113259" w:rsidRPr="00113259" w:rsidRDefault="00113259" w:rsidP="00113259">
            <w:pPr>
              <w:rPr>
                <w:sz w:val="22"/>
                <w:szCs w:val="22"/>
              </w:rPr>
            </w:pPr>
            <w:r w:rsidRPr="00113259">
              <w:rPr>
                <w:sz w:val="22"/>
                <w:szCs w:val="22"/>
              </w:rPr>
              <w:t>Численность населения старше трудоспособного возраста</w:t>
            </w:r>
          </w:p>
        </w:tc>
        <w:tc>
          <w:tcPr>
            <w:tcW w:w="1562" w:type="dxa"/>
            <w:tcBorders>
              <w:top w:val="nil"/>
              <w:left w:val="nil"/>
              <w:bottom w:val="single" w:sz="4" w:space="0" w:color="auto"/>
              <w:right w:val="single" w:sz="4" w:space="0" w:color="auto"/>
            </w:tcBorders>
            <w:shd w:val="clear" w:color="auto" w:fill="auto"/>
            <w:vAlign w:val="center"/>
            <w:hideMark/>
          </w:tcPr>
          <w:p w14:paraId="18631720" w14:textId="77777777" w:rsidR="00113259" w:rsidRPr="00113259" w:rsidRDefault="00113259" w:rsidP="00113259">
            <w:pPr>
              <w:jc w:val="center"/>
              <w:rPr>
                <w:sz w:val="22"/>
                <w:szCs w:val="22"/>
              </w:rPr>
            </w:pPr>
            <w:r w:rsidRPr="00113259">
              <w:rPr>
                <w:sz w:val="22"/>
                <w:szCs w:val="22"/>
              </w:rPr>
              <w:t>человек</w:t>
            </w:r>
          </w:p>
        </w:tc>
        <w:tc>
          <w:tcPr>
            <w:tcW w:w="1047" w:type="dxa"/>
            <w:tcBorders>
              <w:top w:val="nil"/>
              <w:left w:val="nil"/>
              <w:bottom w:val="single" w:sz="4" w:space="0" w:color="auto"/>
              <w:right w:val="single" w:sz="4" w:space="0" w:color="auto"/>
            </w:tcBorders>
            <w:shd w:val="clear" w:color="auto" w:fill="auto"/>
            <w:vAlign w:val="bottom"/>
            <w:hideMark/>
          </w:tcPr>
          <w:p w14:paraId="2C7AEC62" w14:textId="77777777" w:rsidR="00113259" w:rsidRPr="00113259" w:rsidRDefault="00113259" w:rsidP="00113259">
            <w:pPr>
              <w:jc w:val="right"/>
              <w:rPr>
                <w:sz w:val="22"/>
                <w:szCs w:val="22"/>
              </w:rPr>
            </w:pPr>
            <w:r w:rsidRPr="00113259">
              <w:rPr>
                <w:sz w:val="22"/>
                <w:szCs w:val="22"/>
              </w:rPr>
              <w:t>5 075</w:t>
            </w:r>
          </w:p>
        </w:tc>
        <w:tc>
          <w:tcPr>
            <w:tcW w:w="1122" w:type="dxa"/>
            <w:tcBorders>
              <w:top w:val="nil"/>
              <w:left w:val="nil"/>
              <w:bottom w:val="single" w:sz="4" w:space="0" w:color="auto"/>
              <w:right w:val="single" w:sz="4" w:space="0" w:color="auto"/>
            </w:tcBorders>
            <w:shd w:val="clear" w:color="auto" w:fill="auto"/>
            <w:vAlign w:val="bottom"/>
            <w:hideMark/>
          </w:tcPr>
          <w:p w14:paraId="02CB4991" w14:textId="77777777" w:rsidR="00113259" w:rsidRPr="00113259" w:rsidRDefault="00113259" w:rsidP="00113259">
            <w:pPr>
              <w:jc w:val="right"/>
              <w:rPr>
                <w:sz w:val="22"/>
                <w:szCs w:val="22"/>
              </w:rPr>
            </w:pPr>
            <w:r w:rsidRPr="00113259">
              <w:rPr>
                <w:sz w:val="22"/>
                <w:szCs w:val="22"/>
              </w:rPr>
              <w:t>5 385</w:t>
            </w:r>
          </w:p>
        </w:tc>
        <w:tc>
          <w:tcPr>
            <w:tcW w:w="1029" w:type="dxa"/>
            <w:tcBorders>
              <w:top w:val="nil"/>
              <w:left w:val="nil"/>
              <w:bottom w:val="single" w:sz="4" w:space="0" w:color="auto"/>
              <w:right w:val="single" w:sz="4" w:space="0" w:color="auto"/>
            </w:tcBorders>
            <w:shd w:val="clear" w:color="auto" w:fill="auto"/>
            <w:vAlign w:val="bottom"/>
            <w:hideMark/>
          </w:tcPr>
          <w:p w14:paraId="4BD1EA9C" w14:textId="77777777" w:rsidR="00113259" w:rsidRPr="00113259" w:rsidRDefault="00113259" w:rsidP="00113259">
            <w:pPr>
              <w:jc w:val="right"/>
              <w:rPr>
                <w:sz w:val="22"/>
                <w:szCs w:val="22"/>
              </w:rPr>
            </w:pPr>
            <w:r w:rsidRPr="00113259">
              <w:rPr>
                <w:sz w:val="22"/>
                <w:szCs w:val="22"/>
              </w:rPr>
              <w:t>5 383</w:t>
            </w:r>
          </w:p>
        </w:tc>
        <w:tc>
          <w:tcPr>
            <w:tcW w:w="1598" w:type="dxa"/>
            <w:tcBorders>
              <w:top w:val="nil"/>
              <w:left w:val="nil"/>
              <w:bottom w:val="single" w:sz="4" w:space="0" w:color="auto"/>
              <w:right w:val="single" w:sz="4" w:space="0" w:color="auto"/>
            </w:tcBorders>
            <w:shd w:val="clear" w:color="auto" w:fill="auto"/>
            <w:vAlign w:val="bottom"/>
            <w:hideMark/>
          </w:tcPr>
          <w:p w14:paraId="4F223F96" w14:textId="77777777" w:rsidR="00113259" w:rsidRPr="00113259" w:rsidRDefault="00113259" w:rsidP="00113259">
            <w:pPr>
              <w:jc w:val="right"/>
              <w:rPr>
                <w:sz w:val="22"/>
                <w:szCs w:val="22"/>
              </w:rPr>
            </w:pPr>
            <w:r w:rsidRPr="00113259">
              <w:rPr>
                <w:sz w:val="22"/>
                <w:szCs w:val="22"/>
              </w:rPr>
              <w:t>5 333</w:t>
            </w:r>
          </w:p>
        </w:tc>
        <w:tc>
          <w:tcPr>
            <w:tcW w:w="1096" w:type="dxa"/>
            <w:tcBorders>
              <w:top w:val="nil"/>
              <w:left w:val="nil"/>
              <w:bottom w:val="single" w:sz="4" w:space="0" w:color="auto"/>
              <w:right w:val="single" w:sz="4" w:space="0" w:color="auto"/>
            </w:tcBorders>
            <w:shd w:val="clear" w:color="auto" w:fill="auto"/>
            <w:vAlign w:val="bottom"/>
            <w:hideMark/>
          </w:tcPr>
          <w:p w14:paraId="6FEE30F6" w14:textId="77777777" w:rsidR="00113259" w:rsidRPr="00113259" w:rsidRDefault="00113259" w:rsidP="00113259">
            <w:pPr>
              <w:jc w:val="right"/>
              <w:rPr>
                <w:sz w:val="22"/>
                <w:szCs w:val="22"/>
              </w:rPr>
            </w:pPr>
            <w:r w:rsidRPr="00113259">
              <w:rPr>
                <w:sz w:val="22"/>
                <w:szCs w:val="22"/>
              </w:rPr>
              <w:t>5 334</w:t>
            </w:r>
          </w:p>
        </w:tc>
        <w:tc>
          <w:tcPr>
            <w:tcW w:w="1598" w:type="dxa"/>
            <w:gridSpan w:val="2"/>
            <w:tcBorders>
              <w:top w:val="nil"/>
              <w:left w:val="nil"/>
              <w:bottom w:val="single" w:sz="4" w:space="0" w:color="auto"/>
              <w:right w:val="single" w:sz="4" w:space="0" w:color="auto"/>
            </w:tcBorders>
            <w:shd w:val="clear" w:color="auto" w:fill="auto"/>
            <w:vAlign w:val="bottom"/>
            <w:hideMark/>
          </w:tcPr>
          <w:p w14:paraId="1FD9348C" w14:textId="77777777" w:rsidR="00113259" w:rsidRPr="00113259" w:rsidRDefault="00113259" w:rsidP="00113259">
            <w:pPr>
              <w:jc w:val="right"/>
              <w:rPr>
                <w:sz w:val="22"/>
                <w:szCs w:val="22"/>
              </w:rPr>
            </w:pPr>
            <w:r w:rsidRPr="00113259">
              <w:rPr>
                <w:sz w:val="22"/>
                <w:szCs w:val="22"/>
              </w:rPr>
              <w:t>5 275</w:t>
            </w:r>
          </w:p>
        </w:tc>
        <w:tc>
          <w:tcPr>
            <w:tcW w:w="992" w:type="dxa"/>
            <w:tcBorders>
              <w:top w:val="nil"/>
              <w:left w:val="nil"/>
              <w:bottom w:val="single" w:sz="4" w:space="0" w:color="auto"/>
              <w:right w:val="single" w:sz="4" w:space="0" w:color="auto"/>
            </w:tcBorders>
            <w:shd w:val="clear" w:color="auto" w:fill="auto"/>
            <w:vAlign w:val="bottom"/>
            <w:hideMark/>
          </w:tcPr>
          <w:p w14:paraId="6AC196FA" w14:textId="77777777" w:rsidR="00113259" w:rsidRPr="00113259" w:rsidRDefault="00113259" w:rsidP="00113259">
            <w:pPr>
              <w:jc w:val="right"/>
              <w:rPr>
                <w:sz w:val="22"/>
                <w:szCs w:val="22"/>
              </w:rPr>
            </w:pPr>
            <w:r w:rsidRPr="00113259">
              <w:rPr>
                <w:sz w:val="22"/>
                <w:szCs w:val="22"/>
              </w:rPr>
              <w:t>5 286</w:t>
            </w:r>
          </w:p>
        </w:tc>
        <w:tc>
          <w:tcPr>
            <w:tcW w:w="1598" w:type="dxa"/>
            <w:gridSpan w:val="2"/>
            <w:tcBorders>
              <w:top w:val="nil"/>
              <w:left w:val="nil"/>
              <w:bottom w:val="single" w:sz="4" w:space="0" w:color="auto"/>
              <w:right w:val="single" w:sz="4" w:space="0" w:color="auto"/>
            </w:tcBorders>
            <w:shd w:val="clear" w:color="auto" w:fill="auto"/>
            <w:vAlign w:val="bottom"/>
            <w:hideMark/>
          </w:tcPr>
          <w:p w14:paraId="1FC9F6E6" w14:textId="77777777" w:rsidR="00113259" w:rsidRPr="00113259" w:rsidRDefault="00113259" w:rsidP="00113259">
            <w:pPr>
              <w:jc w:val="right"/>
              <w:rPr>
                <w:sz w:val="22"/>
                <w:szCs w:val="22"/>
              </w:rPr>
            </w:pPr>
            <w:r w:rsidRPr="00113259">
              <w:rPr>
                <w:sz w:val="22"/>
                <w:szCs w:val="22"/>
              </w:rPr>
              <w:t>5 216</w:t>
            </w:r>
          </w:p>
        </w:tc>
        <w:tc>
          <w:tcPr>
            <w:tcW w:w="1139" w:type="dxa"/>
            <w:tcBorders>
              <w:top w:val="nil"/>
              <w:left w:val="nil"/>
              <w:bottom w:val="single" w:sz="4" w:space="0" w:color="auto"/>
              <w:right w:val="single" w:sz="4" w:space="0" w:color="auto"/>
            </w:tcBorders>
            <w:shd w:val="clear" w:color="auto" w:fill="auto"/>
            <w:vAlign w:val="bottom"/>
            <w:hideMark/>
          </w:tcPr>
          <w:p w14:paraId="2211959F" w14:textId="77777777" w:rsidR="00113259" w:rsidRPr="00113259" w:rsidRDefault="00113259" w:rsidP="00113259">
            <w:pPr>
              <w:jc w:val="right"/>
              <w:rPr>
                <w:sz w:val="22"/>
                <w:szCs w:val="22"/>
              </w:rPr>
            </w:pPr>
            <w:r w:rsidRPr="00113259">
              <w:rPr>
                <w:sz w:val="22"/>
                <w:szCs w:val="22"/>
              </w:rPr>
              <w:t>5 238</w:t>
            </w:r>
          </w:p>
        </w:tc>
      </w:tr>
      <w:tr w:rsidR="00113259" w:rsidRPr="00113259" w14:paraId="4AADB8F5" w14:textId="77777777" w:rsidTr="00D21D36">
        <w:trPr>
          <w:gridAfter w:val="2"/>
          <w:wAfter w:w="37" w:type="dxa"/>
          <w:trHeight w:val="82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4AF189C9" w14:textId="77777777" w:rsidR="00113259" w:rsidRPr="00113259" w:rsidRDefault="00113259" w:rsidP="00113259">
            <w:pPr>
              <w:jc w:val="center"/>
              <w:rPr>
                <w:sz w:val="22"/>
                <w:szCs w:val="22"/>
              </w:rPr>
            </w:pPr>
            <w:r w:rsidRPr="00113259">
              <w:rPr>
                <w:sz w:val="22"/>
                <w:szCs w:val="22"/>
              </w:rPr>
              <w:t>18</w:t>
            </w:r>
          </w:p>
        </w:tc>
        <w:tc>
          <w:tcPr>
            <w:tcW w:w="2359" w:type="dxa"/>
            <w:tcBorders>
              <w:top w:val="nil"/>
              <w:left w:val="nil"/>
              <w:bottom w:val="single" w:sz="4" w:space="0" w:color="auto"/>
              <w:right w:val="single" w:sz="4" w:space="0" w:color="auto"/>
            </w:tcBorders>
            <w:shd w:val="clear" w:color="auto" w:fill="auto"/>
            <w:vAlign w:val="center"/>
            <w:hideMark/>
          </w:tcPr>
          <w:p w14:paraId="2F3FCAD3" w14:textId="77777777" w:rsidR="00113259" w:rsidRPr="00113259" w:rsidRDefault="00113259" w:rsidP="00113259">
            <w:pPr>
              <w:rPr>
                <w:sz w:val="22"/>
                <w:szCs w:val="22"/>
              </w:rPr>
            </w:pPr>
            <w:r w:rsidRPr="00113259">
              <w:rPr>
                <w:sz w:val="22"/>
                <w:szCs w:val="22"/>
              </w:rPr>
              <w:t>Уровень занятости населения (отношение занятого населения к численности  населения в трудоспособном возрасте)</w:t>
            </w:r>
          </w:p>
        </w:tc>
        <w:tc>
          <w:tcPr>
            <w:tcW w:w="1562" w:type="dxa"/>
            <w:tcBorders>
              <w:top w:val="nil"/>
              <w:left w:val="nil"/>
              <w:bottom w:val="single" w:sz="4" w:space="0" w:color="auto"/>
              <w:right w:val="single" w:sz="4" w:space="0" w:color="auto"/>
            </w:tcBorders>
            <w:shd w:val="clear" w:color="auto" w:fill="auto"/>
            <w:vAlign w:val="center"/>
            <w:hideMark/>
          </w:tcPr>
          <w:p w14:paraId="3D54BC39" w14:textId="77777777" w:rsidR="00113259" w:rsidRPr="00113259" w:rsidRDefault="00113259" w:rsidP="00113259">
            <w:pPr>
              <w:jc w:val="center"/>
              <w:rPr>
                <w:sz w:val="22"/>
                <w:szCs w:val="22"/>
              </w:rPr>
            </w:pPr>
            <w:r w:rsidRPr="00113259">
              <w:rPr>
                <w:sz w:val="22"/>
                <w:szCs w:val="22"/>
              </w:rPr>
              <w:t>%</w:t>
            </w:r>
          </w:p>
        </w:tc>
        <w:tc>
          <w:tcPr>
            <w:tcW w:w="1047" w:type="dxa"/>
            <w:tcBorders>
              <w:top w:val="nil"/>
              <w:left w:val="nil"/>
              <w:bottom w:val="single" w:sz="4" w:space="0" w:color="auto"/>
              <w:right w:val="single" w:sz="4" w:space="0" w:color="auto"/>
            </w:tcBorders>
            <w:shd w:val="clear" w:color="auto" w:fill="auto"/>
            <w:vAlign w:val="bottom"/>
            <w:hideMark/>
          </w:tcPr>
          <w:p w14:paraId="76C599B1" w14:textId="77777777" w:rsidR="00113259" w:rsidRPr="00113259" w:rsidRDefault="00113259" w:rsidP="00113259">
            <w:pPr>
              <w:jc w:val="right"/>
              <w:rPr>
                <w:sz w:val="22"/>
                <w:szCs w:val="22"/>
              </w:rPr>
            </w:pPr>
            <w:r w:rsidRPr="00113259">
              <w:rPr>
                <w:sz w:val="22"/>
                <w:szCs w:val="22"/>
              </w:rPr>
              <w:t>54</w:t>
            </w:r>
          </w:p>
        </w:tc>
        <w:tc>
          <w:tcPr>
            <w:tcW w:w="1122" w:type="dxa"/>
            <w:tcBorders>
              <w:top w:val="nil"/>
              <w:left w:val="nil"/>
              <w:bottom w:val="single" w:sz="4" w:space="0" w:color="auto"/>
              <w:right w:val="single" w:sz="4" w:space="0" w:color="auto"/>
            </w:tcBorders>
            <w:shd w:val="clear" w:color="auto" w:fill="auto"/>
            <w:vAlign w:val="bottom"/>
            <w:hideMark/>
          </w:tcPr>
          <w:p w14:paraId="15A603FB" w14:textId="77777777" w:rsidR="00113259" w:rsidRPr="00113259" w:rsidRDefault="00113259" w:rsidP="00113259">
            <w:pPr>
              <w:jc w:val="right"/>
              <w:rPr>
                <w:sz w:val="22"/>
                <w:szCs w:val="22"/>
              </w:rPr>
            </w:pPr>
            <w:r w:rsidRPr="00113259">
              <w:rPr>
                <w:sz w:val="22"/>
                <w:szCs w:val="22"/>
              </w:rPr>
              <w:t>54</w:t>
            </w:r>
          </w:p>
        </w:tc>
        <w:tc>
          <w:tcPr>
            <w:tcW w:w="1029" w:type="dxa"/>
            <w:tcBorders>
              <w:top w:val="nil"/>
              <w:left w:val="nil"/>
              <w:bottom w:val="single" w:sz="4" w:space="0" w:color="auto"/>
              <w:right w:val="single" w:sz="4" w:space="0" w:color="auto"/>
            </w:tcBorders>
            <w:shd w:val="clear" w:color="auto" w:fill="auto"/>
            <w:vAlign w:val="bottom"/>
            <w:hideMark/>
          </w:tcPr>
          <w:p w14:paraId="1CF35E39" w14:textId="77777777" w:rsidR="00113259" w:rsidRPr="00113259" w:rsidRDefault="00113259" w:rsidP="00113259">
            <w:pPr>
              <w:jc w:val="right"/>
              <w:rPr>
                <w:sz w:val="22"/>
                <w:szCs w:val="22"/>
              </w:rPr>
            </w:pPr>
            <w:r w:rsidRPr="00113259">
              <w:rPr>
                <w:sz w:val="22"/>
                <w:szCs w:val="22"/>
              </w:rPr>
              <w:t>54</w:t>
            </w:r>
          </w:p>
        </w:tc>
        <w:tc>
          <w:tcPr>
            <w:tcW w:w="1598" w:type="dxa"/>
            <w:tcBorders>
              <w:top w:val="nil"/>
              <w:left w:val="nil"/>
              <w:bottom w:val="single" w:sz="4" w:space="0" w:color="auto"/>
              <w:right w:val="single" w:sz="4" w:space="0" w:color="auto"/>
            </w:tcBorders>
            <w:shd w:val="clear" w:color="auto" w:fill="auto"/>
            <w:vAlign w:val="bottom"/>
            <w:hideMark/>
          </w:tcPr>
          <w:p w14:paraId="3F72605D" w14:textId="77777777" w:rsidR="00113259" w:rsidRPr="00113259" w:rsidRDefault="00113259" w:rsidP="00113259">
            <w:pPr>
              <w:jc w:val="right"/>
              <w:rPr>
                <w:sz w:val="22"/>
                <w:szCs w:val="22"/>
              </w:rPr>
            </w:pPr>
            <w:r w:rsidRPr="00113259">
              <w:rPr>
                <w:sz w:val="22"/>
                <w:szCs w:val="22"/>
              </w:rPr>
              <w:t>54</w:t>
            </w:r>
          </w:p>
        </w:tc>
        <w:tc>
          <w:tcPr>
            <w:tcW w:w="1096" w:type="dxa"/>
            <w:tcBorders>
              <w:top w:val="nil"/>
              <w:left w:val="nil"/>
              <w:bottom w:val="single" w:sz="4" w:space="0" w:color="auto"/>
              <w:right w:val="single" w:sz="4" w:space="0" w:color="auto"/>
            </w:tcBorders>
            <w:shd w:val="clear" w:color="auto" w:fill="auto"/>
            <w:vAlign w:val="bottom"/>
            <w:hideMark/>
          </w:tcPr>
          <w:p w14:paraId="21E79758" w14:textId="77777777" w:rsidR="00113259" w:rsidRPr="00113259" w:rsidRDefault="00113259" w:rsidP="00113259">
            <w:pPr>
              <w:jc w:val="right"/>
              <w:rPr>
                <w:sz w:val="22"/>
                <w:szCs w:val="22"/>
              </w:rPr>
            </w:pPr>
            <w:r w:rsidRPr="00113259">
              <w:rPr>
                <w:sz w:val="22"/>
                <w:szCs w:val="22"/>
              </w:rPr>
              <w:t>54</w:t>
            </w:r>
          </w:p>
        </w:tc>
        <w:tc>
          <w:tcPr>
            <w:tcW w:w="1598" w:type="dxa"/>
            <w:gridSpan w:val="2"/>
            <w:tcBorders>
              <w:top w:val="nil"/>
              <w:left w:val="nil"/>
              <w:bottom w:val="single" w:sz="4" w:space="0" w:color="auto"/>
              <w:right w:val="single" w:sz="4" w:space="0" w:color="auto"/>
            </w:tcBorders>
            <w:shd w:val="clear" w:color="auto" w:fill="auto"/>
            <w:vAlign w:val="bottom"/>
            <w:hideMark/>
          </w:tcPr>
          <w:p w14:paraId="4CA5D05A" w14:textId="77777777" w:rsidR="00113259" w:rsidRPr="00113259" w:rsidRDefault="00113259" w:rsidP="00113259">
            <w:pPr>
              <w:jc w:val="right"/>
              <w:rPr>
                <w:sz w:val="22"/>
                <w:szCs w:val="22"/>
              </w:rPr>
            </w:pPr>
            <w:r w:rsidRPr="00113259">
              <w:rPr>
                <w:sz w:val="22"/>
                <w:szCs w:val="22"/>
              </w:rPr>
              <w:t>54</w:t>
            </w:r>
          </w:p>
        </w:tc>
        <w:tc>
          <w:tcPr>
            <w:tcW w:w="992" w:type="dxa"/>
            <w:tcBorders>
              <w:top w:val="nil"/>
              <w:left w:val="nil"/>
              <w:bottom w:val="single" w:sz="4" w:space="0" w:color="auto"/>
              <w:right w:val="single" w:sz="4" w:space="0" w:color="auto"/>
            </w:tcBorders>
            <w:shd w:val="clear" w:color="auto" w:fill="auto"/>
            <w:vAlign w:val="bottom"/>
            <w:hideMark/>
          </w:tcPr>
          <w:p w14:paraId="1036EE2E" w14:textId="77777777" w:rsidR="00113259" w:rsidRPr="00113259" w:rsidRDefault="00113259" w:rsidP="00113259">
            <w:pPr>
              <w:jc w:val="right"/>
              <w:rPr>
                <w:sz w:val="22"/>
                <w:szCs w:val="22"/>
              </w:rPr>
            </w:pPr>
            <w:r w:rsidRPr="00113259">
              <w:rPr>
                <w:sz w:val="22"/>
                <w:szCs w:val="22"/>
              </w:rPr>
              <w:t>54</w:t>
            </w:r>
          </w:p>
        </w:tc>
        <w:tc>
          <w:tcPr>
            <w:tcW w:w="1598" w:type="dxa"/>
            <w:gridSpan w:val="2"/>
            <w:tcBorders>
              <w:top w:val="nil"/>
              <w:left w:val="nil"/>
              <w:bottom w:val="single" w:sz="4" w:space="0" w:color="auto"/>
              <w:right w:val="single" w:sz="4" w:space="0" w:color="auto"/>
            </w:tcBorders>
            <w:shd w:val="clear" w:color="auto" w:fill="auto"/>
            <w:vAlign w:val="bottom"/>
            <w:hideMark/>
          </w:tcPr>
          <w:p w14:paraId="265C1A41" w14:textId="77777777" w:rsidR="00113259" w:rsidRPr="00113259" w:rsidRDefault="00113259" w:rsidP="00113259">
            <w:pPr>
              <w:jc w:val="right"/>
              <w:rPr>
                <w:sz w:val="22"/>
                <w:szCs w:val="22"/>
              </w:rPr>
            </w:pPr>
            <w:r w:rsidRPr="00113259">
              <w:rPr>
                <w:sz w:val="22"/>
                <w:szCs w:val="22"/>
              </w:rPr>
              <w:t>54</w:t>
            </w:r>
          </w:p>
        </w:tc>
        <w:tc>
          <w:tcPr>
            <w:tcW w:w="1139" w:type="dxa"/>
            <w:tcBorders>
              <w:top w:val="nil"/>
              <w:left w:val="nil"/>
              <w:bottom w:val="single" w:sz="4" w:space="0" w:color="auto"/>
              <w:right w:val="single" w:sz="4" w:space="0" w:color="auto"/>
            </w:tcBorders>
            <w:shd w:val="clear" w:color="auto" w:fill="auto"/>
            <w:vAlign w:val="bottom"/>
            <w:hideMark/>
          </w:tcPr>
          <w:p w14:paraId="3667E44A" w14:textId="77777777" w:rsidR="00113259" w:rsidRPr="00113259" w:rsidRDefault="00113259" w:rsidP="00113259">
            <w:pPr>
              <w:jc w:val="right"/>
              <w:rPr>
                <w:sz w:val="22"/>
                <w:szCs w:val="22"/>
              </w:rPr>
            </w:pPr>
            <w:r w:rsidRPr="00113259">
              <w:rPr>
                <w:sz w:val="22"/>
                <w:szCs w:val="22"/>
              </w:rPr>
              <w:t>54</w:t>
            </w:r>
          </w:p>
        </w:tc>
      </w:tr>
      <w:tr w:rsidR="00113259" w:rsidRPr="00113259" w14:paraId="3A1CB73F" w14:textId="77777777" w:rsidTr="00D21D36">
        <w:trPr>
          <w:gridAfter w:val="2"/>
          <w:wAfter w:w="37" w:type="dxa"/>
          <w:trHeight w:val="66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059D7330" w14:textId="77777777" w:rsidR="00113259" w:rsidRPr="00113259" w:rsidRDefault="00113259" w:rsidP="00113259">
            <w:pPr>
              <w:jc w:val="center"/>
              <w:rPr>
                <w:sz w:val="22"/>
                <w:szCs w:val="22"/>
              </w:rPr>
            </w:pPr>
            <w:r w:rsidRPr="00113259">
              <w:rPr>
                <w:sz w:val="22"/>
                <w:szCs w:val="22"/>
              </w:rPr>
              <w:t>19</w:t>
            </w:r>
          </w:p>
        </w:tc>
        <w:tc>
          <w:tcPr>
            <w:tcW w:w="2359" w:type="dxa"/>
            <w:tcBorders>
              <w:top w:val="nil"/>
              <w:left w:val="nil"/>
              <w:bottom w:val="single" w:sz="4" w:space="0" w:color="auto"/>
              <w:right w:val="single" w:sz="4" w:space="0" w:color="auto"/>
            </w:tcBorders>
            <w:shd w:val="clear" w:color="auto" w:fill="auto"/>
            <w:vAlign w:val="center"/>
            <w:hideMark/>
          </w:tcPr>
          <w:p w14:paraId="0458A64C" w14:textId="77777777" w:rsidR="00113259" w:rsidRPr="00113259" w:rsidRDefault="00113259" w:rsidP="00113259">
            <w:pPr>
              <w:rPr>
                <w:sz w:val="22"/>
                <w:szCs w:val="22"/>
              </w:rPr>
            </w:pPr>
            <w:r w:rsidRPr="00113259">
              <w:rPr>
                <w:sz w:val="22"/>
                <w:szCs w:val="22"/>
              </w:rPr>
              <w:t>Экономически активное население (считается  возраст от 15 до 72 лет)</w:t>
            </w:r>
          </w:p>
        </w:tc>
        <w:tc>
          <w:tcPr>
            <w:tcW w:w="1562" w:type="dxa"/>
            <w:tcBorders>
              <w:top w:val="nil"/>
              <w:left w:val="nil"/>
              <w:bottom w:val="single" w:sz="4" w:space="0" w:color="auto"/>
              <w:right w:val="single" w:sz="4" w:space="0" w:color="auto"/>
            </w:tcBorders>
            <w:shd w:val="clear" w:color="auto" w:fill="auto"/>
            <w:vAlign w:val="center"/>
            <w:hideMark/>
          </w:tcPr>
          <w:p w14:paraId="57F06B61" w14:textId="77777777" w:rsidR="00113259" w:rsidRPr="00113259" w:rsidRDefault="00113259" w:rsidP="00113259">
            <w:pPr>
              <w:jc w:val="center"/>
              <w:rPr>
                <w:sz w:val="22"/>
                <w:szCs w:val="22"/>
              </w:rPr>
            </w:pPr>
            <w:r w:rsidRPr="00113259">
              <w:rPr>
                <w:sz w:val="22"/>
                <w:szCs w:val="22"/>
              </w:rPr>
              <w:t>человек</w:t>
            </w:r>
          </w:p>
        </w:tc>
        <w:tc>
          <w:tcPr>
            <w:tcW w:w="1047" w:type="dxa"/>
            <w:tcBorders>
              <w:top w:val="nil"/>
              <w:left w:val="nil"/>
              <w:bottom w:val="single" w:sz="4" w:space="0" w:color="auto"/>
              <w:right w:val="single" w:sz="4" w:space="0" w:color="auto"/>
            </w:tcBorders>
            <w:shd w:val="clear" w:color="auto" w:fill="auto"/>
            <w:vAlign w:val="bottom"/>
            <w:hideMark/>
          </w:tcPr>
          <w:p w14:paraId="3D5443CD" w14:textId="77777777" w:rsidR="00113259" w:rsidRPr="00113259" w:rsidRDefault="00113259" w:rsidP="00113259">
            <w:pPr>
              <w:jc w:val="right"/>
              <w:rPr>
                <w:sz w:val="22"/>
                <w:szCs w:val="22"/>
              </w:rPr>
            </w:pPr>
            <w:r w:rsidRPr="00113259">
              <w:rPr>
                <w:sz w:val="22"/>
                <w:szCs w:val="22"/>
              </w:rPr>
              <w:t>9732</w:t>
            </w:r>
          </w:p>
        </w:tc>
        <w:tc>
          <w:tcPr>
            <w:tcW w:w="1122" w:type="dxa"/>
            <w:tcBorders>
              <w:top w:val="nil"/>
              <w:left w:val="nil"/>
              <w:bottom w:val="single" w:sz="4" w:space="0" w:color="auto"/>
              <w:right w:val="single" w:sz="4" w:space="0" w:color="auto"/>
            </w:tcBorders>
            <w:shd w:val="clear" w:color="auto" w:fill="auto"/>
            <w:vAlign w:val="bottom"/>
            <w:hideMark/>
          </w:tcPr>
          <w:p w14:paraId="64B9E7F6" w14:textId="77777777" w:rsidR="00113259" w:rsidRPr="00113259" w:rsidRDefault="00113259" w:rsidP="00113259">
            <w:pPr>
              <w:jc w:val="right"/>
              <w:rPr>
                <w:sz w:val="22"/>
                <w:szCs w:val="22"/>
              </w:rPr>
            </w:pPr>
            <w:r w:rsidRPr="00113259">
              <w:rPr>
                <w:sz w:val="22"/>
                <w:szCs w:val="22"/>
              </w:rPr>
              <w:t>10327</w:t>
            </w:r>
          </w:p>
        </w:tc>
        <w:tc>
          <w:tcPr>
            <w:tcW w:w="1029" w:type="dxa"/>
            <w:tcBorders>
              <w:top w:val="nil"/>
              <w:left w:val="nil"/>
              <w:bottom w:val="single" w:sz="4" w:space="0" w:color="auto"/>
              <w:right w:val="single" w:sz="4" w:space="0" w:color="auto"/>
            </w:tcBorders>
            <w:shd w:val="clear" w:color="auto" w:fill="auto"/>
            <w:vAlign w:val="bottom"/>
            <w:hideMark/>
          </w:tcPr>
          <w:p w14:paraId="4B04B610" w14:textId="77777777" w:rsidR="00113259" w:rsidRPr="00113259" w:rsidRDefault="00113259" w:rsidP="00113259">
            <w:pPr>
              <w:jc w:val="right"/>
              <w:rPr>
                <w:sz w:val="22"/>
                <w:szCs w:val="22"/>
              </w:rPr>
            </w:pPr>
            <w:r w:rsidRPr="00113259">
              <w:rPr>
                <w:sz w:val="22"/>
                <w:szCs w:val="22"/>
              </w:rPr>
              <w:t>10322</w:t>
            </w:r>
          </w:p>
        </w:tc>
        <w:tc>
          <w:tcPr>
            <w:tcW w:w="1598" w:type="dxa"/>
            <w:tcBorders>
              <w:top w:val="nil"/>
              <w:left w:val="nil"/>
              <w:bottom w:val="single" w:sz="4" w:space="0" w:color="auto"/>
              <w:right w:val="single" w:sz="4" w:space="0" w:color="auto"/>
            </w:tcBorders>
            <w:shd w:val="clear" w:color="auto" w:fill="auto"/>
            <w:vAlign w:val="bottom"/>
            <w:hideMark/>
          </w:tcPr>
          <w:p w14:paraId="0EC95AA8" w14:textId="77777777" w:rsidR="00113259" w:rsidRPr="00113259" w:rsidRDefault="00113259" w:rsidP="00113259">
            <w:pPr>
              <w:jc w:val="right"/>
              <w:rPr>
                <w:sz w:val="22"/>
                <w:szCs w:val="22"/>
              </w:rPr>
            </w:pPr>
            <w:r w:rsidRPr="00113259">
              <w:rPr>
                <w:sz w:val="22"/>
                <w:szCs w:val="22"/>
              </w:rPr>
              <w:t>10227</w:t>
            </w:r>
          </w:p>
        </w:tc>
        <w:tc>
          <w:tcPr>
            <w:tcW w:w="1096" w:type="dxa"/>
            <w:tcBorders>
              <w:top w:val="nil"/>
              <w:left w:val="nil"/>
              <w:bottom w:val="single" w:sz="4" w:space="0" w:color="auto"/>
              <w:right w:val="single" w:sz="4" w:space="0" w:color="auto"/>
            </w:tcBorders>
            <w:shd w:val="clear" w:color="auto" w:fill="auto"/>
            <w:vAlign w:val="bottom"/>
            <w:hideMark/>
          </w:tcPr>
          <w:p w14:paraId="5DA7A683" w14:textId="77777777" w:rsidR="00113259" w:rsidRPr="00113259" w:rsidRDefault="00113259" w:rsidP="00113259">
            <w:pPr>
              <w:jc w:val="right"/>
              <w:rPr>
                <w:sz w:val="22"/>
                <w:szCs w:val="22"/>
              </w:rPr>
            </w:pPr>
            <w:r w:rsidRPr="00113259">
              <w:rPr>
                <w:sz w:val="22"/>
                <w:szCs w:val="22"/>
              </w:rPr>
              <w:t>10228</w:t>
            </w:r>
          </w:p>
        </w:tc>
        <w:tc>
          <w:tcPr>
            <w:tcW w:w="1598" w:type="dxa"/>
            <w:gridSpan w:val="2"/>
            <w:tcBorders>
              <w:top w:val="nil"/>
              <w:left w:val="nil"/>
              <w:bottom w:val="single" w:sz="4" w:space="0" w:color="auto"/>
              <w:right w:val="single" w:sz="4" w:space="0" w:color="auto"/>
            </w:tcBorders>
            <w:shd w:val="clear" w:color="auto" w:fill="auto"/>
            <w:vAlign w:val="bottom"/>
            <w:hideMark/>
          </w:tcPr>
          <w:p w14:paraId="03ABD45F" w14:textId="77777777" w:rsidR="00113259" w:rsidRPr="00113259" w:rsidRDefault="00113259" w:rsidP="00113259">
            <w:pPr>
              <w:jc w:val="right"/>
              <w:rPr>
                <w:sz w:val="22"/>
                <w:szCs w:val="22"/>
              </w:rPr>
            </w:pPr>
            <w:r w:rsidRPr="00113259">
              <w:rPr>
                <w:sz w:val="22"/>
                <w:szCs w:val="22"/>
              </w:rPr>
              <w:t>10115</w:t>
            </w:r>
          </w:p>
        </w:tc>
        <w:tc>
          <w:tcPr>
            <w:tcW w:w="992" w:type="dxa"/>
            <w:tcBorders>
              <w:top w:val="nil"/>
              <w:left w:val="nil"/>
              <w:bottom w:val="single" w:sz="4" w:space="0" w:color="auto"/>
              <w:right w:val="single" w:sz="4" w:space="0" w:color="auto"/>
            </w:tcBorders>
            <w:shd w:val="clear" w:color="auto" w:fill="auto"/>
            <w:vAlign w:val="bottom"/>
            <w:hideMark/>
          </w:tcPr>
          <w:p w14:paraId="71FEFFC0" w14:textId="77777777" w:rsidR="00113259" w:rsidRPr="00113259" w:rsidRDefault="00113259" w:rsidP="00113259">
            <w:pPr>
              <w:jc w:val="right"/>
              <w:rPr>
                <w:sz w:val="22"/>
                <w:szCs w:val="22"/>
              </w:rPr>
            </w:pPr>
            <w:r w:rsidRPr="00113259">
              <w:rPr>
                <w:sz w:val="22"/>
                <w:szCs w:val="22"/>
              </w:rPr>
              <w:t>10136</w:t>
            </w:r>
          </w:p>
        </w:tc>
        <w:tc>
          <w:tcPr>
            <w:tcW w:w="1598" w:type="dxa"/>
            <w:gridSpan w:val="2"/>
            <w:tcBorders>
              <w:top w:val="nil"/>
              <w:left w:val="nil"/>
              <w:bottom w:val="single" w:sz="4" w:space="0" w:color="auto"/>
              <w:right w:val="single" w:sz="4" w:space="0" w:color="auto"/>
            </w:tcBorders>
            <w:shd w:val="clear" w:color="auto" w:fill="auto"/>
            <w:vAlign w:val="bottom"/>
            <w:hideMark/>
          </w:tcPr>
          <w:p w14:paraId="5EA64E47" w14:textId="77777777" w:rsidR="00113259" w:rsidRPr="00113259" w:rsidRDefault="00113259" w:rsidP="00113259">
            <w:pPr>
              <w:jc w:val="right"/>
              <w:rPr>
                <w:sz w:val="22"/>
                <w:szCs w:val="22"/>
              </w:rPr>
            </w:pPr>
            <w:r w:rsidRPr="00113259">
              <w:rPr>
                <w:sz w:val="22"/>
                <w:szCs w:val="22"/>
              </w:rPr>
              <w:t>10002</w:t>
            </w:r>
          </w:p>
        </w:tc>
        <w:tc>
          <w:tcPr>
            <w:tcW w:w="1139" w:type="dxa"/>
            <w:tcBorders>
              <w:top w:val="nil"/>
              <w:left w:val="nil"/>
              <w:bottom w:val="single" w:sz="4" w:space="0" w:color="auto"/>
              <w:right w:val="single" w:sz="4" w:space="0" w:color="auto"/>
            </w:tcBorders>
            <w:shd w:val="clear" w:color="auto" w:fill="auto"/>
            <w:vAlign w:val="bottom"/>
            <w:hideMark/>
          </w:tcPr>
          <w:p w14:paraId="2D15D86E" w14:textId="77777777" w:rsidR="00113259" w:rsidRPr="00113259" w:rsidRDefault="00113259" w:rsidP="00113259">
            <w:pPr>
              <w:jc w:val="right"/>
              <w:rPr>
                <w:sz w:val="22"/>
                <w:szCs w:val="22"/>
              </w:rPr>
            </w:pPr>
            <w:r w:rsidRPr="00113259">
              <w:rPr>
                <w:sz w:val="22"/>
                <w:szCs w:val="22"/>
              </w:rPr>
              <w:t>10044</w:t>
            </w:r>
          </w:p>
        </w:tc>
      </w:tr>
      <w:tr w:rsidR="00113259" w:rsidRPr="00113259" w14:paraId="164DBEE5" w14:textId="77777777" w:rsidTr="00D21D36">
        <w:trPr>
          <w:gridAfter w:val="2"/>
          <w:wAfter w:w="37" w:type="dxa"/>
          <w:trHeight w:val="70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7AAECA11" w14:textId="77777777" w:rsidR="00113259" w:rsidRPr="00113259" w:rsidRDefault="00113259" w:rsidP="00113259">
            <w:pPr>
              <w:jc w:val="center"/>
              <w:rPr>
                <w:sz w:val="22"/>
                <w:szCs w:val="22"/>
              </w:rPr>
            </w:pPr>
            <w:r w:rsidRPr="00113259">
              <w:rPr>
                <w:sz w:val="22"/>
                <w:szCs w:val="22"/>
              </w:rPr>
              <w:t>20</w:t>
            </w:r>
          </w:p>
        </w:tc>
        <w:tc>
          <w:tcPr>
            <w:tcW w:w="2359" w:type="dxa"/>
            <w:tcBorders>
              <w:top w:val="nil"/>
              <w:left w:val="nil"/>
              <w:bottom w:val="single" w:sz="4" w:space="0" w:color="auto"/>
              <w:right w:val="single" w:sz="4" w:space="0" w:color="auto"/>
            </w:tcBorders>
            <w:shd w:val="clear" w:color="auto" w:fill="auto"/>
            <w:vAlign w:val="center"/>
            <w:hideMark/>
          </w:tcPr>
          <w:p w14:paraId="1E8AFABE" w14:textId="77777777" w:rsidR="00113259" w:rsidRPr="00113259" w:rsidRDefault="00113259" w:rsidP="00113259">
            <w:pPr>
              <w:rPr>
                <w:sz w:val="22"/>
                <w:szCs w:val="22"/>
              </w:rPr>
            </w:pPr>
            <w:r w:rsidRPr="00113259">
              <w:rPr>
                <w:sz w:val="22"/>
                <w:szCs w:val="22"/>
              </w:rPr>
              <w:t>Численность безработных, зарегистрированных в органах государственной службы занятости</w:t>
            </w:r>
          </w:p>
        </w:tc>
        <w:tc>
          <w:tcPr>
            <w:tcW w:w="1562" w:type="dxa"/>
            <w:tcBorders>
              <w:top w:val="nil"/>
              <w:left w:val="nil"/>
              <w:bottom w:val="single" w:sz="4" w:space="0" w:color="auto"/>
              <w:right w:val="single" w:sz="4" w:space="0" w:color="auto"/>
            </w:tcBorders>
            <w:shd w:val="clear" w:color="auto" w:fill="auto"/>
            <w:vAlign w:val="center"/>
            <w:hideMark/>
          </w:tcPr>
          <w:p w14:paraId="54C21B92" w14:textId="77777777" w:rsidR="00113259" w:rsidRPr="00113259" w:rsidRDefault="00113259" w:rsidP="00113259">
            <w:pPr>
              <w:jc w:val="center"/>
              <w:rPr>
                <w:sz w:val="22"/>
                <w:szCs w:val="22"/>
              </w:rPr>
            </w:pPr>
            <w:r w:rsidRPr="00113259">
              <w:rPr>
                <w:sz w:val="22"/>
                <w:szCs w:val="22"/>
              </w:rPr>
              <w:t>человек</w:t>
            </w:r>
          </w:p>
        </w:tc>
        <w:tc>
          <w:tcPr>
            <w:tcW w:w="1047" w:type="dxa"/>
            <w:tcBorders>
              <w:top w:val="nil"/>
              <w:left w:val="nil"/>
              <w:bottom w:val="single" w:sz="4" w:space="0" w:color="auto"/>
              <w:right w:val="single" w:sz="4" w:space="0" w:color="auto"/>
            </w:tcBorders>
            <w:shd w:val="clear" w:color="auto" w:fill="auto"/>
            <w:vAlign w:val="bottom"/>
            <w:hideMark/>
          </w:tcPr>
          <w:p w14:paraId="35A893FF" w14:textId="77777777" w:rsidR="00113259" w:rsidRPr="00113259" w:rsidRDefault="00113259" w:rsidP="00113259">
            <w:pPr>
              <w:jc w:val="right"/>
              <w:rPr>
                <w:sz w:val="22"/>
                <w:szCs w:val="22"/>
              </w:rPr>
            </w:pPr>
            <w:r w:rsidRPr="00113259">
              <w:rPr>
                <w:sz w:val="22"/>
                <w:szCs w:val="22"/>
              </w:rPr>
              <w:t>51</w:t>
            </w:r>
          </w:p>
        </w:tc>
        <w:tc>
          <w:tcPr>
            <w:tcW w:w="1122" w:type="dxa"/>
            <w:tcBorders>
              <w:top w:val="nil"/>
              <w:left w:val="nil"/>
              <w:bottom w:val="single" w:sz="4" w:space="0" w:color="auto"/>
              <w:right w:val="single" w:sz="4" w:space="0" w:color="auto"/>
            </w:tcBorders>
            <w:shd w:val="clear" w:color="auto" w:fill="auto"/>
            <w:vAlign w:val="bottom"/>
            <w:hideMark/>
          </w:tcPr>
          <w:p w14:paraId="1F425CF4" w14:textId="77777777" w:rsidR="00113259" w:rsidRPr="00113259" w:rsidRDefault="00113259" w:rsidP="00113259">
            <w:pPr>
              <w:jc w:val="right"/>
              <w:rPr>
                <w:sz w:val="22"/>
                <w:szCs w:val="22"/>
              </w:rPr>
            </w:pPr>
            <w:r w:rsidRPr="00113259">
              <w:rPr>
                <w:sz w:val="22"/>
                <w:szCs w:val="22"/>
              </w:rPr>
              <w:t>27</w:t>
            </w:r>
          </w:p>
        </w:tc>
        <w:tc>
          <w:tcPr>
            <w:tcW w:w="1029" w:type="dxa"/>
            <w:tcBorders>
              <w:top w:val="nil"/>
              <w:left w:val="nil"/>
              <w:bottom w:val="single" w:sz="4" w:space="0" w:color="auto"/>
              <w:right w:val="single" w:sz="4" w:space="0" w:color="auto"/>
            </w:tcBorders>
            <w:shd w:val="clear" w:color="auto" w:fill="auto"/>
            <w:vAlign w:val="bottom"/>
            <w:hideMark/>
          </w:tcPr>
          <w:p w14:paraId="4FF4C2C6" w14:textId="77777777" w:rsidR="00113259" w:rsidRPr="00113259" w:rsidRDefault="00113259" w:rsidP="00113259">
            <w:pPr>
              <w:jc w:val="right"/>
              <w:rPr>
                <w:sz w:val="22"/>
                <w:szCs w:val="22"/>
              </w:rPr>
            </w:pPr>
            <w:r w:rsidRPr="00113259">
              <w:rPr>
                <w:sz w:val="22"/>
                <w:szCs w:val="22"/>
              </w:rPr>
              <w:t>29</w:t>
            </w:r>
          </w:p>
        </w:tc>
        <w:tc>
          <w:tcPr>
            <w:tcW w:w="1598" w:type="dxa"/>
            <w:tcBorders>
              <w:top w:val="nil"/>
              <w:left w:val="nil"/>
              <w:bottom w:val="single" w:sz="4" w:space="0" w:color="auto"/>
              <w:right w:val="single" w:sz="4" w:space="0" w:color="auto"/>
            </w:tcBorders>
            <w:shd w:val="clear" w:color="auto" w:fill="auto"/>
            <w:vAlign w:val="bottom"/>
            <w:hideMark/>
          </w:tcPr>
          <w:p w14:paraId="7BE1005D" w14:textId="77777777" w:rsidR="00113259" w:rsidRPr="00113259" w:rsidRDefault="00113259" w:rsidP="00113259">
            <w:pPr>
              <w:jc w:val="right"/>
              <w:rPr>
                <w:sz w:val="22"/>
                <w:szCs w:val="22"/>
              </w:rPr>
            </w:pPr>
            <w:r w:rsidRPr="00113259">
              <w:rPr>
                <w:sz w:val="22"/>
                <w:szCs w:val="22"/>
              </w:rPr>
              <w:t>35</w:t>
            </w:r>
          </w:p>
        </w:tc>
        <w:tc>
          <w:tcPr>
            <w:tcW w:w="1096" w:type="dxa"/>
            <w:tcBorders>
              <w:top w:val="nil"/>
              <w:left w:val="nil"/>
              <w:bottom w:val="single" w:sz="4" w:space="0" w:color="auto"/>
              <w:right w:val="single" w:sz="4" w:space="0" w:color="auto"/>
            </w:tcBorders>
            <w:shd w:val="clear" w:color="auto" w:fill="auto"/>
            <w:vAlign w:val="bottom"/>
            <w:hideMark/>
          </w:tcPr>
          <w:p w14:paraId="01D7F935" w14:textId="77777777" w:rsidR="00113259" w:rsidRPr="00113259" w:rsidRDefault="00113259" w:rsidP="00113259">
            <w:pPr>
              <w:jc w:val="right"/>
              <w:rPr>
                <w:sz w:val="22"/>
                <w:szCs w:val="22"/>
              </w:rPr>
            </w:pPr>
            <w:r w:rsidRPr="00113259">
              <w:rPr>
                <w:sz w:val="22"/>
                <w:szCs w:val="22"/>
              </w:rPr>
              <w:t>28</w:t>
            </w:r>
          </w:p>
        </w:tc>
        <w:tc>
          <w:tcPr>
            <w:tcW w:w="1598" w:type="dxa"/>
            <w:gridSpan w:val="2"/>
            <w:tcBorders>
              <w:top w:val="nil"/>
              <w:left w:val="nil"/>
              <w:bottom w:val="single" w:sz="4" w:space="0" w:color="auto"/>
              <w:right w:val="single" w:sz="4" w:space="0" w:color="auto"/>
            </w:tcBorders>
            <w:shd w:val="clear" w:color="auto" w:fill="auto"/>
            <w:vAlign w:val="bottom"/>
            <w:hideMark/>
          </w:tcPr>
          <w:p w14:paraId="55801ED3" w14:textId="77777777" w:rsidR="00113259" w:rsidRPr="00113259" w:rsidRDefault="00113259" w:rsidP="00113259">
            <w:pPr>
              <w:jc w:val="right"/>
              <w:rPr>
                <w:sz w:val="22"/>
                <w:szCs w:val="22"/>
              </w:rPr>
            </w:pPr>
            <w:r w:rsidRPr="00113259">
              <w:rPr>
                <w:sz w:val="22"/>
                <w:szCs w:val="22"/>
              </w:rPr>
              <w:t>34</w:t>
            </w:r>
          </w:p>
        </w:tc>
        <w:tc>
          <w:tcPr>
            <w:tcW w:w="992" w:type="dxa"/>
            <w:tcBorders>
              <w:top w:val="nil"/>
              <w:left w:val="nil"/>
              <w:bottom w:val="single" w:sz="4" w:space="0" w:color="auto"/>
              <w:right w:val="single" w:sz="4" w:space="0" w:color="auto"/>
            </w:tcBorders>
            <w:shd w:val="clear" w:color="auto" w:fill="auto"/>
            <w:vAlign w:val="bottom"/>
            <w:hideMark/>
          </w:tcPr>
          <w:p w14:paraId="2F2B63D1" w14:textId="77777777" w:rsidR="00113259" w:rsidRPr="00113259" w:rsidRDefault="00113259" w:rsidP="00113259">
            <w:pPr>
              <w:jc w:val="right"/>
              <w:rPr>
                <w:sz w:val="22"/>
                <w:szCs w:val="22"/>
              </w:rPr>
            </w:pPr>
            <w:r w:rsidRPr="00113259">
              <w:rPr>
                <w:sz w:val="22"/>
                <w:szCs w:val="22"/>
              </w:rPr>
              <w:t>27</w:t>
            </w:r>
          </w:p>
        </w:tc>
        <w:tc>
          <w:tcPr>
            <w:tcW w:w="1598" w:type="dxa"/>
            <w:gridSpan w:val="2"/>
            <w:tcBorders>
              <w:top w:val="nil"/>
              <w:left w:val="nil"/>
              <w:bottom w:val="single" w:sz="4" w:space="0" w:color="auto"/>
              <w:right w:val="single" w:sz="4" w:space="0" w:color="auto"/>
            </w:tcBorders>
            <w:shd w:val="clear" w:color="auto" w:fill="auto"/>
            <w:vAlign w:val="bottom"/>
            <w:hideMark/>
          </w:tcPr>
          <w:p w14:paraId="2EA10744" w14:textId="77777777" w:rsidR="00113259" w:rsidRPr="00113259" w:rsidRDefault="00113259" w:rsidP="00113259">
            <w:pPr>
              <w:jc w:val="right"/>
              <w:rPr>
                <w:sz w:val="22"/>
                <w:szCs w:val="22"/>
              </w:rPr>
            </w:pPr>
            <w:r w:rsidRPr="00113259">
              <w:rPr>
                <w:sz w:val="22"/>
                <w:szCs w:val="22"/>
              </w:rPr>
              <w:t>34</w:t>
            </w:r>
          </w:p>
        </w:tc>
        <w:tc>
          <w:tcPr>
            <w:tcW w:w="1139" w:type="dxa"/>
            <w:tcBorders>
              <w:top w:val="nil"/>
              <w:left w:val="nil"/>
              <w:bottom w:val="single" w:sz="4" w:space="0" w:color="auto"/>
              <w:right w:val="single" w:sz="4" w:space="0" w:color="auto"/>
            </w:tcBorders>
            <w:shd w:val="clear" w:color="auto" w:fill="auto"/>
            <w:vAlign w:val="bottom"/>
            <w:hideMark/>
          </w:tcPr>
          <w:p w14:paraId="72A09A56" w14:textId="77777777" w:rsidR="00113259" w:rsidRPr="00113259" w:rsidRDefault="00113259" w:rsidP="00113259">
            <w:pPr>
              <w:jc w:val="right"/>
              <w:rPr>
                <w:sz w:val="22"/>
                <w:szCs w:val="22"/>
              </w:rPr>
            </w:pPr>
            <w:r w:rsidRPr="00113259">
              <w:rPr>
                <w:sz w:val="22"/>
                <w:szCs w:val="22"/>
              </w:rPr>
              <w:t>27</w:t>
            </w:r>
          </w:p>
        </w:tc>
      </w:tr>
      <w:tr w:rsidR="00113259" w:rsidRPr="00113259" w14:paraId="05CE5F3F" w14:textId="77777777" w:rsidTr="00D21D36">
        <w:trPr>
          <w:gridAfter w:val="2"/>
          <w:wAfter w:w="37" w:type="dxa"/>
          <w:trHeight w:val="91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3FA10F2A" w14:textId="77777777" w:rsidR="00113259" w:rsidRPr="00113259" w:rsidRDefault="00113259" w:rsidP="00113259">
            <w:pPr>
              <w:jc w:val="center"/>
              <w:rPr>
                <w:sz w:val="22"/>
                <w:szCs w:val="22"/>
              </w:rPr>
            </w:pPr>
            <w:r w:rsidRPr="00113259">
              <w:rPr>
                <w:sz w:val="22"/>
                <w:szCs w:val="22"/>
              </w:rPr>
              <w:t>21</w:t>
            </w:r>
          </w:p>
        </w:tc>
        <w:tc>
          <w:tcPr>
            <w:tcW w:w="2359" w:type="dxa"/>
            <w:tcBorders>
              <w:top w:val="nil"/>
              <w:left w:val="nil"/>
              <w:bottom w:val="single" w:sz="4" w:space="0" w:color="auto"/>
              <w:right w:val="single" w:sz="4" w:space="0" w:color="auto"/>
            </w:tcBorders>
            <w:shd w:val="clear" w:color="auto" w:fill="auto"/>
            <w:vAlign w:val="center"/>
            <w:hideMark/>
          </w:tcPr>
          <w:p w14:paraId="20CF8C09" w14:textId="77777777" w:rsidR="00113259" w:rsidRPr="00113259" w:rsidRDefault="00113259" w:rsidP="00113259">
            <w:pPr>
              <w:rPr>
                <w:sz w:val="22"/>
                <w:szCs w:val="22"/>
              </w:rPr>
            </w:pPr>
            <w:r w:rsidRPr="00113259">
              <w:rPr>
                <w:sz w:val="22"/>
                <w:szCs w:val="22"/>
              </w:rPr>
              <w:t>Уровень зарегистрированной безработицы (общее количество зарегистрированных безработных к экономически активному населению)</w:t>
            </w:r>
          </w:p>
        </w:tc>
        <w:tc>
          <w:tcPr>
            <w:tcW w:w="1562" w:type="dxa"/>
            <w:tcBorders>
              <w:top w:val="nil"/>
              <w:left w:val="nil"/>
              <w:bottom w:val="single" w:sz="4" w:space="0" w:color="auto"/>
              <w:right w:val="single" w:sz="4" w:space="0" w:color="auto"/>
            </w:tcBorders>
            <w:shd w:val="clear" w:color="auto" w:fill="auto"/>
            <w:vAlign w:val="center"/>
            <w:hideMark/>
          </w:tcPr>
          <w:p w14:paraId="553BFD93" w14:textId="77777777" w:rsidR="00113259" w:rsidRPr="00113259" w:rsidRDefault="00113259" w:rsidP="00113259">
            <w:pPr>
              <w:jc w:val="center"/>
              <w:rPr>
                <w:sz w:val="22"/>
                <w:szCs w:val="22"/>
              </w:rPr>
            </w:pPr>
            <w:r w:rsidRPr="00113259">
              <w:rPr>
                <w:sz w:val="22"/>
                <w:szCs w:val="22"/>
              </w:rPr>
              <w:t>%</w:t>
            </w:r>
          </w:p>
        </w:tc>
        <w:tc>
          <w:tcPr>
            <w:tcW w:w="1047" w:type="dxa"/>
            <w:tcBorders>
              <w:top w:val="nil"/>
              <w:left w:val="nil"/>
              <w:bottom w:val="single" w:sz="4" w:space="0" w:color="auto"/>
              <w:right w:val="single" w:sz="4" w:space="0" w:color="auto"/>
            </w:tcBorders>
            <w:shd w:val="clear" w:color="auto" w:fill="auto"/>
            <w:vAlign w:val="bottom"/>
            <w:hideMark/>
          </w:tcPr>
          <w:p w14:paraId="797BD51A" w14:textId="77777777" w:rsidR="00113259" w:rsidRPr="00113259" w:rsidRDefault="00113259" w:rsidP="00113259">
            <w:pPr>
              <w:jc w:val="right"/>
              <w:rPr>
                <w:sz w:val="22"/>
                <w:szCs w:val="22"/>
              </w:rPr>
            </w:pPr>
            <w:r w:rsidRPr="00113259">
              <w:rPr>
                <w:sz w:val="22"/>
                <w:szCs w:val="22"/>
              </w:rPr>
              <w:t>0,52</w:t>
            </w:r>
          </w:p>
        </w:tc>
        <w:tc>
          <w:tcPr>
            <w:tcW w:w="1122" w:type="dxa"/>
            <w:tcBorders>
              <w:top w:val="nil"/>
              <w:left w:val="nil"/>
              <w:bottom w:val="single" w:sz="4" w:space="0" w:color="auto"/>
              <w:right w:val="single" w:sz="4" w:space="0" w:color="auto"/>
            </w:tcBorders>
            <w:shd w:val="clear" w:color="auto" w:fill="auto"/>
            <w:vAlign w:val="bottom"/>
            <w:hideMark/>
          </w:tcPr>
          <w:p w14:paraId="1EAB4B72" w14:textId="77777777" w:rsidR="00113259" w:rsidRPr="00113259" w:rsidRDefault="00113259" w:rsidP="00113259">
            <w:pPr>
              <w:jc w:val="right"/>
              <w:rPr>
                <w:sz w:val="22"/>
                <w:szCs w:val="22"/>
              </w:rPr>
            </w:pPr>
            <w:r w:rsidRPr="00113259">
              <w:rPr>
                <w:sz w:val="22"/>
                <w:szCs w:val="22"/>
              </w:rPr>
              <w:t>0,26</w:t>
            </w:r>
          </w:p>
        </w:tc>
        <w:tc>
          <w:tcPr>
            <w:tcW w:w="1029" w:type="dxa"/>
            <w:tcBorders>
              <w:top w:val="nil"/>
              <w:left w:val="nil"/>
              <w:bottom w:val="single" w:sz="4" w:space="0" w:color="auto"/>
              <w:right w:val="single" w:sz="4" w:space="0" w:color="auto"/>
            </w:tcBorders>
            <w:shd w:val="clear" w:color="auto" w:fill="auto"/>
            <w:vAlign w:val="bottom"/>
            <w:hideMark/>
          </w:tcPr>
          <w:p w14:paraId="2C7A17C7" w14:textId="77777777" w:rsidR="00113259" w:rsidRPr="00113259" w:rsidRDefault="00113259" w:rsidP="00113259">
            <w:pPr>
              <w:jc w:val="right"/>
              <w:rPr>
                <w:sz w:val="22"/>
                <w:szCs w:val="22"/>
              </w:rPr>
            </w:pPr>
            <w:r w:rsidRPr="00113259">
              <w:rPr>
                <w:sz w:val="22"/>
                <w:szCs w:val="22"/>
              </w:rPr>
              <w:t>0,28</w:t>
            </w:r>
          </w:p>
        </w:tc>
        <w:tc>
          <w:tcPr>
            <w:tcW w:w="1598" w:type="dxa"/>
            <w:tcBorders>
              <w:top w:val="nil"/>
              <w:left w:val="nil"/>
              <w:bottom w:val="single" w:sz="4" w:space="0" w:color="auto"/>
              <w:right w:val="single" w:sz="4" w:space="0" w:color="auto"/>
            </w:tcBorders>
            <w:shd w:val="clear" w:color="auto" w:fill="auto"/>
            <w:vAlign w:val="bottom"/>
            <w:hideMark/>
          </w:tcPr>
          <w:p w14:paraId="62EEEC15" w14:textId="77777777" w:rsidR="00113259" w:rsidRPr="00113259" w:rsidRDefault="00113259" w:rsidP="00113259">
            <w:pPr>
              <w:jc w:val="right"/>
              <w:rPr>
                <w:sz w:val="22"/>
                <w:szCs w:val="22"/>
              </w:rPr>
            </w:pPr>
            <w:r w:rsidRPr="00113259">
              <w:rPr>
                <w:sz w:val="22"/>
                <w:szCs w:val="22"/>
              </w:rPr>
              <w:t>0,34</w:t>
            </w:r>
          </w:p>
        </w:tc>
        <w:tc>
          <w:tcPr>
            <w:tcW w:w="1096" w:type="dxa"/>
            <w:tcBorders>
              <w:top w:val="nil"/>
              <w:left w:val="nil"/>
              <w:bottom w:val="single" w:sz="4" w:space="0" w:color="auto"/>
              <w:right w:val="single" w:sz="4" w:space="0" w:color="auto"/>
            </w:tcBorders>
            <w:shd w:val="clear" w:color="auto" w:fill="auto"/>
            <w:vAlign w:val="bottom"/>
            <w:hideMark/>
          </w:tcPr>
          <w:p w14:paraId="02E3C3B7" w14:textId="77777777" w:rsidR="00113259" w:rsidRPr="00113259" w:rsidRDefault="00113259" w:rsidP="00113259">
            <w:pPr>
              <w:jc w:val="right"/>
              <w:rPr>
                <w:sz w:val="22"/>
                <w:szCs w:val="22"/>
              </w:rPr>
            </w:pPr>
            <w:r w:rsidRPr="00113259">
              <w:rPr>
                <w:sz w:val="22"/>
                <w:szCs w:val="22"/>
              </w:rPr>
              <w:t>0,27</w:t>
            </w:r>
          </w:p>
        </w:tc>
        <w:tc>
          <w:tcPr>
            <w:tcW w:w="1598" w:type="dxa"/>
            <w:gridSpan w:val="2"/>
            <w:tcBorders>
              <w:top w:val="nil"/>
              <w:left w:val="nil"/>
              <w:bottom w:val="single" w:sz="4" w:space="0" w:color="auto"/>
              <w:right w:val="single" w:sz="4" w:space="0" w:color="auto"/>
            </w:tcBorders>
            <w:shd w:val="clear" w:color="auto" w:fill="auto"/>
            <w:vAlign w:val="bottom"/>
            <w:hideMark/>
          </w:tcPr>
          <w:p w14:paraId="76D7EE09" w14:textId="77777777" w:rsidR="00113259" w:rsidRPr="00113259" w:rsidRDefault="00113259" w:rsidP="00113259">
            <w:pPr>
              <w:jc w:val="right"/>
              <w:rPr>
                <w:sz w:val="22"/>
                <w:szCs w:val="22"/>
              </w:rPr>
            </w:pPr>
            <w:r w:rsidRPr="00113259">
              <w:rPr>
                <w:sz w:val="22"/>
                <w:szCs w:val="22"/>
              </w:rPr>
              <w:t>0,34</w:t>
            </w:r>
          </w:p>
        </w:tc>
        <w:tc>
          <w:tcPr>
            <w:tcW w:w="992" w:type="dxa"/>
            <w:tcBorders>
              <w:top w:val="nil"/>
              <w:left w:val="nil"/>
              <w:bottom w:val="single" w:sz="4" w:space="0" w:color="auto"/>
              <w:right w:val="single" w:sz="4" w:space="0" w:color="auto"/>
            </w:tcBorders>
            <w:shd w:val="clear" w:color="auto" w:fill="auto"/>
            <w:vAlign w:val="bottom"/>
            <w:hideMark/>
          </w:tcPr>
          <w:p w14:paraId="54D3D611" w14:textId="77777777" w:rsidR="00113259" w:rsidRPr="00113259" w:rsidRDefault="00113259" w:rsidP="00113259">
            <w:pPr>
              <w:jc w:val="right"/>
              <w:rPr>
                <w:sz w:val="22"/>
                <w:szCs w:val="22"/>
              </w:rPr>
            </w:pPr>
            <w:r w:rsidRPr="00113259">
              <w:rPr>
                <w:sz w:val="22"/>
                <w:szCs w:val="22"/>
              </w:rPr>
              <w:t>0,27</w:t>
            </w:r>
          </w:p>
        </w:tc>
        <w:tc>
          <w:tcPr>
            <w:tcW w:w="1598" w:type="dxa"/>
            <w:gridSpan w:val="2"/>
            <w:tcBorders>
              <w:top w:val="nil"/>
              <w:left w:val="nil"/>
              <w:bottom w:val="single" w:sz="4" w:space="0" w:color="auto"/>
              <w:right w:val="single" w:sz="4" w:space="0" w:color="auto"/>
            </w:tcBorders>
            <w:shd w:val="clear" w:color="auto" w:fill="auto"/>
            <w:vAlign w:val="bottom"/>
            <w:hideMark/>
          </w:tcPr>
          <w:p w14:paraId="5DC83240" w14:textId="77777777" w:rsidR="00113259" w:rsidRPr="00113259" w:rsidRDefault="00113259" w:rsidP="00113259">
            <w:pPr>
              <w:jc w:val="right"/>
              <w:rPr>
                <w:sz w:val="22"/>
                <w:szCs w:val="22"/>
              </w:rPr>
            </w:pPr>
            <w:r w:rsidRPr="00113259">
              <w:rPr>
                <w:sz w:val="22"/>
                <w:szCs w:val="22"/>
              </w:rPr>
              <w:t>0,34</w:t>
            </w:r>
          </w:p>
        </w:tc>
        <w:tc>
          <w:tcPr>
            <w:tcW w:w="1139" w:type="dxa"/>
            <w:tcBorders>
              <w:top w:val="nil"/>
              <w:left w:val="nil"/>
              <w:bottom w:val="single" w:sz="4" w:space="0" w:color="auto"/>
              <w:right w:val="single" w:sz="4" w:space="0" w:color="auto"/>
            </w:tcBorders>
            <w:shd w:val="clear" w:color="auto" w:fill="auto"/>
            <w:vAlign w:val="bottom"/>
            <w:hideMark/>
          </w:tcPr>
          <w:p w14:paraId="643CA68D" w14:textId="77777777" w:rsidR="00113259" w:rsidRPr="00113259" w:rsidRDefault="00113259" w:rsidP="00113259">
            <w:pPr>
              <w:jc w:val="right"/>
              <w:rPr>
                <w:sz w:val="22"/>
                <w:szCs w:val="22"/>
              </w:rPr>
            </w:pPr>
            <w:r w:rsidRPr="00113259">
              <w:rPr>
                <w:sz w:val="22"/>
                <w:szCs w:val="22"/>
              </w:rPr>
              <w:t>0,27</w:t>
            </w:r>
          </w:p>
        </w:tc>
      </w:tr>
      <w:tr w:rsidR="00113259" w:rsidRPr="00113259" w14:paraId="2459145D" w14:textId="77777777" w:rsidTr="00D21D36">
        <w:trPr>
          <w:gridAfter w:val="2"/>
          <w:wAfter w:w="37" w:type="dxa"/>
          <w:trHeight w:val="114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59289634" w14:textId="77777777" w:rsidR="00113259" w:rsidRPr="00113259" w:rsidRDefault="00113259" w:rsidP="00113259">
            <w:pPr>
              <w:jc w:val="center"/>
              <w:rPr>
                <w:sz w:val="22"/>
                <w:szCs w:val="22"/>
              </w:rPr>
            </w:pPr>
            <w:r w:rsidRPr="00113259">
              <w:rPr>
                <w:sz w:val="22"/>
                <w:szCs w:val="22"/>
              </w:rPr>
              <w:lastRenderedPageBreak/>
              <w:t>22</w:t>
            </w:r>
          </w:p>
        </w:tc>
        <w:tc>
          <w:tcPr>
            <w:tcW w:w="2359" w:type="dxa"/>
            <w:tcBorders>
              <w:top w:val="nil"/>
              <w:left w:val="nil"/>
              <w:bottom w:val="single" w:sz="4" w:space="0" w:color="auto"/>
              <w:right w:val="single" w:sz="4" w:space="0" w:color="auto"/>
            </w:tcBorders>
            <w:shd w:val="clear" w:color="auto" w:fill="auto"/>
            <w:vAlign w:val="center"/>
            <w:hideMark/>
          </w:tcPr>
          <w:p w14:paraId="05172A14" w14:textId="77777777" w:rsidR="00113259" w:rsidRPr="00113259" w:rsidRDefault="00113259" w:rsidP="00113259">
            <w:pPr>
              <w:rPr>
                <w:sz w:val="22"/>
                <w:szCs w:val="22"/>
              </w:rPr>
            </w:pPr>
            <w:r w:rsidRPr="00113259">
              <w:rPr>
                <w:sz w:val="22"/>
                <w:szCs w:val="22"/>
              </w:rPr>
              <w:t>Доля численности работников, занятых на малых и средних предприятиях (включая индивидуальных предпринимателей) в общей численности трудоспособного населения на территории муниципального образования</w:t>
            </w:r>
          </w:p>
        </w:tc>
        <w:tc>
          <w:tcPr>
            <w:tcW w:w="1562" w:type="dxa"/>
            <w:tcBorders>
              <w:top w:val="nil"/>
              <w:left w:val="nil"/>
              <w:bottom w:val="single" w:sz="4" w:space="0" w:color="auto"/>
              <w:right w:val="single" w:sz="4" w:space="0" w:color="auto"/>
            </w:tcBorders>
            <w:shd w:val="clear" w:color="auto" w:fill="auto"/>
            <w:vAlign w:val="center"/>
            <w:hideMark/>
          </w:tcPr>
          <w:p w14:paraId="64B5E4EE" w14:textId="77777777" w:rsidR="00113259" w:rsidRPr="00113259" w:rsidRDefault="00113259" w:rsidP="00113259">
            <w:pPr>
              <w:jc w:val="center"/>
              <w:rPr>
                <w:sz w:val="22"/>
                <w:szCs w:val="22"/>
              </w:rPr>
            </w:pPr>
            <w:r w:rsidRPr="00113259">
              <w:rPr>
                <w:sz w:val="22"/>
                <w:szCs w:val="22"/>
              </w:rPr>
              <w:t>%</w:t>
            </w:r>
          </w:p>
        </w:tc>
        <w:tc>
          <w:tcPr>
            <w:tcW w:w="1047" w:type="dxa"/>
            <w:tcBorders>
              <w:top w:val="nil"/>
              <w:left w:val="nil"/>
              <w:bottom w:val="single" w:sz="4" w:space="0" w:color="auto"/>
              <w:right w:val="single" w:sz="4" w:space="0" w:color="auto"/>
            </w:tcBorders>
            <w:shd w:val="clear" w:color="auto" w:fill="auto"/>
            <w:vAlign w:val="bottom"/>
            <w:hideMark/>
          </w:tcPr>
          <w:p w14:paraId="311C69FC" w14:textId="77777777" w:rsidR="00113259" w:rsidRPr="00113259" w:rsidRDefault="00113259" w:rsidP="00113259">
            <w:pPr>
              <w:jc w:val="right"/>
              <w:rPr>
                <w:sz w:val="22"/>
                <w:szCs w:val="22"/>
              </w:rPr>
            </w:pPr>
            <w:r w:rsidRPr="00113259">
              <w:rPr>
                <w:sz w:val="22"/>
                <w:szCs w:val="22"/>
              </w:rPr>
              <w:t>13,8</w:t>
            </w:r>
          </w:p>
        </w:tc>
        <w:tc>
          <w:tcPr>
            <w:tcW w:w="1122" w:type="dxa"/>
            <w:tcBorders>
              <w:top w:val="nil"/>
              <w:left w:val="nil"/>
              <w:bottom w:val="single" w:sz="4" w:space="0" w:color="auto"/>
              <w:right w:val="single" w:sz="4" w:space="0" w:color="auto"/>
            </w:tcBorders>
            <w:shd w:val="clear" w:color="auto" w:fill="auto"/>
            <w:vAlign w:val="bottom"/>
            <w:hideMark/>
          </w:tcPr>
          <w:p w14:paraId="2A1AB520" w14:textId="77777777" w:rsidR="00113259" w:rsidRPr="00113259" w:rsidRDefault="00113259" w:rsidP="00113259">
            <w:pPr>
              <w:jc w:val="right"/>
              <w:rPr>
                <w:sz w:val="22"/>
                <w:szCs w:val="22"/>
              </w:rPr>
            </w:pPr>
            <w:r w:rsidRPr="00113259">
              <w:rPr>
                <w:sz w:val="22"/>
                <w:szCs w:val="22"/>
              </w:rPr>
              <w:t>12,2</w:t>
            </w:r>
          </w:p>
        </w:tc>
        <w:tc>
          <w:tcPr>
            <w:tcW w:w="1029" w:type="dxa"/>
            <w:tcBorders>
              <w:top w:val="nil"/>
              <w:left w:val="nil"/>
              <w:bottom w:val="single" w:sz="4" w:space="0" w:color="auto"/>
              <w:right w:val="single" w:sz="4" w:space="0" w:color="auto"/>
            </w:tcBorders>
            <w:shd w:val="clear" w:color="auto" w:fill="auto"/>
            <w:vAlign w:val="bottom"/>
            <w:hideMark/>
          </w:tcPr>
          <w:p w14:paraId="5DA35887" w14:textId="77777777" w:rsidR="00113259" w:rsidRPr="00113259" w:rsidRDefault="00113259" w:rsidP="00113259">
            <w:pPr>
              <w:jc w:val="right"/>
              <w:rPr>
                <w:sz w:val="22"/>
                <w:szCs w:val="22"/>
              </w:rPr>
            </w:pPr>
            <w:r w:rsidRPr="00113259">
              <w:rPr>
                <w:sz w:val="22"/>
                <w:szCs w:val="22"/>
              </w:rPr>
              <w:t>12,2</w:t>
            </w:r>
          </w:p>
        </w:tc>
        <w:tc>
          <w:tcPr>
            <w:tcW w:w="1598" w:type="dxa"/>
            <w:tcBorders>
              <w:top w:val="nil"/>
              <w:left w:val="nil"/>
              <w:bottom w:val="single" w:sz="4" w:space="0" w:color="auto"/>
              <w:right w:val="single" w:sz="4" w:space="0" w:color="auto"/>
            </w:tcBorders>
            <w:shd w:val="clear" w:color="auto" w:fill="auto"/>
            <w:vAlign w:val="bottom"/>
            <w:hideMark/>
          </w:tcPr>
          <w:p w14:paraId="5E880CF5" w14:textId="77777777" w:rsidR="00113259" w:rsidRPr="00113259" w:rsidRDefault="00113259" w:rsidP="00113259">
            <w:pPr>
              <w:jc w:val="right"/>
              <w:rPr>
                <w:sz w:val="22"/>
                <w:szCs w:val="22"/>
              </w:rPr>
            </w:pPr>
            <w:r w:rsidRPr="00113259">
              <w:rPr>
                <w:sz w:val="22"/>
                <w:szCs w:val="22"/>
              </w:rPr>
              <w:t>12,2</w:t>
            </w:r>
          </w:p>
        </w:tc>
        <w:tc>
          <w:tcPr>
            <w:tcW w:w="1096" w:type="dxa"/>
            <w:tcBorders>
              <w:top w:val="nil"/>
              <w:left w:val="nil"/>
              <w:bottom w:val="single" w:sz="4" w:space="0" w:color="auto"/>
              <w:right w:val="single" w:sz="4" w:space="0" w:color="auto"/>
            </w:tcBorders>
            <w:shd w:val="clear" w:color="auto" w:fill="auto"/>
            <w:vAlign w:val="bottom"/>
            <w:hideMark/>
          </w:tcPr>
          <w:p w14:paraId="2465EBA5" w14:textId="77777777" w:rsidR="00113259" w:rsidRPr="00113259" w:rsidRDefault="00113259" w:rsidP="00113259">
            <w:pPr>
              <w:jc w:val="right"/>
              <w:rPr>
                <w:sz w:val="22"/>
                <w:szCs w:val="22"/>
              </w:rPr>
            </w:pPr>
            <w:r w:rsidRPr="00113259">
              <w:rPr>
                <w:sz w:val="22"/>
                <w:szCs w:val="22"/>
              </w:rPr>
              <w:t>12,2</w:t>
            </w:r>
          </w:p>
        </w:tc>
        <w:tc>
          <w:tcPr>
            <w:tcW w:w="1598" w:type="dxa"/>
            <w:gridSpan w:val="2"/>
            <w:tcBorders>
              <w:top w:val="nil"/>
              <w:left w:val="nil"/>
              <w:bottom w:val="single" w:sz="4" w:space="0" w:color="auto"/>
              <w:right w:val="single" w:sz="4" w:space="0" w:color="auto"/>
            </w:tcBorders>
            <w:shd w:val="clear" w:color="auto" w:fill="auto"/>
            <w:vAlign w:val="bottom"/>
            <w:hideMark/>
          </w:tcPr>
          <w:p w14:paraId="750DEE35" w14:textId="77777777" w:rsidR="00113259" w:rsidRPr="00113259" w:rsidRDefault="00113259" w:rsidP="00113259">
            <w:pPr>
              <w:jc w:val="right"/>
              <w:rPr>
                <w:sz w:val="22"/>
                <w:szCs w:val="22"/>
              </w:rPr>
            </w:pPr>
            <w:r w:rsidRPr="00113259">
              <w:rPr>
                <w:sz w:val="22"/>
                <w:szCs w:val="22"/>
              </w:rPr>
              <w:t>12,3</w:t>
            </w:r>
          </w:p>
        </w:tc>
        <w:tc>
          <w:tcPr>
            <w:tcW w:w="992" w:type="dxa"/>
            <w:tcBorders>
              <w:top w:val="nil"/>
              <w:left w:val="nil"/>
              <w:bottom w:val="single" w:sz="4" w:space="0" w:color="auto"/>
              <w:right w:val="single" w:sz="4" w:space="0" w:color="auto"/>
            </w:tcBorders>
            <w:shd w:val="clear" w:color="auto" w:fill="auto"/>
            <w:vAlign w:val="bottom"/>
            <w:hideMark/>
          </w:tcPr>
          <w:p w14:paraId="32785C38" w14:textId="77777777" w:rsidR="00113259" w:rsidRPr="00113259" w:rsidRDefault="00113259" w:rsidP="00113259">
            <w:pPr>
              <w:jc w:val="right"/>
              <w:rPr>
                <w:sz w:val="22"/>
                <w:szCs w:val="22"/>
              </w:rPr>
            </w:pPr>
            <w:r w:rsidRPr="00113259">
              <w:rPr>
                <w:sz w:val="22"/>
                <w:szCs w:val="22"/>
              </w:rPr>
              <w:t>12,3</w:t>
            </w:r>
          </w:p>
        </w:tc>
        <w:tc>
          <w:tcPr>
            <w:tcW w:w="1598" w:type="dxa"/>
            <w:gridSpan w:val="2"/>
            <w:tcBorders>
              <w:top w:val="nil"/>
              <w:left w:val="nil"/>
              <w:bottom w:val="single" w:sz="4" w:space="0" w:color="auto"/>
              <w:right w:val="single" w:sz="4" w:space="0" w:color="auto"/>
            </w:tcBorders>
            <w:shd w:val="clear" w:color="auto" w:fill="auto"/>
            <w:vAlign w:val="bottom"/>
            <w:hideMark/>
          </w:tcPr>
          <w:p w14:paraId="4E7698A6" w14:textId="77777777" w:rsidR="00113259" w:rsidRPr="00113259" w:rsidRDefault="00113259" w:rsidP="00113259">
            <w:pPr>
              <w:jc w:val="right"/>
              <w:rPr>
                <w:sz w:val="22"/>
                <w:szCs w:val="22"/>
              </w:rPr>
            </w:pPr>
            <w:r w:rsidRPr="00113259">
              <w:rPr>
                <w:sz w:val="22"/>
                <w:szCs w:val="22"/>
              </w:rPr>
              <w:t>12,4</w:t>
            </w:r>
          </w:p>
        </w:tc>
        <w:tc>
          <w:tcPr>
            <w:tcW w:w="1139" w:type="dxa"/>
            <w:tcBorders>
              <w:top w:val="nil"/>
              <w:left w:val="nil"/>
              <w:bottom w:val="single" w:sz="4" w:space="0" w:color="auto"/>
              <w:right w:val="single" w:sz="4" w:space="0" w:color="auto"/>
            </w:tcBorders>
            <w:shd w:val="clear" w:color="auto" w:fill="auto"/>
            <w:vAlign w:val="bottom"/>
            <w:hideMark/>
          </w:tcPr>
          <w:p w14:paraId="36CAFD02" w14:textId="77777777" w:rsidR="00113259" w:rsidRPr="00113259" w:rsidRDefault="00113259" w:rsidP="00113259">
            <w:pPr>
              <w:jc w:val="right"/>
              <w:rPr>
                <w:sz w:val="22"/>
                <w:szCs w:val="22"/>
              </w:rPr>
            </w:pPr>
            <w:r w:rsidRPr="00113259">
              <w:rPr>
                <w:sz w:val="22"/>
                <w:szCs w:val="22"/>
              </w:rPr>
              <w:t>12,4</w:t>
            </w:r>
          </w:p>
        </w:tc>
      </w:tr>
      <w:tr w:rsidR="00113259" w:rsidRPr="00113259" w14:paraId="28E5DFAE" w14:textId="77777777" w:rsidTr="00D21D36">
        <w:trPr>
          <w:gridAfter w:val="2"/>
          <w:wAfter w:w="37" w:type="dxa"/>
          <w:trHeight w:val="15"/>
        </w:trPr>
        <w:tc>
          <w:tcPr>
            <w:tcW w:w="702" w:type="dxa"/>
            <w:tcBorders>
              <w:top w:val="nil"/>
              <w:left w:val="single" w:sz="4" w:space="0" w:color="auto"/>
              <w:bottom w:val="single" w:sz="4" w:space="0" w:color="auto"/>
              <w:right w:val="nil"/>
            </w:tcBorders>
            <w:shd w:val="clear" w:color="auto" w:fill="auto"/>
            <w:vAlign w:val="center"/>
            <w:hideMark/>
          </w:tcPr>
          <w:p w14:paraId="086EF713" w14:textId="77777777" w:rsidR="00113259" w:rsidRPr="00113259" w:rsidRDefault="00113259" w:rsidP="00113259">
            <w:pPr>
              <w:jc w:val="center"/>
              <w:rPr>
                <w:sz w:val="22"/>
                <w:szCs w:val="22"/>
              </w:rPr>
            </w:pPr>
            <w:r w:rsidRPr="00113259">
              <w:rPr>
                <w:sz w:val="22"/>
                <w:szCs w:val="22"/>
              </w:rPr>
              <w:t> </w:t>
            </w:r>
          </w:p>
        </w:tc>
        <w:tc>
          <w:tcPr>
            <w:tcW w:w="2359" w:type="dxa"/>
            <w:tcBorders>
              <w:top w:val="nil"/>
              <w:left w:val="nil"/>
              <w:bottom w:val="single" w:sz="4" w:space="0" w:color="auto"/>
              <w:right w:val="single" w:sz="4" w:space="0" w:color="auto"/>
            </w:tcBorders>
            <w:shd w:val="clear" w:color="auto" w:fill="auto"/>
            <w:vAlign w:val="center"/>
            <w:hideMark/>
          </w:tcPr>
          <w:p w14:paraId="24094BBA" w14:textId="77777777" w:rsidR="00113259" w:rsidRPr="00113259" w:rsidRDefault="00113259" w:rsidP="00113259">
            <w:pPr>
              <w:rPr>
                <w:sz w:val="22"/>
                <w:szCs w:val="22"/>
              </w:rPr>
            </w:pPr>
            <w:r w:rsidRPr="00113259">
              <w:rPr>
                <w:sz w:val="22"/>
                <w:szCs w:val="22"/>
              </w:rPr>
              <w:t> </w:t>
            </w:r>
          </w:p>
        </w:tc>
        <w:tc>
          <w:tcPr>
            <w:tcW w:w="1562" w:type="dxa"/>
            <w:tcBorders>
              <w:top w:val="nil"/>
              <w:left w:val="nil"/>
              <w:bottom w:val="single" w:sz="4" w:space="0" w:color="auto"/>
              <w:right w:val="single" w:sz="4" w:space="0" w:color="auto"/>
            </w:tcBorders>
            <w:shd w:val="clear" w:color="auto" w:fill="auto"/>
            <w:vAlign w:val="center"/>
            <w:hideMark/>
          </w:tcPr>
          <w:p w14:paraId="13AADE6A"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1D2332B2" w14:textId="77777777" w:rsidR="00113259" w:rsidRPr="00113259" w:rsidRDefault="00113259" w:rsidP="00113259">
            <w:pPr>
              <w:jc w:val="right"/>
              <w:rPr>
                <w:sz w:val="22"/>
                <w:szCs w:val="22"/>
              </w:rPr>
            </w:pPr>
            <w:r w:rsidRPr="00113259">
              <w:rPr>
                <w:sz w:val="22"/>
                <w:szCs w:val="22"/>
              </w:rPr>
              <w:t>1490,5</w:t>
            </w:r>
          </w:p>
        </w:tc>
        <w:tc>
          <w:tcPr>
            <w:tcW w:w="1122" w:type="dxa"/>
            <w:tcBorders>
              <w:top w:val="nil"/>
              <w:left w:val="nil"/>
              <w:bottom w:val="single" w:sz="4" w:space="0" w:color="auto"/>
              <w:right w:val="single" w:sz="4" w:space="0" w:color="auto"/>
            </w:tcBorders>
            <w:shd w:val="clear" w:color="auto" w:fill="auto"/>
            <w:vAlign w:val="bottom"/>
            <w:hideMark/>
          </w:tcPr>
          <w:p w14:paraId="6A5C9441" w14:textId="77777777" w:rsidR="00113259" w:rsidRPr="00113259" w:rsidRDefault="00113259" w:rsidP="00113259">
            <w:pPr>
              <w:jc w:val="right"/>
              <w:rPr>
                <w:sz w:val="22"/>
                <w:szCs w:val="22"/>
              </w:rPr>
            </w:pPr>
            <w:r w:rsidRPr="00113259">
              <w:rPr>
                <w:sz w:val="22"/>
                <w:szCs w:val="22"/>
              </w:rPr>
              <w:t>1406,5</w:t>
            </w:r>
          </w:p>
        </w:tc>
        <w:tc>
          <w:tcPr>
            <w:tcW w:w="1029" w:type="dxa"/>
            <w:tcBorders>
              <w:top w:val="nil"/>
              <w:left w:val="nil"/>
              <w:bottom w:val="single" w:sz="4" w:space="0" w:color="auto"/>
              <w:right w:val="single" w:sz="4" w:space="0" w:color="auto"/>
            </w:tcBorders>
            <w:shd w:val="clear" w:color="auto" w:fill="auto"/>
            <w:vAlign w:val="bottom"/>
            <w:hideMark/>
          </w:tcPr>
          <w:p w14:paraId="7CB0674A" w14:textId="77777777" w:rsidR="00113259" w:rsidRPr="00113259" w:rsidRDefault="00113259" w:rsidP="00113259">
            <w:pPr>
              <w:jc w:val="right"/>
              <w:rPr>
                <w:sz w:val="22"/>
                <w:szCs w:val="22"/>
              </w:rPr>
            </w:pPr>
            <w:r w:rsidRPr="00113259">
              <w:rPr>
                <w:sz w:val="22"/>
                <w:szCs w:val="22"/>
              </w:rPr>
              <w:t>1403,5</w:t>
            </w:r>
          </w:p>
        </w:tc>
        <w:tc>
          <w:tcPr>
            <w:tcW w:w="1598" w:type="dxa"/>
            <w:tcBorders>
              <w:top w:val="nil"/>
              <w:left w:val="nil"/>
              <w:bottom w:val="single" w:sz="4" w:space="0" w:color="auto"/>
              <w:right w:val="single" w:sz="4" w:space="0" w:color="auto"/>
            </w:tcBorders>
            <w:shd w:val="clear" w:color="auto" w:fill="auto"/>
            <w:vAlign w:val="bottom"/>
            <w:hideMark/>
          </w:tcPr>
          <w:p w14:paraId="16776E62" w14:textId="77777777" w:rsidR="00113259" w:rsidRPr="00113259" w:rsidRDefault="00113259" w:rsidP="00113259">
            <w:pPr>
              <w:jc w:val="right"/>
              <w:rPr>
                <w:sz w:val="22"/>
                <w:szCs w:val="22"/>
              </w:rPr>
            </w:pPr>
            <w:r w:rsidRPr="00113259">
              <w:rPr>
                <w:sz w:val="22"/>
                <w:szCs w:val="22"/>
              </w:rPr>
              <w:t>1390,5</w:t>
            </w:r>
          </w:p>
        </w:tc>
        <w:tc>
          <w:tcPr>
            <w:tcW w:w="1096" w:type="dxa"/>
            <w:tcBorders>
              <w:top w:val="nil"/>
              <w:left w:val="nil"/>
              <w:bottom w:val="single" w:sz="4" w:space="0" w:color="auto"/>
              <w:right w:val="single" w:sz="4" w:space="0" w:color="auto"/>
            </w:tcBorders>
            <w:shd w:val="clear" w:color="auto" w:fill="auto"/>
            <w:vAlign w:val="bottom"/>
            <w:hideMark/>
          </w:tcPr>
          <w:p w14:paraId="7ED259AC" w14:textId="77777777" w:rsidR="00113259" w:rsidRPr="00113259" w:rsidRDefault="00113259" w:rsidP="00113259">
            <w:pPr>
              <w:jc w:val="right"/>
              <w:rPr>
                <w:sz w:val="22"/>
                <w:szCs w:val="22"/>
              </w:rPr>
            </w:pPr>
            <w:r w:rsidRPr="00113259">
              <w:rPr>
                <w:sz w:val="22"/>
                <w:szCs w:val="22"/>
              </w:rPr>
              <w:t>1390,5</w:t>
            </w:r>
          </w:p>
        </w:tc>
        <w:tc>
          <w:tcPr>
            <w:tcW w:w="1598" w:type="dxa"/>
            <w:gridSpan w:val="2"/>
            <w:tcBorders>
              <w:top w:val="nil"/>
              <w:left w:val="nil"/>
              <w:bottom w:val="single" w:sz="4" w:space="0" w:color="auto"/>
              <w:right w:val="single" w:sz="4" w:space="0" w:color="auto"/>
            </w:tcBorders>
            <w:shd w:val="clear" w:color="auto" w:fill="auto"/>
            <w:vAlign w:val="bottom"/>
            <w:hideMark/>
          </w:tcPr>
          <w:p w14:paraId="66C724E7" w14:textId="77777777" w:rsidR="00113259" w:rsidRPr="00113259" w:rsidRDefault="00113259" w:rsidP="00113259">
            <w:pPr>
              <w:jc w:val="right"/>
              <w:rPr>
                <w:sz w:val="22"/>
                <w:szCs w:val="22"/>
              </w:rPr>
            </w:pPr>
            <w:r w:rsidRPr="00113259">
              <w:rPr>
                <w:sz w:val="22"/>
                <w:szCs w:val="22"/>
              </w:rPr>
              <w:t>1385,4</w:t>
            </w:r>
          </w:p>
        </w:tc>
        <w:tc>
          <w:tcPr>
            <w:tcW w:w="992" w:type="dxa"/>
            <w:tcBorders>
              <w:top w:val="nil"/>
              <w:left w:val="nil"/>
              <w:bottom w:val="single" w:sz="4" w:space="0" w:color="auto"/>
              <w:right w:val="single" w:sz="4" w:space="0" w:color="auto"/>
            </w:tcBorders>
            <w:shd w:val="clear" w:color="auto" w:fill="auto"/>
            <w:vAlign w:val="bottom"/>
            <w:hideMark/>
          </w:tcPr>
          <w:p w14:paraId="00DF90DB" w14:textId="77777777" w:rsidR="00113259" w:rsidRPr="00113259" w:rsidRDefault="00113259" w:rsidP="00113259">
            <w:pPr>
              <w:jc w:val="right"/>
              <w:rPr>
                <w:sz w:val="22"/>
                <w:szCs w:val="22"/>
              </w:rPr>
            </w:pPr>
            <w:r w:rsidRPr="00113259">
              <w:rPr>
                <w:sz w:val="22"/>
                <w:szCs w:val="22"/>
              </w:rPr>
              <w:t>1385,4</w:t>
            </w:r>
          </w:p>
        </w:tc>
        <w:tc>
          <w:tcPr>
            <w:tcW w:w="1598" w:type="dxa"/>
            <w:gridSpan w:val="2"/>
            <w:tcBorders>
              <w:top w:val="nil"/>
              <w:left w:val="nil"/>
              <w:bottom w:val="single" w:sz="4" w:space="0" w:color="auto"/>
              <w:right w:val="single" w:sz="4" w:space="0" w:color="auto"/>
            </w:tcBorders>
            <w:shd w:val="clear" w:color="auto" w:fill="auto"/>
            <w:vAlign w:val="bottom"/>
            <w:hideMark/>
          </w:tcPr>
          <w:p w14:paraId="1BC4DA5B" w14:textId="77777777" w:rsidR="00113259" w:rsidRPr="00113259" w:rsidRDefault="00113259" w:rsidP="00113259">
            <w:pPr>
              <w:jc w:val="right"/>
              <w:rPr>
                <w:sz w:val="22"/>
                <w:szCs w:val="22"/>
              </w:rPr>
            </w:pPr>
            <w:r w:rsidRPr="00113259">
              <w:rPr>
                <w:sz w:val="22"/>
                <w:szCs w:val="22"/>
              </w:rPr>
              <w:t>1382</w:t>
            </w:r>
          </w:p>
        </w:tc>
        <w:tc>
          <w:tcPr>
            <w:tcW w:w="1139" w:type="dxa"/>
            <w:tcBorders>
              <w:top w:val="nil"/>
              <w:left w:val="nil"/>
              <w:bottom w:val="single" w:sz="4" w:space="0" w:color="auto"/>
              <w:right w:val="single" w:sz="4" w:space="0" w:color="auto"/>
            </w:tcBorders>
            <w:shd w:val="clear" w:color="auto" w:fill="auto"/>
            <w:vAlign w:val="bottom"/>
            <w:hideMark/>
          </w:tcPr>
          <w:p w14:paraId="69F9A2C2" w14:textId="77777777" w:rsidR="00113259" w:rsidRPr="00113259" w:rsidRDefault="00113259" w:rsidP="00113259">
            <w:pPr>
              <w:jc w:val="right"/>
              <w:rPr>
                <w:sz w:val="22"/>
                <w:szCs w:val="22"/>
              </w:rPr>
            </w:pPr>
            <w:r w:rsidRPr="00113259">
              <w:rPr>
                <w:sz w:val="22"/>
                <w:szCs w:val="22"/>
              </w:rPr>
              <w:t>1382</w:t>
            </w:r>
          </w:p>
        </w:tc>
      </w:tr>
      <w:tr w:rsidR="00113259" w:rsidRPr="00113259" w14:paraId="327B1022" w14:textId="77777777" w:rsidTr="00D21D36">
        <w:trPr>
          <w:gridAfter w:val="2"/>
          <w:wAfter w:w="37" w:type="dxa"/>
          <w:trHeight w:val="735"/>
        </w:trPr>
        <w:tc>
          <w:tcPr>
            <w:tcW w:w="30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C2E749" w14:textId="77777777" w:rsidR="00113259" w:rsidRPr="00113259" w:rsidRDefault="00113259" w:rsidP="00113259">
            <w:pPr>
              <w:jc w:val="center"/>
              <w:rPr>
                <w:b/>
                <w:bCs/>
                <w:sz w:val="22"/>
                <w:szCs w:val="22"/>
              </w:rPr>
            </w:pPr>
            <w:r w:rsidRPr="00113259">
              <w:rPr>
                <w:b/>
                <w:bCs/>
                <w:sz w:val="22"/>
                <w:szCs w:val="22"/>
              </w:rPr>
              <w:t>3. Малое и среднее предпринимательство, включая микропредприятия</w:t>
            </w:r>
          </w:p>
        </w:tc>
        <w:tc>
          <w:tcPr>
            <w:tcW w:w="1562" w:type="dxa"/>
            <w:tcBorders>
              <w:top w:val="nil"/>
              <w:left w:val="nil"/>
              <w:bottom w:val="single" w:sz="4" w:space="0" w:color="auto"/>
              <w:right w:val="single" w:sz="4" w:space="0" w:color="auto"/>
            </w:tcBorders>
            <w:shd w:val="clear" w:color="auto" w:fill="auto"/>
            <w:vAlign w:val="center"/>
            <w:hideMark/>
          </w:tcPr>
          <w:p w14:paraId="712FA386"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4BA13ADF"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035C6C22"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0BAD1624"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0A3728FD"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012C3773"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1857D979"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7D3EAE40"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68AFDAE6"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3D6DA5B6" w14:textId="77777777" w:rsidR="00113259" w:rsidRPr="00113259" w:rsidRDefault="00113259" w:rsidP="00113259">
            <w:pPr>
              <w:rPr>
                <w:sz w:val="22"/>
                <w:szCs w:val="22"/>
              </w:rPr>
            </w:pPr>
            <w:r w:rsidRPr="00113259">
              <w:rPr>
                <w:sz w:val="22"/>
                <w:szCs w:val="22"/>
              </w:rPr>
              <w:t> </w:t>
            </w:r>
          </w:p>
        </w:tc>
      </w:tr>
      <w:tr w:rsidR="00113259" w:rsidRPr="00113259" w14:paraId="22DC2E11" w14:textId="77777777" w:rsidTr="00D21D36">
        <w:trPr>
          <w:gridAfter w:val="2"/>
          <w:wAfter w:w="37" w:type="dxa"/>
          <w:trHeight w:val="70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3626BA19" w14:textId="77777777" w:rsidR="00113259" w:rsidRPr="00113259" w:rsidRDefault="00113259" w:rsidP="00113259">
            <w:pPr>
              <w:jc w:val="center"/>
              <w:rPr>
                <w:sz w:val="22"/>
                <w:szCs w:val="22"/>
              </w:rPr>
            </w:pPr>
            <w:r w:rsidRPr="00113259">
              <w:rPr>
                <w:sz w:val="22"/>
                <w:szCs w:val="22"/>
              </w:rPr>
              <w:t>23</w:t>
            </w:r>
          </w:p>
        </w:tc>
        <w:tc>
          <w:tcPr>
            <w:tcW w:w="2359" w:type="dxa"/>
            <w:tcBorders>
              <w:top w:val="nil"/>
              <w:left w:val="nil"/>
              <w:bottom w:val="single" w:sz="4" w:space="0" w:color="auto"/>
              <w:right w:val="single" w:sz="4" w:space="0" w:color="auto"/>
            </w:tcBorders>
            <w:shd w:val="clear" w:color="auto" w:fill="auto"/>
            <w:vAlign w:val="center"/>
            <w:hideMark/>
          </w:tcPr>
          <w:p w14:paraId="06BE3172" w14:textId="77777777" w:rsidR="00113259" w:rsidRPr="00113259" w:rsidRDefault="00113259" w:rsidP="00113259">
            <w:pPr>
              <w:rPr>
                <w:sz w:val="22"/>
                <w:szCs w:val="22"/>
              </w:rPr>
            </w:pPr>
            <w:r w:rsidRPr="00113259">
              <w:rPr>
                <w:sz w:val="22"/>
                <w:szCs w:val="22"/>
              </w:rPr>
              <w:t>Количество малых и средних предприятий, включая микропредприятия (на конец года)</w:t>
            </w:r>
          </w:p>
        </w:tc>
        <w:tc>
          <w:tcPr>
            <w:tcW w:w="1562" w:type="dxa"/>
            <w:tcBorders>
              <w:top w:val="nil"/>
              <w:left w:val="nil"/>
              <w:bottom w:val="single" w:sz="4" w:space="0" w:color="auto"/>
              <w:right w:val="single" w:sz="4" w:space="0" w:color="auto"/>
            </w:tcBorders>
            <w:shd w:val="clear" w:color="auto" w:fill="auto"/>
            <w:vAlign w:val="center"/>
            <w:hideMark/>
          </w:tcPr>
          <w:p w14:paraId="497B8628" w14:textId="77777777" w:rsidR="00113259" w:rsidRPr="00113259" w:rsidRDefault="00113259" w:rsidP="00113259">
            <w:pPr>
              <w:jc w:val="center"/>
              <w:rPr>
                <w:sz w:val="22"/>
                <w:szCs w:val="22"/>
              </w:rPr>
            </w:pPr>
            <w:r w:rsidRPr="00113259">
              <w:rPr>
                <w:sz w:val="22"/>
                <w:szCs w:val="22"/>
              </w:rPr>
              <w:t>единиц</w:t>
            </w:r>
          </w:p>
        </w:tc>
        <w:tc>
          <w:tcPr>
            <w:tcW w:w="1047" w:type="dxa"/>
            <w:tcBorders>
              <w:top w:val="nil"/>
              <w:left w:val="nil"/>
              <w:bottom w:val="single" w:sz="4" w:space="0" w:color="auto"/>
              <w:right w:val="single" w:sz="4" w:space="0" w:color="auto"/>
            </w:tcBorders>
            <w:shd w:val="clear" w:color="auto" w:fill="auto"/>
            <w:vAlign w:val="bottom"/>
            <w:hideMark/>
          </w:tcPr>
          <w:p w14:paraId="22D678A9" w14:textId="77777777" w:rsidR="00113259" w:rsidRPr="00113259" w:rsidRDefault="00113259" w:rsidP="00113259">
            <w:pPr>
              <w:jc w:val="right"/>
              <w:rPr>
                <w:sz w:val="22"/>
                <w:szCs w:val="22"/>
              </w:rPr>
            </w:pPr>
            <w:r w:rsidRPr="00113259">
              <w:rPr>
                <w:sz w:val="22"/>
                <w:szCs w:val="22"/>
              </w:rPr>
              <w:t>113</w:t>
            </w:r>
          </w:p>
        </w:tc>
        <w:tc>
          <w:tcPr>
            <w:tcW w:w="1122" w:type="dxa"/>
            <w:tcBorders>
              <w:top w:val="nil"/>
              <w:left w:val="nil"/>
              <w:bottom w:val="single" w:sz="4" w:space="0" w:color="auto"/>
              <w:right w:val="single" w:sz="4" w:space="0" w:color="auto"/>
            </w:tcBorders>
            <w:shd w:val="clear" w:color="auto" w:fill="auto"/>
            <w:vAlign w:val="bottom"/>
            <w:hideMark/>
          </w:tcPr>
          <w:p w14:paraId="18DFB3DA" w14:textId="77777777" w:rsidR="00113259" w:rsidRPr="00113259" w:rsidRDefault="00113259" w:rsidP="00113259">
            <w:pPr>
              <w:jc w:val="right"/>
              <w:rPr>
                <w:sz w:val="22"/>
                <w:szCs w:val="22"/>
              </w:rPr>
            </w:pPr>
            <w:r w:rsidRPr="00113259">
              <w:rPr>
                <w:sz w:val="22"/>
                <w:szCs w:val="22"/>
              </w:rPr>
              <w:t>97</w:t>
            </w:r>
          </w:p>
        </w:tc>
        <w:tc>
          <w:tcPr>
            <w:tcW w:w="1029" w:type="dxa"/>
            <w:tcBorders>
              <w:top w:val="nil"/>
              <w:left w:val="nil"/>
              <w:bottom w:val="single" w:sz="4" w:space="0" w:color="auto"/>
              <w:right w:val="single" w:sz="4" w:space="0" w:color="auto"/>
            </w:tcBorders>
            <w:shd w:val="clear" w:color="auto" w:fill="auto"/>
            <w:vAlign w:val="bottom"/>
            <w:hideMark/>
          </w:tcPr>
          <w:p w14:paraId="59037E79" w14:textId="77777777" w:rsidR="00113259" w:rsidRPr="00113259" w:rsidRDefault="00113259" w:rsidP="00113259">
            <w:pPr>
              <w:jc w:val="right"/>
              <w:rPr>
                <w:sz w:val="22"/>
                <w:szCs w:val="22"/>
              </w:rPr>
            </w:pPr>
            <w:r w:rsidRPr="00113259">
              <w:rPr>
                <w:sz w:val="22"/>
                <w:szCs w:val="22"/>
              </w:rPr>
              <w:t>97</w:t>
            </w:r>
          </w:p>
        </w:tc>
        <w:tc>
          <w:tcPr>
            <w:tcW w:w="1598" w:type="dxa"/>
            <w:tcBorders>
              <w:top w:val="nil"/>
              <w:left w:val="nil"/>
              <w:bottom w:val="single" w:sz="4" w:space="0" w:color="auto"/>
              <w:right w:val="single" w:sz="4" w:space="0" w:color="auto"/>
            </w:tcBorders>
            <w:shd w:val="clear" w:color="auto" w:fill="auto"/>
            <w:vAlign w:val="bottom"/>
            <w:hideMark/>
          </w:tcPr>
          <w:p w14:paraId="7617BE59" w14:textId="77777777" w:rsidR="00113259" w:rsidRPr="00113259" w:rsidRDefault="00113259" w:rsidP="00113259">
            <w:pPr>
              <w:jc w:val="right"/>
              <w:rPr>
                <w:sz w:val="22"/>
                <w:szCs w:val="22"/>
              </w:rPr>
            </w:pPr>
            <w:r w:rsidRPr="00113259">
              <w:rPr>
                <w:sz w:val="22"/>
                <w:szCs w:val="22"/>
              </w:rPr>
              <w:t>97</w:t>
            </w:r>
          </w:p>
        </w:tc>
        <w:tc>
          <w:tcPr>
            <w:tcW w:w="1096" w:type="dxa"/>
            <w:tcBorders>
              <w:top w:val="nil"/>
              <w:left w:val="nil"/>
              <w:bottom w:val="single" w:sz="4" w:space="0" w:color="auto"/>
              <w:right w:val="single" w:sz="4" w:space="0" w:color="auto"/>
            </w:tcBorders>
            <w:shd w:val="clear" w:color="auto" w:fill="auto"/>
            <w:vAlign w:val="bottom"/>
            <w:hideMark/>
          </w:tcPr>
          <w:p w14:paraId="07EE46BC" w14:textId="77777777" w:rsidR="00113259" w:rsidRPr="00113259" w:rsidRDefault="00113259" w:rsidP="00113259">
            <w:pPr>
              <w:jc w:val="right"/>
              <w:rPr>
                <w:sz w:val="22"/>
                <w:szCs w:val="22"/>
              </w:rPr>
            </w:pPr>
            <w:r w:rsidRPr="00113259">
              <w:rPr>
                <w:sz w:val="22"/>
                <w:szCs w:val="22"/>
              </w:rPr>
              <w:t>97</w:t>
            </w:r>
          </w:p>
        </w:tc>
        <w:tc>
          <w:tcPr>
            <w:tcW w:w="1598" w:type="dxa"/>
            <w:gridSpan w:val="2"/>
            <w:tcBorders>
              <w:top w:val="nil"/>
              <w:left w:val="nil"/>
              <w:bottom w:val="single" w:sz="4" w:space="0" w:color="auto"/>
              <w:right w:val="single" w:sz="4" w:space="0" w:color="auto"/>
            </w:tcBorders>
            <w:shd w:val="clear" w:color="auto" w:fill="auto"/>
            <w:vAlign w:val="bottom"/>
            <w:hideMark/>
          </w:tcPr>
          <w:p w14:paraId="5B1C4B13" w14:textId="77777777" w:rsidR="00113259" w:rsidRPr="00113259" w:rsidRDefault="00113259" w:rsidP="00113259">
            <w:pPr>
              <w:jc w:val="right"/>
              <w:rPr>
                <w:sz w:val="22"/>
                <w:szCs w:val="22"/>
              </w:rPr>
            </w:pPr>
            <w:r w:rsidRPr="00113259">
              <w:rPr>
                <w:sz w:val="22"/>
                <w:szCs w:val="22"/>
              </w:rPr>
              <w:t>94</w:t>
            </w:r>
          </w:p>
        </w:tc>
        <w:tc>
          <w:tcPr>
            <w:tcW w:w="992" w:type="dxa"/>
            <w:tcBorders>
              <w:top w:val="nil"/>
              <w:left w:val="nil"/>
              <w:bottom w:val="single" w:sz="4" w:space="0" w:color="auto"/>
              <w:right w:val="single" w:sz="4" w:space="0" w:color="auto"/>
            </w:tcBorders>
            <w:shd w:val="clear" w:color="auto" w:fill="auto"/>
            <w:vAlign w:val="bottom"/>
            <w:hideMark/>
          </w:tcPr>
          <w:p w14:paraId="6778FB41" w14:textId="77777777" w:rsidR="00113259" w:rsidRPr="00113259" w:rsidRDefault="00113259" w:rsidP="00113259">
            <w:pPr>
              <w:jc w:val="right"/>
              <w:rPr>
                <w:sz w:val="22"/>
                <w:szCs w:val="22"/>
              </w:rPr>
            </w:pPr>
            <w:r w:rsidRPr="00113259">
              <w:rPr>
                <w:sz w:val="22"/>
                <w:szCs w:val="22"/>
              </w:rPr>
              <w:t>94</w:t>
            </w:r>
          </w:p>
        </w:tc>
        <w:tc>
          <w:tcPr>
            <w:tcW w:w="1598" w:type="dxa"/>
            <w:gridSpan w:val="2"/>
            <w:tcBorders>
              <w:top w:val="nil"/>
              <w:left w:val="nil"/>
              <w:bottom w:val="single" w:sz="4" w:space="0" w:color="auto"/>
              <w:right w:val="single" w:sz="4" w:space="0" w:color="auto"/>
            </w:tcBorders>
            <w:shd w:val="clear" w:color="auto" w:fill="auto"/>
            <w:vAlign w:val="bottom"/>
            <w:hideMark/>
          </w:tcPr>
          <w:p w14:paraId="274BE746" w14:textId="77777777" w:rsidR="00113259" w:rsidRPr="00113259" w:rsidRDefault="00113259" w:rsidP="00113259">
            <w:pPr>
              <w:jc w:val="right"/>
              <w:rPr>
                <w:sz w:val="22"/>
                <w:szCs w:val="22"/>
              </w:rPr>
            </w:pPr>
            <w:r w:rsidRPr="00113259">
              <w:rPr>
                <w:sz w:val="22"/>
                <w:szCs w:val="22"/>
              </w:rPr>
              <w:t>92</w:t>
            </w:r>
          </w:p>
        </w:tc>
        <w:tc>
          <w:tcPr>
            <w:tcW w:w="1139" w:type="dxa"/>
            <w:tcBorders>
              <w:top w:val="nil"/>
              <w:left w:val="nil"/>
              <w:bottom w:val="single" w:sz="4" w:space="0" w:color="auto"/>
              <w:right w:val="single" w:sz="4" w:space="0" w:color="auto"/>
            </w:tcBorders>
            <w:shd w:val="clear" w:color="auto" w:fill="auto"/>
            <w:vAlign w:val="bottom"/>
            <w:hideMark/>
          </w:tcPr>
          <w:p w14:paraId="25F4292B" w14:textId="77777777" w:rsidR="00113259" w:rsidRPr="00113259" w:rsidRDefault="00113259" w:rsidP="00113259">
            <w:pPr>
              <w:jc w:val="right"/>
              <w:rPr>
                <w:sz w:val="22"/>
                <w:szCs w:val="22"/>
              </w:rPr>
            </w:pPr>
            <w:r w:rsidRPr="00113259">
              <w:rPr>
                <w:sz w:val="22"/>
                <w:szCs w:val="22"/>
              </w:rPr>
              <w:t>92</w:t>
            </w:r>
          </w:p>
        </w:tc>
      </w:tr>
      <w:tr w:rsidR="00113259" w:rsidRPr="00113259" w14:paraId="536A0ACD" w14:textId="77777777" w:rsidTr="00D21D36">
        <w:trPr>
          <w:gridAfter w:val="2"/>
          <w:wAfter w:w="37" w:type="dxa"/>
          <w:trHeight w:val="57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73DFF4AD" w14:textId="77777777" w:rsidR="00113259" w:rsidRPr="00113259" w:rsidRDefault="00113259" w:rsidP="00113259">
            <w:pPr>
              <w:jc w:val="center"/>
              <w:rPr>
                <w:sz w:val="22"/>
                <w:szCs w:val="22"/>
              </w:rPr>
            </w:pPr>
            <w:r w:rsidRPr="00113259">
              <w:rPr>
                <w:sz w:val="22"/>
                <w:szCs w:val="22"/>
              </w:rPr>
              <w:t>24</w:t>
            </w:r>
          </w:p>
        </w:tc>
        <w:tc>
          <w:tcPr>
            <w:tcW w:w="2359" w:type="dxa"/>
            <w:tcBorders>
              <w:top w:val="nil"/>
              <w:left w:val="nil"/>
              <w:bottom w:val="single" w:sz="4" w:space="0" w:color="auto"/>
              <w:right w:val="single" w:sz="4" w:space="0" w:color="auto"/>
            </w:tcBorders>
            <w:shd w:val="clear" w:color="auto" w:fill="auto"/>
            <w:vAlign w:val="center"/>
            <w:hideMark/>
          </w:tcPr>
          <w:p w14:paraId="71BA7B05" w14:textId="77777777" w:rsidR="00113259" w:rsidRPr="00113259" w:rsidRDefault="00113259" w:rsidP="00113259">
            <w:pPr>
              <w:rPr>
                <w:sz w:val="22"/>
                <w:szCs w:val="22"/>
              </w:rPr>
            </w:pPr>
            <w:r w:rsidRPr="00113259">
              <w:rPr>
                <w:sz w:val="22"/>
                <w:szCs w:val="22"/>
              </w:rPr>
              <w:t>Количество индивидуальных предпринимателей (на конец года)</w:t>
            </w:r>
          </w:p>
        </w:tc>
        <w:tc>
          <w:tcPr>
            <w:tcW w:w="1562" w:type="dxa"/>
            <w:tcBorders>
              <w:top w:val="nil"/>
              <w:left w:val="nil"/>
              <w:bottom w:val="single" w:sz="4" w:space="0" w:color="auto"/>
              <w:right w:val="single" w:sz="4" w:space="0" w:color="auto"/>
            </w:tcBorders>
            <w:shd w:val="clear" w:color="auto" w:fill="auto"/>
            <w:vAlign w:val="center"/>
            <w:hideMark/>
          </w:tcPr>
          <w:p w14:paraId="1A0E577E" w14:textId="77777777" w:rsidR="00113259" w:rsidRPr="00113259" w:rsidRDefault="00113259" w:rsidP="00113259">
            <w:pPr>
              <w:jc w:val="center"/>
              <w:rPr>
                <w:sz w:val="22"/>
                <w:szCs w:val="22"/>
              </w:rPr>
            </w:pPr>
            <w:r w:rsidRPr="00113259">
              <w:rPr>
                <w:sz w:val="22"/>
                <w:szCs w:val="22"/>
              </w:rPr>
              <w:t>единиц</w:t>
            </w:r>
          </w:p>
        </w:tc>
        <w:tc>
          <w:tcPr>
            <w:tcW w:w="1047" w:type="dxa"/>
            <w:tcBorders>
              <w:top w:val="nil"/>
              <w:left w:val="nil"/>
              <w:bottom w:val="single" w:sz="4" w:space="0" w:color="auto"/>
              <w:right w:val="single" w:sz="4" w:space="0" w:color="auto"/>
            </w:tcBorders>
            <w:shd w:val="clear" w:color="auto" w:fill="auto"/>
            <w:vAlign w:val="bottom"/>
            <w:hideMark/>
          </w:tcPr>
          <w:p w14:paraId="333F4D2C" w14:textId="77777777" w:rsidR="00113259" w:rsidRPr="00113259" w:rsidRDefault="00113259" w:rsidP="00113259">
            <w:pPr>
              <w:jc w:val="right"/>
              <w:rPr>
                <w:sz w:val="22"/>
                <w:szCs w:val="22"/>
              </w:rPr>
            </w:pPr>
            <w:r w:rsidRPr="00113259">
              <w:rPr>
                <w:sz w:val="22"/>
                <w:szCs w:val="22"/>
              </w:rPr>
              <w:t>391</w:t>
            </w:r>
          </w:p>
        </w:tc>
        <w:tc>
          <w:tcPr>
            <w:tcW w:w="1122" w:type="dxa"/>
            <w:tcBorders>
              <w:top w:val="nil"/>
              <w:left w:val="nil"/>
              <w:bottom w:val="single" w:sz="4" w:space="0" w:color="auto"/>
              <w:right w:val="single" w:sz="4" w:space="0" w:color="auto"/>
            </w:tcBorders>
            <w:shd w:val="clear" w:color="auto" w:fill="auto"/>
            <w:vAlign w:val="bottom"/>
            <w:hideMark/>
          </w:tcPr>
          <w:p w14:paraId="1E806701" w14:textId="77777777" w:rsidR="00113259" w:rsidRPr="00113259" w:rsidRDefault="00113259" w:rsidP="00113259">
            <w:pPr>
              <w:jc w:val="right"/>
              <w:rPr>
                <w:sz w:val="22"/>
                <w:szCs w:val="22"/>
              </w:rPr>
            </w:pPr>
            <w:r w:rsidRPr="00113259">
              <w:rPr>
                <w:sz w:val="22"/>
                <w:szCs w:val="22"/>
              </w:rPr>
              <w:t>385</w:t>
            </w:r>
          </w:p>
        </w:tc>
        <w:tc>
          <w:tcPr>
            <w:tcW w:w="1029" w:type="dxa"/>
            <w:tcBorders>
              <w:top w:val="nil"/>
              <w:left w:val="nil"/>
              <w:bottom w:val="single" w:sz="4" w:space="0" w:color="auto"/>
              <w:right w:val="single" w:sz="4" w:space="0" w:color="auto"/>
            </w:tcBorders>
            <w:shd w:val="clear" w:color="auto" w:fill="auto"/>
            <w:vAlign w:val="bottom"/>
            <w:hideMark/>
          </w:tcPr>
          <w:p w14:paraId="3EFC58EC" w14:textId="77777777" w:rsidR="00113259" w:rsidRPr="00113259" w:rsidRDefault="00113259" w:rsidP="00113259">
            <w:pPr>
              <w:jc w:val="right"/>
              <w:rPr>
                <w:sz w:val="22"/>
                <w:szCs w:val="22"/>
              </w:rPr>
            </w:pPr>
            <w:r w:rsidRPr="00113259">
              <w:rPr>
                <w:sz w:val="22"/>
                <w:szCs w:val="22"/>
              </w:rPr>
              <w:t>383</w:t>
            </w:r>
          </w:p>
        </w:tc>
        <w:tc>
          <w:tcPr>
            <w:tcW w:w="1598" w:type="dxa"/>
            <w:tcBorders>
              <w:top w:val="nil"/>
              <w:left w:val="nil"/>
              <w:bottom w:val="single" w:sz="4" w:space="0" w:color="auto"/>
              <w:right w:val="single" w:sz="4" w:space="0" w:color="auto"/>
            </w:tcBorders>
            <w:shd w:val="clear" w:color="auto" w:fill="auto"/>
            <w:vAlign w:val="bottom"/>
            <w:hideMark/>
          </w:tcPr>
          <w:p w14:paraId="71EC1B1E" w14:textId="77777777" w:rsidR="00113259" w:rsidRPr="00113259" w:rsidRDefault="00113259" w:rsidP="00113259">
            <w:pPr>
              <w:jc w:val="right"/>
              <w:rPr>
                <w:sz w:val="22"/>
                <w:szCs w:val="22"/>
              </w:rPr>
            </w:pPr>
            <w:r w:rsidRPr="00113259">
              <w:rPr>
                <w:sz w:val="22"/>
                <w:szCs w:val="22"/>
              </w:rPr>
              <w:t>383</w:t>
            </w:r>
          </w:p>
        </w:tc>
        <w:tc>
          <w:tcPr>
            <w:tcW w:w="1096" w:type="dxa"/>
            <w:tcBorders>
              <w:top w:val="nil"/>
              <w:left w:val="nil"/>
              <w:bottom w:val="single" w:sz="4" w:space="0" w:color="auto"/>
              <w:right w:val="single" w:sz="4" w:space="0" w:color="auto"/>
            </w:tcBorders>
            <w:shd w:val="clear" w:color="auto" w:fill="auto"/>
            <w:vAlign w:val="bottom"/>
            <w:hideMark/>
          </w:tcPr>
          <w:p w14:paraId="09D92F62" w14:textId="77777777" w:rsidR="00113259" w:rsidRPr="00113259" w:rsidRDefault="00113259" w:rsidP="00113259">
            <w:pPr>
              <w:jc w:val="right"/>
              <w:rPr>
                <w:sz w:val="22"/>
                <w:szCs w:val="22"/>
              </w:rPr>
            </w:pPr>
            <w:r w:rsidRPr="00113259">
              <w:rPr>
                <w:sz w:val="22"/>
                <w:szCs w:val="22"/>
              </w:rPr>
              <w:t>383</w:t>
            </w:r>
          </w:p>
        </w:tc>
        <w:tc>
          <w:tcPr>
            <w:tcW w:w="1598" w:type="dxa"/>
            <w:gridSpan w:val="2"/>
            <w:tcBorders>
              <w:top w:val="nil"/>
              <w:left w:val="nil"/>
              <w:bottom w:val="single" w:sz="4" w:space="0" w:color="auto"/>
              <w:right w:val="single" w:sz="4" w:space="0" w:color="auto"/>
            </w:tcBorders>
            <w:shd w:val="clear" w:color="auto" w:fill="auto"/>
            <w:vAlign w:val="bottom"/>
            <w:hideMark/>
          </w:tcPr>
          <w:p w14:paraId="6BFB8237" w14:textId="77777777" w:rsidR="00113259" w:rsidRPr="00113259" w:rsidRDefault="00113259" w:rsidP="00113259">
            <w:pPr>
              <w:jc w:val="right"/>
              <w:rPr>
                <w:sz w:val="22"/>
                <w:szCs w:val="22"/>
              </w:rPr>
            </w:pPr>
            <w:r w:rsidRPr="00113259">
              <w:rPr>
                <w:sz w:val="22"/>
                <w:szCs w:val="22"/>
              </w:rPr>
              <w:t>383</w:t>
            </w:r>
          </w:p>
        </w:tc>
        <w:tc>
          <w:tcPr>
            <w:tcW w:w="992" w:type="dxa"/>
            <w:tcBorders>
              <w:top w:val="nil"/>
              <w:left w:val="nil"/>
              <w:bottom w:val="single" w:sz="4" w:space="0" w:color="auto"/>
              <w:right w:val="single" w:sz="4" w:space="0" w:color="auto"/>
            </w:tcBorders>
            <w:shd w:val="clear" w:color="auto" w:fill="auto"/>
            <w:vAlign w:val="bottom"/>
            <w:hideMark/>
          </w:tcPr>
          <w:p w14:paraId="2ABF59FD" w14:textId="77777777" w:rsidR="00113259" w:rsidRPr="00113259" w:rsidRDefault="00113259" w:rsidP="00113259">
            <w:pPr>
              <w:jc w:val="right"/>
              <w:rPr>
                <w:sz w:val="22"/>
                <w:szCs w:val="22"/>
              </w:rPr>
            </w:pPr>
            <w:r w:rsidRPr="00113259">
              <w:rPr>
                <w:sz w:val="22"/>
                <w:szCs w:val="22"/>
              </w:rPr>
              <w:t>383</w:t>
            </w:r>
          </w:p>
        </w:tc>
        <w:tc>
          <w:tcPr>
            <w:tcW w:w="1598" w:type="dxa"/>
            <w:gridSpan w:val="2"/>
            <w:tcBorders>
              <w:top w:val="nil"/>
              <w:left w:val="nil"/>
              <w:bottom w:val="single" w:sz="4" w:space="0" w:color="auto"/>
              <w:right w:val="single" w:sz="4" w:space="0" w:color="auto"/>
            </w:tcBorders>
            <w:shd w:val="clear" w:color="auto" w:fill="auto"/>
            <w:vAlign w:val="bottom"/>
            <w:hideMark/>
          </w:tcPr>
          <w:p w14:paraId="09EC08DE" w14:textId="77777777" w:rsidR="00113259" w:rsidRPr="00113259" w:rsidRDefault="00113259" w:rsidP="00113259">
            <w:pPr>
              <w:jc w:val="right"/>
              <w:rPr>
                <w:sz w:val="22"/>
                <w:szCs w:val="22"/>
              </w:rPr>
            </w:pPr>
            <w:r w:rsidRPr="00113259">
              <w:rPr>
                <w:sz w:val="22"/>
                <w:szCs w:val="22"/>
              </w:rPr>
              <w:t>383</w:t>
            </w:r>
          </w:p>
        </w:tc>
        <w:tc>
          <w:tcPr>
            <w:tcW w:w="1139" w:type="dxa"/>
            <w:tcBorders>
              <w:top w:val="nil"/>
              <w:left w:val="nil"/>
              <w:bottom w:val="single" w:sz="4" w:space="0" w:color="auto"/>
              <w:right w:val="single" w:sz="4" w:space="0" w:color="auto"/>
            </w:tcBorders>
            <w:shd w:val="clear" w:color="auto" w:fill="auto"/>
            <w:vAlign w:val="bottom"/>
            <w:hideMark/>
          </w:tcPr>
          <w:p w14:paraId="3F1CEAD7" w14:textId="77777777" w:rsidR="00113259" w:rsidRPr="00113259" w:rsidRDefault="00113259" w:rsidP="00113259">
            <w:pPr>
              <w:jc w:val="right"/>
              <w:rPr>
                <w:sz w:val="22"/>
                <w:szCs w:val="22"/>
              </w:rPr>
            </w:pPr>
            <w:r w:rsidRPr="00113259">
              <w:rPr>
                <w:sz w:val="22"/>
                <w:szCs w:val="22"/>
              </w:rPr>
              <w:t>383</w:t>
            </w:r>
          </w:p>
        </w:tc>
      </w:tr>
      <w:tr w:rsidR="00113259" w:rsidRPr="00113259" w14:paraId="2CB042BB" w14:textId="77777777" w:rsidTr="00D21D36">
        <w:trPr>
          <w:gridAfter w:val="2"/>
          <w:wAfter w:w="37" w:type="dxa"/>
          <w:trHeight w:val="828"/>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262D4C5E" w14:textId="77777777" w:rsidR="00113259" w:rsidRPr="00113259" w:rsidRDefault="00113259" w:rsidP="00113259">
            <w:pPr>
              <w:jc w:val="center"/>
              <w:rPr>
                <w:sz w:val="22"/>
                <w:szCs w:val="22"/>
              </w:rPr>
            </w:pPr>
            <w:r w:rsidRPr="00113259">
              <w:rPr>
                <w:sz w:val="22"/>
                <w:szCs w:val="22"/>
              </w:rPr>
              <w:t>25</w:t>
            </w:r>
          </w:p>
        </w:tc>
        <w:tc>
          <w:tcPr>
            <w:tcW w:w="2359" w:type="dxa"/>
            <w:tcBorders>
              <w:top w:val="nil"/>
              <w:left w:val="nil"/>
              <w:bottom w:val="single" w:sz="4" w:space="0" w:color="auto"/>
              <w:right w:val="single" w:sz="4" w:space="0" w:color="auto"/>
            </w:tcBorders>
            <w:shd w:val="clear" w:color="auto" w:fill="auto"/>
            <w:vAlign w:val="center"/>
            <w:hideMark/>
          </w:tcPr>
          <w:p w14:paraId="32D76939" w14:textId="77777777" w:rsidR="00113259" w:rsidRPr="00113259" w:rsidRDefault="00113259" w:rsidP="00113259">
            <w:pPr>
              <w:rPr>
                <w:sz w:val="22"/>
                <w:szCs w:val="22"/>
              </w:rPr>
            </w:pPr>
            <w:r w:rsidRPr="00113259">
              <w:rPr>
                <w:sz w:val="22"/>
                <w:szCs w:val="22"/>
              </w:rPr>
              <w:t>Среднесписочная численность работников малых и средних предприятий, включая микропредприятия (без внешних совместителей)</w:t>
            </w:r>
          </w:p>
        </w:tc>
        <w:tc>
          <w:tcPr>
            <w:tcW w:w="1562" w:type="dxa"/>
            <w:tcBorders>
              <w:top w:val="nil"/>
              <w:left w:val="nil"/>
              <w:bottom w:val="single" w:sz="4" w:space="0" w:color="auto"/>
              <w:right w:val="single" w:sz="4" w:space="0" w:color="auto"/>
            </w:tcBorders>
            <w:shd w:val="clear" w:color="auto" w:fill="auto"/>
            <w:vAlign w:val="center"/>
            <w:hideMark/>
          </w:tcPr>
          <w:p w14:paraId="0CEC7698" w14:textId="77777777" w:rsidR="00113259" w:rsidRPr="00113259" w:rsidRDefault="00113259" w:rsidP="00113259">
            <w:pPr>
              <w:jc w:val="center"/>
              <w:rPr>
                <w:sz w:val="22"/>
                <w:szCs w:val="22"/>
              </w:rPr>
            </w:pPr>
            <w:r w:rsidRPr="00113259">
              <w:rPr>
                <w:sz w:val="22"/>
                <w:szCs w:val="22"/>
              </w:rPr>
              <w:t>человек</w:t>
            </w:r>
          </w:p>
        </w:tc>
        <w:tc>
          <w:tcPr>
            <w:tcW w:w="1047" w:type="dxa"/>
            <w:tcBorders>
              <w:top w:val="nil"/>
              <w:left w:val="nil"/>
              <w:bottom w:val="single" w:sz="4" w:space="0" w:color="auto"/>
              <w:right w:val="single" w:sz="4" w:space="0" w:color="auto"/>
            </w:tcBorders>
            <w:shd w:val="clear" w:color="auto" w:fill="auto"/>
            <w:vAlign w:val="bottom"/>
            <w:hideMark/>
          </w:tcPr>
          <w:p w14:paraId="668E5240" w14:textId="77777777" w:rsidR="00113259" w:rsidRPr="00113259" w:rsidRDefault="00113259" w:rsidP="00113259">
            <w:pPr>
              <w:jc w:val="right"/>
              <w:rPr>
                <w:sz w:val="22"/>
                <w:szCs w:val="22"/>
              </w:rPr>
            </w:pPr>
            <w:r w:rsidRPr="00113259">
              <w:rPr>
                <w:sz w:val="22"/>
                <w:szCs w:val="22"/>
              </w:rPr>
              <w:t>904</w:t>
            </w:r>
          </w:p>
        </w:tc>
        <w:tc>
          <w:tcPr>
            <w:tcW w:w="1122" w:type="dxa"/>
            <w:tcBorders>
              <w:top w:val="nil"/>
              <w:left w:val="nil"/>
              <w:bottom w:val="single" w:sz="4" w:space="0" w:color="auto"/>
              <w:right w:val="single" w:sz="4" w:space="0" w:color="auto"/>
            </w:tcBorders>
            <w:shd w:val="clear" w:color="auto" w:fill="auto"/>
            <w:vAlign w:val="bottom"/>
            <w:hideMark/>
          </w:tcPr>
          <w:p w14:paraId="7CF64174" w14:textId="77777777" w:rsidR="00113259" w:rsidRPr="00113259" w:rsidRDefault="00113259" w:rsidP="00113259">
            <w:pPr>
              <w:jc w:val="right"/>
              <w:rPr>
                <w:sz w:val="22"/>
                <w:szCs w:val="22"/>
              </w:rPr>
            </w:pPr>
            <w:r w:rsidRPr="00113259">
              <w:rPr>
                <w:sz w:val="22"/>
                <w:szCs w:val="22"/>
              </w:rPr>
              <w:t>829</w:t>
            </w:r>
          </w:p>
        </w:tc>
        <w:tc>
          <w:tcPr>
            <w:tcW w:w="1029" w:type="dxa"/>
            <w:tcBorders>
              <w:top w:val="nil"/>
              <w:left w:val="nil"/>
              <w:bottom w:val="single" w:sz="4" w:space="0" w:color="auto"/>
              <w:right w:val="single" w:sz="4" w:space="0" w:color="auto"/>
            </w:tcBorders>
            <w:shd w:val="clear" w:color="auto" w:fill="auto"/>
            <w:vAlign w:val="bottom"/>
            <w:hideMark/>
          </w:tcPr>
          <w:p w14:paraId="0E3A080A" w14:textId="77777777" w:rsidR="00113259" w:rsidRPr="00113259" w:rsidRDefault="00113259" w:rsidP="00113259">
            <w:pPr>
              <w:jc w:val="right"/>
              <w:rPr>
                <w:sz w:val="22"/>
                <w:szCs w:val="22"/>
              </w:rPr>
            </w:pPr>
            <w:r w:rsidRPr="00113259">
              <w:rPr>
                <w:sz w:val="22"/>
                <w:szCs w:val="22"/>
              </w:rPr>
              <w:t>829</w:t>
            </w:r>
          </w:p>
        </w:tc>
        <w:tc>
          <w:tcPr>
            <w:tcW w:w="1598" w:type="dxa"/>
            <w:tcBorders>
              <w:top w:val="nil"/>
              <w:left w:val="nil"/>
              <w:bottom w:val="single" w:sz="4" w:space="0" w:color="auto"/>
              <w:right w:val="single" w:sz="4" w:space="0" w:color="auto"/>
            </w:tcBorders>
            <w:shd w:val="clear" w:color="auto" w:fill="auto"/>
            <w:vAlign w:val="bottom"/>
            <w:hideMark/>
          </w:tcPr>
          <w:p w14:paraId="635315B6" w14:textId="77777777" w:rsidR="00113259" w:rsidRPr="00113259" w:rsidRDefault="00113259" w:rsidP="00113259">
            <w:pPr>
              <w:jc w:val="right"/>
              <w:rPr>
                <w:sz w:val="22"/>
                <w:szCs w:val="22"/>
              </w:rPr>
            </w:pPr>
            <w:r w:rsidRPr="00113259">
              <w:rPr>
                <w:sz w:val="22"/>
                <w:szCs w:val="22"/>
              </w:rPr>
              <w:t>816</w:t>
            </w:r>
          </w:p>
        </w:tc>
        <w:tc>
          <w:tcPr>
            <w:tcW w:w="1096" w:type="dxa"/>
            <w:tcBorders>
              <w:top w:val="nil"/>
              <w:left w:val="nil"/>
              <w:bottom w:val="single" w:sz="4" w:space="0" w:color="auto"/>
              <w:right w:val="single" w:sz="4" w:space="0" w:color="auto"/>
            </w:tcBorders>
            <w:shd w:val="clear" w:color="auto" w:fill="auto"/>
            <w:vAlign w:val="bottom"/>
            <w:hideMark/>
          </w:tcPr>
          <w:p w14:paraId="0574DC29" w14:textId="77777777" w:rsidR="00113259" w:rsidRPr="00113259" w:rsidRDefault="00113259" w:rsidP="00113259">
            <w:pPr>
              <w:jc w:val="right"/>
              <w:rPr>
                <w:sz w:val="22"/>
                <w:szCs w:val="22"/>
              </w:rPr>
            </w:pPr>
            <w:r w:rsidRPr="00113259">
              <w:rPr>
                <w:sz w:val="22"/>
                <w:szCs w:val="22"/>
              </w:rPr>
              <w:t>816</w:t>
            </w:r>
          </w:p>
        </w:tc>
        <w:tc>
          <w:tcPr>
            <w:tcW w:w="1598" w:type="dxa"/>
            <w:gridSpan w:val="2"/>
            <w:tcBorders>
              <w:top w:val="nil"/>
              <w:left w:val="nil"/>
              <w:bottom w:val="single" w:sz="4" w:space="0" w:color="auto"/>
              <w:right w:val="single" w:sz="4" w:space="0" w:color="auto"/>
            </w:tcBorders>
            <w:shd w:val="clear" w:color="auto" w:fill="auto"/>
            <w:vAlign w:val="bottom"/>
            <w:hideMark/>
          </w:tcPr>
          <w:p w14:paraId="6F2EB9BA" w14:textId="77777777" w:rsidR="00113259" w:rsidRPr="00113259" w:rsidRDefault="00113259" w:rsidP="00113259">
            <w:pPr>
              <w:jc w:val="right"/>
              <w:rPr>
                <w:sz w:val="22"/>
                <w:szCs w:val="22"/>
              </w:rPr>
            </w:pPr>
            <w:r w:rsidRPr="00113259">
              <w:rPr>
                <w:sz w:val="22"/>
                <w:szCs w:val="22"/>
              </w:rPr>
              <w:t>810,9</w:t>
            </w:r>
          </w:p>
        </w:tc>
        <w:tc>
          <w:tcPr>
            <w:tcW w:w="992" w:type="dxa"/>
            <w:tcBorders>
              <w:top w:val="nil"/>
              <w:left w:val="nil"/>
              <w:bottom w:val="single" w:sz="4" w:space="0" w:color="auto"/>
              <w:right w:val="single" w:sz="4" w:space="0" w:color="auto"/>
            </w:tcBorders>
            <w:shd w:val="clear" w:color="auto" w:fill="auto"/>
            <w:vAlign w:val="bottom"/>
            <w:hideMark/>
          </w:tcPr>
          <w:p w14:paraId="6E98148C" w14:textId="77777777" w:rsidR="00113259" w:rsidRPr="00113259" w:rsidRDefault="00113259" w:rsidP="00113259">
            <w:pPr>
              <w:jc w:val="right"/>
              <w:rPr>
                <w:sz w:val="22"/>
                <w:szCs w:val="22"/>
              </w:rPr>
            </w:pPr>
            <w:r w:rsidRPr="00113259">
              <w:rPr>
                <w:sz w:val="22"/>
                <w:szCs w:val="22"/>
              </w:rPr>
              <w:t>810,9</w:t>
            </w:r>
          </w:p>
        </w:tc>
        <w:tc>
          <w:tcPr>
            <w:tcW w:w="1598" w:type="dxa"/>
            <w:gridSpan w:val="2"/>
            <w:tcBorders>
              <w:top w:val="nil"/>
              <w:left w:val="nil"/>
              <w:bottom w:val="single" w:sz="4" w:space="0" w:color="auto"/>
              <w:right w:val="single" w:sz="4" w:space="0" w:color="auto"/>
            </w:tcBorders>
            <w:shd w:val="clear" w:color="auto" w:fill="auto"/>
            <w:vAlign w:val="bottom"/>
            <w:hideMark/>
          </w:tcPr>
          <w:p w14:paraId="5B5921FD" w14:textId="77777777" w:rsidR="00113259" w:rsidRPr="00113259" w:rsidRDefault="00113259" w:rsidP="00113259">
            <w:pPr>
              <w:jc w:val="right"/>
              <w:rPr>
                <w:sz w:val="22"/>
                <w:szCs w:val="22"/>
              </w:rPr>
            </w:pPr>
            <w:r w:rsidRPr="00113259">
              <w:rPr>
                <w:sz w:val="22"/>
                <w:szCs w:val="22"/>
              </w:rPr>
              <w:t>807,5</w:t>
            </w:r>
          </w:p>
        </w:tc>
        <w:tc>
          <w:tcPr>
            <w:tcW w:w="1139" w:type="dxa"/>
            <w:tcBorders>
              <w:top w:val="nil"/>
              <w:left w:val="nil"/>
              <w:bottom w:val="single" w:sz="4" w:space="0" w:color="auto"/>
              <w:right w:val="single" w:sz="4" w:space="0" w:color="auto"/>
            </w:tcBorders>
            <w:shd w:val="clear" w:color="auto" w:fill="auto"/>
            <w:vAlign w:val="bottom"/>
            <w:hideMark/>
          </w:tcPr>
          <w:p w14:paraId="0579CCBE" w14:textId="77777777" w:rsidR="00113259" w:rsidRPr="00113259" w:rsidRDefault="00113259" w:rsidP="00113259">
            <w:pPr>
              <w:jc w:val="right"/>
              <w:rPr>
                <w:sz w:val="22"/>
                <w:szCs w:val="22"/>
              </w:rPr>
            </w:pPr>
            <w:r w:rsidRPr="00113259">
              <w:rPr>
                <w:sz w:val="22"/>
                <w:szCs w:val="22"/>
              </w:rPr>
              <w:t>807,5</w:t>
            </w:r>
          </w:p>
        </w:tc>
      </w:tr>
      <w:tr w:rsidR="00113259" w:rsidRPr="00113259" w14:paraId="1586C3F4" w14:textId="77777777" w:rsidTr="00D21D36">
        <w:trPr>
          <w:gridAfter w:val="2"/>
          <w:wAfter w:w="37" w:type="dxa"/>
          <w:trHeight w:val="405"/>
        </w:trPr>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FCD222" w14:textId="77777777" w:rsidR="00113259" w:rsidRPr="00113259" w:rsidRDefault="00113259" w:rsidP="00113259">
            <w:pPr>
              <w:jc w:val="center"/>
              <w:rPr>
                <w:sz w:val="22"/>
                <w:szCs w:val="22"/>
              </w:rPr>
            </w:pPr>
            <w:r w:rsidRPr="00113259">
              <w:rPr>
                <w:sz w:val="22"/>
                <w:szCs w:val="22"/>
              </w:rPr>
              <w:t>26</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7E161FCA" w14:textId="77777777" w:rsidR="00113259" w:rsidRPr="00113259" w:rsidRDefault="00113259" w:rsidP="00113259">
            <w:pPr>
              <w:rPr>
                <w:sz w:val="22"/>
                <w:szCs w:val="22"/>
              </w:rPr>
            </w:pPr>
            <w:r w:rsidRPr="00113259">
              <w:rPr>
                <w:sz w:val="22"/>
                <w:szCs w:val="22"/>
              </w:rPr>
              <w:t xml:space="preserve">Оборот малых и средних предприятий, </w:t>
            </w:r>
            <w:r w:rsidRPr="00113259">
              <w:rPr>
                <w:sz w:val="22"/>
                <w:szCs w:val="22"/>
              </w:rPr>
              <w:lastRenderedPageBreak/>
              <w:t>включая микропредприятия на территории муниципального образования</w:t>
            </w:r>
          </w:p>
        </w:tc>
        <w:tc>
          <w:tcPr>
            <w:tcW w:w="1562" w:type="dxa"/>
            <w:tcBorders>
              <w:top w:val="nil"/>
              <w:left w:val="nil"/>
              <w:bottom w:val="single" w:sz="4" w:space="0" w:color="auto"/>
              <w:right w:val="single" w:sz="4" w:space="0" w:color="auto"/>
            </w:tcBorders>
            <w:shd w:val="clear" w:color="auto" w:fill="auto"/>
            <w:vAlign w:val="center"/>
            <w:hideMark/>
          </w:tcPr>
          <w:p w14:paraId="31CE867D" w14:textId="77777777" w:rsidR="00113259" w:rsidRPr="00113259" w:rsidRDefault="00113259" w:rsidP="00113259">
            <w:pPr>
              <w:jc w:val="center"/>
              <w:rPr>
                <w:sz w:val="22"/>
                <w:szCs w:val="22"/>
              </w:rPr>
            </w:pPr>
            <w:r w:rsidRPr="00113259">
              <w:rPr>
                <w:sz w:val="22"/>
                <w:szCs w:val="22"/>
              </w:rPr>
              <w:lastRenderedPageBreak/>
              <w:t>тыс. руб.</w:t>
            </w:r>
          </w:p>
        </w:tc>
        <w:tc>
          <w:tcPr>
            <w:tcW w:w="1047" w:type="dxa"/>
            <w:tcBorders>
              <w:top w:val="nil"/>
              <w:left w:val="nil"/>
              <w:bottom w:val="single" w:sz="4" w:space="0" w:color="auto"/>
              <w:right w:val="single" w:sz="4" w:space="0" w:color="auto"/>
            </w:tcBorders>
            <w:shd w:val="clear" w:color="auto" w:fill="auto"/>
            <w:vAlign w:val="bottom"/>
            <w:hideMark/>
          </w:tcPr>
          <w:p w14:paraId="5B0A4366" w14:textId="77777777" w:rsidR="00113259" w:rsidRPr="00113259" w:rsidRDefault="00113259" w:rsidP="00113259">
            <w:pPr>
              <w:jc w:val="right"/>
              <w:rPr>
                <w:sz w:val="22"/>
                <w:szCs w:val="22"/>
              </w:rPr>
            </w:pPr>
            <w:r w:rsidRPr="00113259">
              <w:rPr>
                <w:sz w:val="22"/>
                <w:szCs w:val="22"/>
              </w:rPr>
              <w:t>1 556 994</w:t>
            </w:r>
          </w:p>
        </w:tc>
        <w:tc>
          <w:tcPr>
            <w:tcW w:w="1122" w:type="dxa"/>
            <w:tcBorders>
              <w:top w:val="nil"/>
              <w:left w:val="nil"/>
              <w:bottom w:val="single" w:sz="4" w:space="0" w:color="auto"/>
              <w:right w:val="single" w:sz="4" w:space="0" w:color="auto"/>
            </w:tcBorders>
            <w:shd w:val="clear" w:color="auto" w:fill="auto"/>
            <w:vAlign w:val="bottom"/>
            <w:hideMark/>
          </w:tcPr>
          <w:p w14:paraId="33C87FAA" w14:textId="77777777" w:rsidR="00113259" w:rsidRPr="00113259" w:rsidRDefault="00113259" w:rsidP="00113259">
            <w:pPr>
              <w:jc w:val="right"/>
              <w:rPr>
                <w:sz w:val="22"/>
                <w:szCs w:val="22"/>
              </w:rPr>
            </w:pPr>
            <w:r w:rsidRPr="00113259">
              <w:rPr>
                <w:sz w:val="22"/>
                <w:szCs w:val="22"/>
              </w:rPr>
              <w:t>1 230 280</w:t>
            </w:r>
          </w:p>
        </w:tc>
        <w:tc>
          <w:tcPr>
            <w:tcW w:w="1029" w:type="dxa"/>
            <w:tcBorders>
              <w:top w:val="nil"/>
              <w:left w:val="nil"/>
              <w:bottom w:val="single" w:sz="4" w:space="0" w:color="auto"/>
              <w:right w:val="single" w:sz="4" w:space="0" w:color="auto"/>
            </w:tcBorders>
            <w:shd w:val="clear" w:color="auto" w:fill="auto"/>
            <w:vAlign w:val="bottom"/>
            <w:hideMark/>
          </w:tcPr>
          <w:p w14:paraId="2DD66DE8" w14:textId="77777777" w:rsidR="00113259" w:rsidRPr="00113259" w:rsidRDefault="00113259" w:rsidP="00113259">
            <w:pPr>
              <w:jc w:val="right"/>
              <w:rPr>
                <w:sz w:val="22"/>
                <w:szCs w:val="22"/>
              </w:rPr>
            </w:pPr>
            <w:r w:rsidRPr="00113259">
              <w:rPr>
                <w:sz w:val="22"/>
                <w:szCs w:val="22"/>
              </w:rPr>
              <w:t>1 237 876</w:t>
            </w:r>
          </w:p>
        </w:tc>
        <w:tc>
          <w:tcPr>
            <w:tcW w:w="1598" w:type="dxa"/>
            <w:tcBorders>
              <w:top w:val="nil"/>
              <w:left w:val="nil"/>
              <w:bottom w:val="single" w:sz="4" w:space="0" w:color="auto"/>
              <w:right w:val="single" w:sz="4" w:space="0" w:color="auto"/>
            </w:tcBorders>
            <w:shd w:val="clear" w:color="auto" w:fill="auto"/>
            <w:vAlign w:val="bottom"/>
            <w:hideMark/>
          </w:tcPr>
          <w:p w14:paraId="16432C42" w14:textId="77777777" w:rsidR="00113259" w:rsidRPr="00113259" w:rsidRDefault="00113259" w:rsidP="00113259">
            <w:pPr>
              <w:jc w:val="right"/>
              <w:rPr>
                <w:sz w:val="22"/>
                <w:szCs w:val="22"/>
              </w:rPr>
            </w:pPr>
            <w:r w:rsidRPr="00113259">
              <w:rPr>
                <w:sz w:val="22"/>
                <w:szCs w:val="22"/>
              </w:rPr>
              <w:t>1 220 750</w:t>
            </w:r>
          </w:p>
        </w:tc>
        <w:tc>
          <w:tcPr>
            <w:tcW w:w="1096" w:type="dxa"/>
            <w:tcBorders>
              <w:top w:val="nil"/>
              <w:left w:val="nil"/>
              <w:bottom w:val="single" w:sz="4" w:space="0" w:color="auto"/>
              <w:right w:val="single" w:sz="4" w:space="0" w:color="auto"/>
            </w:tcBorders>
            <w:shd w:val="clear" w:color="auto" w:fill="auto"/>
            <w:vAlign w:val="bottom"/>
            <w:hideMark/>
          </w:tcPr>
          <w:p w14:paraId="2A05A4B0" w14:textId="77777777" w:rsidR="00113259" w:rsidRPr="00113259" w:rsidRDefault="00113259" w:rsidP="00113259">
            <w:pPr>
              <w:jc w:val="right"/>
              <w:rPr>
                <w:sz w:val="22"/>
                <w:szCs w:val="22"/>
              </w:rPr>
            </w:pPr>
            <w:r w:rsidRPr="00113259">
              <w:rPr>
                <w:sz w:val="22"/>
                <w:szCs w:val="22"/>
              </w:rPr>
              <w:t>1 238 875</w:t>
            </w:r>
          </w:p>
        </w:tc>
        <w:tc>
          <w:tcPr>
            <w:tcW w:w="1598" w:type="dxa"/>
            <w:gridSpan w:val="2"/>
            <w:tcBorders>
              <w:top w:val="nil"/>
              <w:left w:val="nil"/>
              <w:bottom w:val="single" w:sz="4" w:space="0" w:color="auto"/>
              <w:right w:val="single" w:sz="4" w:space="0" w:color="auto"/>
            </w:tcBorders>
            <w:shd w:val="clear" w:color="auto" w:fill="auto"/>
            <w:vAlign w:val="bottom"/>
            <w:hideMark/>
          </w:tcPr>
          <w:p w14:paraId="358BBD12" w14:textId="77777777" w:rsidR="00113259" w:rsidRPr="00113259" w:rsidRDefault="00113259" w:rsidP="00113259">
            <w:pPr>
              <w:jc w:val="right"/>
              <w:rPr>
                <w:sz w:val="22"/>
                <w:szCs w:val="22"/>
              </w:rPr>
            </w:pPr>
            <w:r w:rsidRPr="00113259">
              <w:rPr>
                <w:sz w:val="22"/>
                <w:szCs w:val="22"/>
              </w:rPr>
              <w:t>1 219 275</w:t>
            </w:r>
          </w:p>
        </w:tc>
        <w:tc>
          <w:tcPr>
            <w:tcW w:w="992" w:type="dxa"/>
            <w:tcBorders>
              <w:top w:val="nil"/>
              <w:left w:val="nil"/>
              <w:bottom w:val="single" w:sz="4" w:space="0" w:color="auto"/>
              <w:right w:val="single" w:sz="4" w:space="0" w:color="auto"/>
            </w:tcBorders>
            <w:shd w:val="clear" w:color="auto" w:fill="auto"/>
            <w:vAlign w:val="bottom"/>
            <w:hideMark/>
          </w:tcPr>
          <w:p w14:paraId="4CE119CE" w14:textId="77777777" w:rsidR="00113259" w:rsidRPr="00113259" w:rsidRDefault="00113259" w:rsidP="00113259">
            <w:pPr>
              <w:jc w:val="right"/>
              <w:rPr>
                <w:sz w:val="22"/>
                <w:szCs w:val="22"/>
              </w:rPr>
            </w:pPr>
            <w:r w:rsidRPr="00113259">
              <w:rPr>
                <w:sz w:val="22"/>
                <w:szCs w:val="22"/>
              </w:rPr>
              <w:t>1 239 876</w:t>
            </w:r>
          </w:p>
        </w:tc>
        <w:tc>
          <w:tcPr>
            <w:tcW w:w="1598" w:type="dxa"/>
            <w:gridSpan w:val="2"/>
            <w:tcBorders>
              <w:top w:val="nil"/>
              <w:left w:val="nil"/>
              <w:bottom w:val="single" w:sz="4" w:space="0" w:color="auto"/>
              <w:right w:val="single" w:sz="4" w:space="0" w:color="auto"/>
            </w:tcBorders>
            <w:shd w:val="clear" w:color="auto" w:fill="auto"/>
            <w:vAlign w:val="bottom"/>
            <w:hideMark/>
          </w:tcPr>
          <w:p w14:paraId="72A7CB80" w14:textId="77777777" w:rsidR="00113259" w:rsidRPr="00113259" w:rsidRDefault="00113259" w:rsidP="00113259">
            <w:pPr>
              <w:jc w:val="right"/>
              <w:rPr>
                <w:sz w:val="22"/>
                <w:szCs w:val="22"/>
              </w:rPr>
            </w:pPr>
            <w:r w:rsidRPr="00113259">
              <w:rPr>
                <w:sz w:val="22"/>
                <w:szCs w:val="22"/>
              </w:rPr>
              <w:t>1 218 279</w:t>
            </w:r>
          </w:p>
        </w:tc>
        <w:tc>
          <w:tcPr>
            <w:tcW w:w="1139" w:type="dxa"/>
            <w:tcBorders>
              <w:top w:val="nil"/>
              <w:left w:val="nil"/>
              <w:bottom w:val="single" w:sz="4" w:space="0" w:color="auto"/>
              <w:right w:val="single" w:sz="4" w:space="0" w:color="auto"/>
            </w:tcBorders>
            <w:shd w:val="clear" w:color="auto" w:fill="auto"/>
            <w:vAlign w:val="bottom"/>
            <w:hideMark/>
          </w:tcPr>
          <w:p w14:paraId="2A36DB46" w14:textId="77777777" w:rsidR="00113259" w:rsidRPr="00113259" w:rsidRDefault="00113259" w:rsidP="00113259">
            <w:pPr>
              <w:jc w:val="right"/>
              <w:rPr>
                <w:sz w:val="22"/>
                <w:szCs w:val="22"/>
              </w:rPr>
            </w:pPr>
            <w:r w:rsidRPr="00113259">
              <w:rPr>
                <w:sz w:val="22"/>
                <w:szCs w:val="22"/>
              </w:rPr>
              <w:t>1 240 890</w:t>
            </w:r>
          </w:p>
        </w:tc>
      </w:tr>
      <w:tr w:rsidR="00113259" w:rsidRPr="00113259" w14:paraId="5B98CBC0" w14:textId="77777777" w:rsidTr="00D21D36">
        <w:trPr>
          <w:gridAfter w:val="2"/>
          <w:wAfter w:w="37" w:type="dxa"/>
          <w:trHeight w:val="570"/>
        </w:trPr>
        <w:tc>
          <w:tcPr>
            <w:tcW w:w="702" w:type="dxa"/>
            <w:vMerge/>
            <w:tcBorders>
              <w:top w:val="nil"/>
              <w:left w:val="single" w:sz="4" w:space="0" w:color="auto"/>
              <w:bottom w:val="single" w:sz="4" w:space="0" w:color="000000"/>
              <w:right w:val="single" w:sz="4" w:space="0" w:color="auto"/>
            </w:tcBorders>
            <w:vAlign w:val="center"/>
            <w:hideMark/>
          </w:tcPr>
          <w:p w14:paraId="6E1831F8"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3141D821"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460D2628"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017DA0E8" w14:textId="77777777" w:rsidR="00113259" w:rsidRPr="00113259" w:rsidRDefault="00113259" w:rsidP="00113259">
            <w:pPr>
              <w:jc w:val="right"/>
              <w:rPr>
                <w:sz w:val="22"/>
                <w:szCs w:val="22"/>
              </w:rPr>
            </w:pPr>
            <w:r w:rsidRPr="00113259">
              <w:rPr>
                <w:sz w:val="22"/>
                <w:szCs w:val="22"/>
              </w:rPr>
              <w:t>677,9</w:t>
            </w:r>
          </w:p>
        </w:tc>
        <w:tc>
          <w:tcPr>
            <w:tcW w:w="1122" w:type="dxa"/>
            <w:tcBorders>
              <w:top w:val="nil"/>
              <w:left w:val="nil"/>
              <w:bottom w:val="single" w:sz="4" w:space="0" w:color="auto"/>
              <w:right w:val="single" w:sz="4" w:space="0" w:color="auto"/>
            </w:tcBorders>
            <w:shd w:val="clear" w:color="auto" w:fill="auto"/>
            <w:vAlign w:val="bottom"/>
            <w:hideMark/>
          </w:tcPr>
          <w:p w14:paraId="4B9285A0" w14:textId="77777777" w:rsidR="00113259" w:rsidRPr="00113259" w:rsidRDefault="00113259" w:rsidP="00113259">
            <w:pPr>
              <w:jc w:val="right"/>
              <w:rPr>
                <w:sz w:val="22"/>
                <w:szCs w:val="22"/>
              </w:rPr>
            </w:pPr>
            <w:r w:rsidRPr="00113259">
              <w:rPr>
                <w:sz w:val="22"/>
                <w:szCs w:val="22"/>
              </w:rPr>
              <w:t>79,0</w:t>
            </w:r>
          </w:p>
        </w:tc>
        <w:tc>
          <w:tcPr>
            <w:tcW w:w="1029" w:type="dxa"/>
            <w:tcBorders>
              <w:top w:val="nil"/>
              <w:left w:val="nil"/>
              <w:bottom w:val="single" w:sz="4" w:space="0" w:color="auto"/>
              <w:right w:val="single" w:sz="4" w:space="0" w:color="auto"/>
            </w:tcBorders>
            <w:shd w:val="clear" w:color="auto" w:fill="auto"/>
            <w:vAlign w:val="bottom"/>
            <w:hideMark/>
          </w:tcPr>
          <w:p w14:paraId="4F1D1E72" w14:textId="77777777" w:rsidR="00113259" w:rsidRPr="00113259" w:rsidRDefault="00113259" w:rsidP="00113259">
            <w:pPr>
              <w:jc w:val="right"/>
              <w:rPr>
                <w:sz w:val="22"/>
                <w:szCs w:val="22"/>
              </w:rPr>
            </w:pPr>
            <w:r w:rsidRPr="00113259">
              <w:rPr>
                <w:sz w:val="22"/>
                <w:szCs w:val="22"/>
              </w:rPr>
              <w:t>100,6</w:t>
            </w:r>
          </w:p>
        </w:tc>
        <w:tc>
          <w:tcPr>
            <w:tcW w:w="1598" w:type="dxa"/>
            <w:tcBorders>
              <w:top w:val="nil"/>
              <w:left w:val="nil"/>
              <w:bottom w:val="single" w:sz="4" w:space="0" w:color="auto"/>
              <w:right w:val="single" w:sz="4" w:space="0" w:color="auto"/>
            </w:tcBorders>
            <w:shd w:val="clear" w:color="auto" w:fill="auto"/>
            <w:vAlign w:val="bottom"/>
            <w:hideMark/>
          </w:tcPr>
          <w:p w14:paraId="2B25E01F" w14:textId="77777777" w:rsidR="00113259" w:rsidRPr="00113259" w:rsidRDefault="00113259" w:rsidP="00113259">
            <w:pPr>
              <w:jc w:val="right"/>
              <w:rPr>
                <w:sz w:val="22"/>
                <w:szCs w:val="22"/>
              </w:rPr>
            </w:pPr>
            <w:r w:rsidRPr="00113259">
              <w:rPr>
                <w:sz w:val="22"/>
                <w:szCs w:val="22"/>
              </w:rPr>
              <w:t>99,2</w:t>
            </w:r>
          </w:p>
        </w:tc>
        <w:tc>
          <w:tcPr>
            <w:tcW w:w="1096" w:type="dxa"/>
            <w:tcBorders>
              <w:top w:val="nil"/>
              <w:left w:val="nil"/>
              <w:bottom w:val="single" w:sz="4" w:space="0" w:color="auto"/>
              <w:right w:val="single" w:sz="4" w:space="0" w:color="auto"/>
            </w:tcBorders>
            <w:shd w:val="clear" w:color="auto" w:fill="auto"/>
            <w:vAlign w:val="bottom"/>
            <w:hideMark/>
          </w:tcPr>
          <w:p w14:paraId="6713BD88" w14:textId="77777777" w:rsidR="00113259" w:rsidRPr="00113259" w:rsidRDefault="00113259" w:rsidP="00113259">
            <w:pPr>
              <w:jc w:val="right"/>
              <w:rPr>
                <w:sz w:val="22"/>
                <w:szCs w:val="22"/>
              </w:rPr>
            </w:pPr>
            <w:r w:rsidRPr="00113259">
              <w:rPr>
                <w:sz w:val="22"/>
                <w:szCs w:val="22"/>
              </w:rPr>
              <w:t>100,7</w:t>
            </w:r>
          </w:p>
        </w:tc>
        <w:tc>
          <w:tcPr>
            <w:tcW w:w="1598" w:type="dxa"/>
            <w:gridSpan w:val="2"/>
            <w:tcBorders>
              <w:top w:val="nil"/>
              <w:left w:val="nil"/>
              <w:bottom w:val="single" w:sz="4" w:space="0" w:color="auto"/>
              <w:right w:val="single" w:sz="4" w:space="0" w:color="auto"/>
            </w:tcBorders>
            <w:shd w:val="clear" w:color="auto" w:fill="auto"/>
            <w:vAlign w:val="bottom"/>
            <w:hideMark/>
          </w:tcPr>
          <w:p w14:paraId="7B5AF40D" w14:textId="77777777" w:rsidR="00113259" w:rsidRPr="00113259" w:rsidRDefault="00113259" w:rsidP="00113259">
            <w:pPr>
              <w:jc w:val="right"/>
              <w:rPr>
                <w:sz w:val="22"/>
                <w:szCs w:val="22"/>
              </w:rPr>
            </w:pPr>
            <w:r w:rsidRPr="00113259">
              <w:rPr>
                <w:sz w:val="22"/>
                <w:szCs w:val="22"/>
              </w:rPr>
              <w:t>99,9</w:t>
            </w:r>
          </w:p>
        </w:tc>
        <w:tc>
          <w:tcPr>
            <w:tcW w:w="992" w:type="dxa"/>
            <w:tcBorders>
              <w:top w:val="nil"/>
              <w:left w:val="nil"/>
              <w:bottom w:val="single" w:sz="4" w:space="0" w:color="auto"/>
              <w:right w:val="single" w:sz="4" w:space="0" w:color="auto"/>
            </w:tcBorders>
            <w:shd w:val="clear" w:color="auto" w:fill="auto"/>
            <w:vAlign w:val="bottom"/>
            <w:hideMark/>
          </w:tcPr>
          <w:p w14:paraId="6B519B45" w14:textId="77777777" w:rsidR="00113259" w:rsidRPr="00113259" w:rsidRDefault="00113259" w:rsidP="00113259">
            <w:pPr>
              <w:jc w:val="right"/>
              <w:rPr>
                <w:sz w:val="22"/>
                <w:szCs w:val="22"/>
              </w:rPr>
            </w:pPr>
            <w:r w:rsidRPr="00113259">
              <w:rPr>
                <w:sz w:val="22"/>
                <w:szCs w:val="22"/>
              </w:rPr>
              <w:t>100,1</w:t>
            </w:r>
          </w:p>
        </w:tc>
        <w:tc>
          <w:tcPr>
            <w:tcW w:w="1598" w:type="dxa"/>
            <w:gridSpan w:val="2"/>
            <w:tcBorders>
              <w:top w:val="nil"/>
              <w:left w:val="nil"/>
              <w:bottom w:val="single" w:sz="4" w:space="0" w:color="auto"/>
              <w:right w:val="single" w:sz="4" w:space="0" w:color="auto"/>
            </w:tcBorders>
            <w:shd w:val="clear" w:color="auto" w:fill="auto"/>
            <w:vAlign w:val="bottom"/>
            <w:hideMark/>
          </w:tcPr>
          <w:p w14:paraId="34BE8C58" w14:textId="77777777" w:rsidR="00113259" w:rsidRPr="00113259" w:rsidRDefault="00113259" w:rsidP="00113259">
            <w:pPr>
              <w:jc w:val="right"/>
              <w:rPr>
                <w:sz w:val="22"/>
                <w:szCs w:val="22"/>
              </w:rPr>
            </w:pPr>
            <w:r w:rsidRPr="00113259">
              <w:rPr>
                <w:sz w:val="22"/>
                <w:szCs w:val="22"/>
              </w:rPr>
              <w:t>99,9</w:t>
            </w:r>
          </w:p>
        </w:tc>
        <w:tc>
          <w:tcPr>
            <w:tcW w:w="1139" w:type="dxa"/>
            <w:tcBorders>
              <w:top w:val="nil"/>
              <w:left w:val="nil"/>
              <w:bottom w:val="single" w:sz="4" w:space="0" w:color="auto"/>
              <w:right w:val="single" w:sz="4" w:space="0" w:color="auto"/>
            </w:tcBorders>
            <w:shd w:val="clear" w:color="auto" w:fill="auto"/>
            <w:vAlign w:val="bottom"/>
            <w:hideMark/>
          </w:tcPr>
          <w:p w14:paraId="0D1AE390" w14:textId="77777777" w:rsidR="00113259" w:rsidRPr="00113259" w:rsidRDefault="00113259" w:rsidP="00113259">
            <w:pPr>
              <w:jc w:val="right"/>
              <w:rPr>
                <w:sz w:val="22"/>
                <w:szCs w:val="22"/>
              </w:rPr>
            </w:pPr>
            <w:r w:rsidRPr="00113259">
              <w:rPr>
                <w:sz w:val="22"/>
                <w:szCs w:val="22"/>
              </w:rPr>
              <w:t>100,1</w:t>
            </w:r>
          </w:p>
        </w:tc>
      </w:tr>
      <w:tr w:rsidR="00113259" w:rsidRPr="00113259" w14:paraId="56A9BA03" w14:textId="77777777" w:rsidTr="00D21D36">
        <w:trPr>
          <w:gridAfter w:val="2"/>
          <w:wAfter w:w="37" w:type="dxa"/>
          <w:trHeight w:val="435"/>
        </w:trPr>
        <w:tc>
          <w:tcPr>
            <w:tcW w:w="30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CD66AF" w14:textId="77777777" w:rsidR="00113259" w:rsidRPr="00113259" w:rsidRDefault="00113259" w:rsidP="00113259">
            <w:pPr>
              <w:jc w:val="center"/>
              <w:rPr>
                <w:b/>
                <w:bCs/>
                <w:color w:val="000000"/>
                <w:sz w:val="22"/>
                <w:szCs w:val="22"/>
              </w:rPr>
            </w:pPr>
            <w:r w:rsidRPr="00113259">
              <w:rPr>
                <w:b/>
                <w:bCs/>
                <w:color w:val="000000"/>
                <w:sz w:val="22"/>
                <w:szCs w:val="22"/>
              </w:rPr>
              <w:lastRenderedPageBreak/>
              <w:t>4. Денежные доходы и расходы населения</w:t>
            </w:r>
          </w:p>
        </w:tc>
        <w:tc>
          <w:tcPr>
            <w:tcW w:w="1562" w:type="dxa"/>
            <w:tcBorders>
              <w:top w:val="nil"/>
              <w:left w:val="nil"/>
              <w:bottom w:val="single" w:sz="4" w:space="0" w:color="auto"/>
              <w:right w:val="single" w:sz="4" w:space="0" w:color="auto"/>
            </w:tcBorders>
            <w:shd w:val="clear" w:color="auto" w:fill="auto"/>
            <w:vAlign w:val="center"/>
            <w:hideMark/>
          </w:tcPr>
          <w:p w14:paraId="55E90A8F"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6846F89F"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05BCE274"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3A4824D4"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7CB9A4B1"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78F005AB"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2B167C90"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18B57B81"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054FB984"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5E8CB286" w14:textId="77777777" w:rsidR="00113259" w:rsidRPr="00113259" w:rsidRDefault="00113259" w:rsidP="00113259">
            <w:pPr>
              <w:rPr>
                <w:sz w:val="22"/>
                <w:szCs w:val="22"/>
              </w:rPr>
            </w:pPr>
            <w:r w:rsidRPr="00113259">
              <w:rPr>
                <w:sz w:val="22"/>
                <w:szCs w:val="22"/>
              </w:rPr>
              <w:t> </w:t>
            </w:r>
          </w:p>
        </w:tc>
      </w:tr>
      <w:tr w:rsidR="00113259" w:rsidRPr="00113259" w14:paraId="5C63030C" w14:textId="77777777" w:rsidTr="00D21D36">
        <w:trPr>
          <w:gridAfter w:val="2"/>
          <w:wAfter w:w="37" w:type="dxa"/>
          <w:trHeight w:val="42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4851DE2E" w14:textId="77777777" w:rsidR="00113259" w:rsidRPr="00113259" w:rsidRDefault="00113259" w:rsidP="00113259">
            <w:pPr>
              <w:jc w:val="center"/>
              <w:rPr>
                <w:sz w:val="22"/>
                <w:szCs w:val="22"/>
              </w:rPr>
            </w:pPr>
            <w:r w:rsidRPr="00113259">
              <w:rPr>
                <w:sz w:val="22"/>
                <w:szCs w:val="22"/>
              </w:rPr>
              <w:t>27</w:t>
            </w:r>
          </w:p>
        </w:tc>
        <w:tc>
          <w:tcPr>
            <w:tcW w:w="2359" w:type="dxa"/>
            <w:tcBorders>
              <w:top w:val="nil"/>
              <w:left w:val="nil"/>
              <w:bottom w:val="single" w:sz="4" w:space="0" w:color="auto"/>
              <w:right w:val="single" w:sz="4" w:space="0" w:color="auto"/>
            </w:tcBorders>
            <w:shd w:val="clear" w:color="auto" w:fill="auto"/>
            <w:vAlign w:val="center"/>
            <w:hideMark/>
          </w:tcPr>
          <w:p w14:paraId="07C5636E" w14:textId="77777777" w:rsidR="00113259" w:rsidRPr="00113259" w:rsidRDefault="00113259" w:rsidP="00113259">
            <w:pPr>
              <w:rPr>
                <w:sz w:val="22"/>
                <w:szCs w:val="22"/>
              </w:rPr>
            </w:pPr>
            <w:r w:rsidRPr="00113259">
              <w:rPr>
                <w:sz w:val="22"/>
                <w:szCs w:val="22"/>
              </w:rPr>
              <w:t>Доходы - всего</w:t>
            </w:r>
          </w:p>
        </w:tc>
        <w:tc>
          <w:tcPr>
            <w:tcW w:w="1562" w:type="dxa"/>
            <w:tcBorders>
              <w:top w:val="nil"/>
              <w:left w:val="nil"/>
              <w:bottom w:val="single" w:sz="4" w:space="0" w:color="auto"/>
              <w:right w:val="single" w:sz="4" w:space="0" w:color="auto"/>
            </w:tcBorders>
            <w:shd w:val="clear" w:color="auto" w:fill="auto"/>
            <w:vAlign w:val="center"/>
            <w:hideMark/>
          </w:tcPr>
          <w:p w14:paraId="3A8428D6" w14:textId="77777777" w:rsidR="00113259" w:rsidRPr="00113259" w:rsidRDefault="00113259" w:rsidP="00113259">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7B1F6438"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7E54A74F"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10A3825B"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6BCC8BE3" w14:textId="77777777" w:rsidR="00113259" w:rsidRPr="00113259" w:rsidRDefault="00113259" w:rsidP="00113259">
            <w:pPr>
              <w:jc w:val="right"/>
              <w:rPr>
                <w:sz w:val="22"/>
                <w:szCs w:val="22"/>
              </w:rPr>
            </w:pPr>
            <w:r w:rsidRPr="00113259">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211F7176"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4E508838" w14:textId="77777777" w:rsidR="00113259" w:rsidRPr="00113259" w:rsidRDefault="00113259" w:rsidP="00113259">
            <w:pPr>
              <w:jc w:val="right"/>
              <w:rPr>
                <w:sz w:val="22"/>
                <w:szCs w:val="22"/>
              </w:rPr>
            </w:pPr>
            <w:r w:rsidRPr="00113259">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0286A9B5"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032944AC" w14:textId="77777777" w:rsidR="00113259" w:rsidRPr="00113259" w:rsidRDefault="00113259" w:rsidP="00113259">
            <w:pPr>
              <w:jc w:val="right"/>
              <w:rPr>
                <w:sz w:val="22"/>
                <w:szCs w:val="22"/>
              </w:rPr>
            </w:pPr>
            <w:r w:rsidRPr="00113259">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613C2BA3" w14:textId="77777777" w:rsidR="00113259" w:rsidRPr="00113259" w:rsidRDefault="00113259" w:rsidP="00113259">
            <w:pPr>
              <w:jc w:val="right"/>
              <w:rPr>
                <w:sz w:val="22"/>
                <w:szCs w:val="22"/>
              </w:rPr>
            </w:pPr>
            <w:r w:rsidRPr="00113259">
              <w:rPr>
                <w:sz w:val="22"/>
                <w:szCs w:val="22"/>
              </w:rPr>
              <w:t>-</w:t>
            </w:r>
          </w:p>
        </w:tc>
      </w:tr>
      <w:tr w:rsidR="00113259" w:rsidRPr="00113259" w14:paraId="4998EC8F" w14:textId="77777777" w:rsidTr="00D21D36">
        <w:trPr>
          <w:gridAfter w:val="2"/>
          <w:wAfter w:w="37" w:type="dxa"/>
          <w:trHeight w:val="43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5D78B8B4" w14:textId="77777777" w:rsidR="00113259" w:rsidRPr="00113259" w:rsidRDefault="00113259" w:rsidP="00113259">
            <w:pPr>
              <w:jc w:val="center"/>
              <w:rPr>
                <w:sz w:val="22"/>
                <w:szCs w:val="22"/>
              </w:rPr>
            </w:pPr>
            <w:r w:rsidRPr="00113259">
              <w:rPr>
                <w:sz w:val="22"/>
                <w:szCs w:val="22"/>
              </w:rPr>
              <w:t>28</w:t>
            </w:r>
          </w:p>
        </w:tc>
        <w:tc>
          <w:tcPr>
            <w:tcW w:w="2359" w:type="dxa"/>
            <w:tcBorders>
              <w:top w:val="nil"/>
              <w:left w:val="nil"/>
              <w:bottom w:val="single" w:sz="4" w:space="0" w:color="auto"/>
              <w:right w:val="single" w:sz="4" w:space="0" w:color="auto"/>
            </w:tcBorders>
            <w:shd w:val="clear" w:color="auto" w:fill="auto"/>
            <w:vAlign w:val="center"/>
            <w:hideMark/>
          </w:tcPr>
          <w:p w14:paraId="7B52A6F5" w14:textId="77777777" w:rsidR="00113259" w:rsidRPr="00113259" w:rsidRDefault="00113259" w:rsidP="00113259">
            <w:pPr>
              <w:rPr>
                <w:sz w:val="22"/>
                <w:szCs w:val="22"/>
              </w:rPr>
            </w:pPr>
            <w:r w:rsidRPr="00113259">
              <w:rPr>
                <w:sz w:val="22"/>
                <w:szCs w:val="22"/>
              </w:rPr>
              <w:t>Денежные доходы в расчете на душу населения в месяц</w:t>
            </w:r>
          </w:p>
        </w:tc>
        <w:tc>
          <w:tcPr>
            <w:tcW w:w="1562" w:type="dxa"/>
            <w:tcBorders>
              <w:top w:val="nil"/>
              <w:left w:val="nil"/>
              <w:bottom w:val="single" w:sz="4" w:space="0" w:color="auto"/>
              <w:right w:val="single" w:sz="4" w:space="0" w:color="auto"/>
            </w:tcBorders>
            <w:shd w:val="clear" w:color="auto" w:fill="auto"/>
            <w:vAlign w:val="center"/>
            <w:hideMark/>
          </w:tcPr>
          <w:p w14:paraId="2CDBEF7A" w14:textId="77777777" w:rsidR="00113259" w:rsidRPr="00113259" w:rsidRDefault="00113259" w:rsidP="00113259">
            <w:pPr>
              <w:jc w:val="center"/>
              <w:rPr>
                <w:sz w:val="22"/>
                <w:szCs w:val="22"/>
              </w:rPr>
            </w:pPr>
            <w:r w:rsidRPr="00113259">
              <w:rPr>
                <w:sz w:val="22"/>
                <w:szCs w:val="22"/>
              </w:rPr>
              <w:t>рублей</w:t>
            </w:r>
          </w:p>
        </w:tc>
        <w:tc>
          <w:tcPr>
            <w:tcW w:w="1047" w:type="dxa"/>
            <w:tcBorders>
              <w:top w:val="nil"/>
              <w:left w:val="nil"/>
              <w:bottom w:val="single" w:sz="4" w:space="0" w:color="auto"/>
              <w:right w:val="single" w:sz="4" w:space="0" w:color="auto"/>
            </w:tcBorders>
            <w:shd w:val="clear" w:color="auto" w:fill="auto"/>
            <w:vAlign w:val="bottom"/>
            <w:hideMark/>
          </w:tcPr>
          <w:p w14:paraId="0C7EF982"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7E36B010"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130D4CBA"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0045393E" w14:textId="77777777" w:rsidR="00113259" w:rsidRPr="00113259" w:rsidRDefault="00113259" w:rsidP="00113259">
            <w:pPr>
              <w:jc w:val="right"/>
              <w:rPr>
                <w:sz w:val="22"/>
                <w:szCs w:val="22"/>
              </w:rPr>
            </w:pPr>
            <w:r w:rsidRPr="00113259">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7AB19F71"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0B3E9A6E" w14:textId="77777777" w:rsidR="00113259" w:rsidRPr="00113259" w:rsidRDefault="00113259" w:rsidP="00113259">
            <w:pPr>
              <w:jc w:val="right"/>
              <w:rPr>
                <w:sz w:val="22"/>
                <w:szCs w:val="22"/>
              </w:rPr>
            </w:pPr>
            <w:r w:rsidRPr="00113259">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7BB730DE"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3DDABCB8" w14:textId="77777777" w:rsidR="00113259" w:rsidRPr="00113259" w:rsidRDefault="00113259" w:rsidP="00113259">
            <w:pPr>
              <w:jc w:val="right"/>
              <w:rPr>
                <w:sz w:val="22"/>
                <w:szCs w:val="22"/>
              </w:rPr>
            </w:pPr>
            <w:r w:rsidRPr="00113259">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0B86B34B" w14:textId="77777777" w:rsidR="00113259" w:rsidRPr="00113259" w:rsidRDefault="00113259" w:rsidP="00113259">
            <w:pPr>
              <w:jc w:val="right"/>
              <w:rPr>
                <w:sz w:val="22"/>
                <w:szCs w:val="22"/>
              </w:rPr>
            </w:pPr>
            <w:r w:rsidRPr="00113259">
              <w:rPr>
                <w:sz w:val="22"/>
                <w:szCs w:val="22"/>
              </w:rPr>
              <w:t>-</w:t>
            </w:r>
          </w:p>
        </w:tc>
      </w:tr>
      <w:tr w:rsidR="00113259" w:rsidRPr="00113259" w14:paraId="19B42640" w14:textId="77777777" w:rsidTr="00D21D36">
        <w:trPr>
          <w:gridAfter w:val="2"/>
          <w:wAfter w:w="37" w:type="dxa"/>
          <w:trHeight w:val="375"/>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0AB7F927" w14:textId="77777777" w:rsidR="00113259" w:rsidRPr="00113259" w:rsidRDefault="00113259" w:rsidP="00113259">
            <w:pPr>
              <w:jc w:val="center"/>
              <w:rPr>
                <w:sz w:val="22"/>
                <w:szCs w:val="22"/>
              </w:rPr>
            </w:pPr>
            <w:r w:rsidRPr="00113259">
              <w:rPr>
                <w:sz w:val="22"/>
                <w:szCs w:val="22"/>
              </w:rPr>
              <w:t>29</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4EDE006B" w14:textId="77777777" w:rsidR="00113259" w:rsidRPr="00113259" w:rsidRDefault="00113259" w:rsidP="00113259">
            <w:pPr>
              <w:rPr>
                <w:sz w:val="22"/>
                <w:szCs w:val="22"/>
              </w:rPr>
            </w:pPr>
            <w:r w:rsidRPr="00113259">
              <w:rPr>
                <w:sz w:val="22"/>
                <w:szCs w:val="22"/>
              </w:rPr>
              <w:t>Фонд начисленной заработной платы всех работников (по полному кругу)</w:t>
            </w:r>
          </w:p>
        </w:tc>
        <w:tc>
          <w:tcPr>
            <w:tcW w:w="1562" w:type="dxa"/>
            <w:tcBorders>
              <w:top w:val="nil"/>
              <w:left w:val="nil"/>
              <w:bottom w:val="single" w:sz="4" w:space="0" w:color="auto"/>
              <w:right w:val="single" w:sz="4" w:space="0" w:color="auto"/>
            </w:tcBorders>
            <w:shd w:val="clear" w:color="auto" w:fill="auto"/>
            <w:vAlign w:val="center"/>
            <w:hideMark/>
          </w:tcPr>
          <w:p w14:paraId="35C2EC01" w14:textId="77777777" w:rsidR="00113259" w:rsidRPr="00113259" w:rsidRDefault="00113259" w:rsidP="00113259">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11E4A1C1" w14:textId="77777777" w:rsidR="00113259" w:rsidRPr="00113259" w:rsidRDefault="00113259" w:rsidP="00113259">
            <w:pPr>
              <w:jc w:val="right"/>
              <w:rPr>
                <w:sz w:val="22"/>
                <w:szCs w:val="22"/>
              </w:rPr>
            </w:pPr>
            <w:r w:rsidRPr="00113259">
              <w:rPr>
                <w:sz w:val="22"/>
                <w:szCs w:val="22"/>
              </w:rPr>
              <w:t>3 309 207</w:t>
            </w:r>
          </w:p>
        </w:tc>
        <w:tc>
          <w:tcPr>
            <w:tcW w:w="1122" w:type="dxa"/>
            <w:tcBorders>
              <w:top w:val="nil"/>
              <w:left w:val="nil"/>
              <w:bottom w:val="single" w:sz="4" w:space="0" w:color="auto"/>
              <w:right w:val="single" w:sz="4" w:space="0" w:color="auto"/>
            </w:tcBorders>
            <w:shd w:val="clear" w:color="auto" w:fill="auto"/>
            <w:vAlign w:val="bottom"/>
            <w:hideMark/>
          </w:tcPr>
          <w:p w14:paraId="0B1E3638" w14:textId="77777777" w:rsidR="00113259" w:rsidRPr="00113259" w:rsidRDefault="00113259" w:rsidP="00113259">
            <w:pPr>
              <w:jc w:val="right"/>
              <w:rPr>
                <w:sz w:val="22"/>
                <w:szCs w:val="22"/>
              </w:rPr>
            </w:pPr>
            <w:r w:rsidRPr="00113259">
              <w:rPr>
                <w:sz w:val="22"/>
                <w:szCs w:val="22"/>
              </w:rPr>
              <w:t>5 076 417</w:t>
            </w:r>
          </w:p>
        </w:tc>
        <w:tc>
          <w:tcPr>
            <w:tcW w:w="1029" w:type="dxa"/>
            <w:tcBorders>
              <w:top w:val="nil"/>
              <w:left w:val="nil"/>
              <w:bottom w:val="single" w:sz="4" w:space="0" w:color="auto"/>
              <w:right w:val="single" w:sz="4" w:space="0" w:color="auto"/>
            </w:tcBorders>
            <w:shd w:val="clear" w:color="auto" w:fill="auto"/>
            <w:vAlign w:val="bottom"/>
            <w:hideMark/>
          </w:tcPr>
          <w:p w14:paraId="2112B24D" w14:textId="77777777" w:rsidR="00113259" w:rsidRPr="00113259" w:rsidRDefault="00113259" w:rsidP="00113259">
            <w:pPr>
              <w:jc w:val="right"/>
              <w:rPr>
                <w:sz w:val="22"/>
                <w:szCs w:val="22"/>
              </w:rPr>
            </w:pPr>
            <w:r w:rsidRPr="00113259">
              <w:rPr>
                <w:sz w:val="22"/>
                <w:szCs w:val="22"/>
              </w:rPr>
              <w:t>5 340 939</w:t>
            </w:r>
          </w:p>
        </w:tc>
        <w:tc>
          <w:tcPr>
            <w:tcW w:w="1598" w:type="dxa"/>
            <w:tcBorders>
              <w:top w:val="nil"/>
              <w:left w:val="nil"/>
              <w:bottom w:val="single" w:sz="4" w:space="0" w:color="auto"/>
              <w:right w:val="single" w:sz="4" w:space="0" w:color="auto"/>
            </w:tcBorders>
            <w:shd w:val="clear" w:color="auto" w:fill="auto"/>
            <w:vAlign w:val="bottom"/>
            <w:hideMark/>
          </w:tcPr>
          <w:p w14:paraId="654EF10A" w14:textId="77777777" w:rsidR="00113259" w:rsidRPr="00113259" w:rsidRDefault="00113259" w:rsidP="00113259">
            <w:pPr>
              <w:jc w:val="right"/>
              <w:rPr>
                <w:sz w:val="22"/>
                <w:szCs w:val="22"/>
              </w:rPr>
            </w:pPr>
            <w:r w:rsidRPr="00113259">
              <w:rPr>
                <w:sz w:val="22"/>
                <w:szCs w:val="22"/>
              </w:rPr>
              <w:t>5 571 844</w:t>
            </w:r>
          </w:p>
        </w:tc>
        <w:tc>
          <w:tcPr>
            <w:tcW w:w="1096" w:type="dxa"/>
            <w:tcBorders>
              <w:top w:val="nil"/>
              <w:left w:val="nil"/>
              <w:bottom w:val="single" w:sz="4" w:space="0" w:color="auto"/>
              <w:right w:val="single" w:sz="4" w:space="0" w:color="auto"/>
            </w:tcBorders>
            <w:shd w:val="clear" w:color="auto" w:fill="auto"/>
            <w:vAlign w:val="bottom"/>
            <w:hideMark/>
          </w:tcPr>
          <w:p w14:paraId="2081E7E6" w14:textId="77777777" w:rsidR="00113259" w:rsidRPr="00113259" w:rsidRDefault="00113259" w:rsidP="00113259">
            <w:pPr>
              <w:jc w:val="right"/>
              <w:rPr>
                <w:sz w:val="22"/>
                <w:szCs w:val="22"/>
              </w:rPr>
            </w:pPr>
            <w:r w:rsidRPr="00113259">
              <w:rPr>
                <w:sz w:val="22"/>
                <w:szCs w:val="22"/>
              </w:rPr>
              <w:t>5 662 365</w:t>
            </w:r>
          </w:p>
        </w:tc>
        <w:tc>
          <w:tcPr>
            <w:tcW w:w="1598" w:type="dxa"/>
            <w:gridSpan w:val="2"/>
            <w:tcBorders>
              <w:top w:val="nil"/>
              <w:left w:val="nil"/>
              <w:bottom w:val="single" w:sz="4" w:space="0" w:color="auto"/>
              <w:right w:val="single" w:sz="4" w:space="0" w:color="auto"/>
            </w:tcBorders>
            <w:shd w:val="clear" w:color="auto" w:fill="auto"/>
            <w:vAlign w:val="bottom"/>
            <w:hideMark/>
          </w:tcPr>
          <w:p w14:paraId="32AA1F2C" w14:textId="77777777" w:rsidR="00113259" w:rsidRPr="00113259" w:rsidRDefault="00113259" w:rsidP="00113259">
            <w:pPr>
              <w:jc w:val="right"/>
              <w:rPr>
                <w:sz w:val="22"/>
                <w:szCs w:val="22"/>
              </w:rPr>
            </w:pPr>
            <w:r w:rsidRPr="00113259">
              <w:rPr>
                <w:sz w:val="22"/>
                <w:szCs w:val="22"/>
              </w:rPr>
              <w:t>5 764 540</w:t>
            </w:r>
          </w:p>
        </w:tc>
        <w:tc>
          <w:tcPr>
            <w:tcW w:w="992" w:type="dxa"/>
            <w:tcBorders>
              <w:top w:val="nil"/>
              <w:left w:val="nil"/>
              <w:bottom w:val="single" w:sz="4" w:space="0" w:color="auto"/>
              <w:right w:val="single" w:sz="4" w:space="0" w:color="auto"/>
            </w:tcBorders>
            <w:shd w:val="clear" w:color="auto" w:fill="auto"/>
            <w:vAlign w:val="bottom"/>
            <w:hideMark/>
          </w:tcPr>
          <w:p w14:paraId="437AB2CD" w14:textId="77777777" w:rsidR="00113259" w:rsidRPr="00113259" w:rsidRDefault="00113259" w:rsidP="00113259">
            <w:pPr>
              <w:jc w:val="right"/>
              <w:rPr>
                <w:sz w:val="22"/>
                <w:szCs w:val="22"/>
              </w:rPr>
            </w:pPr>
            <w:r w:rsidRPr="00113259">
              <w:rPr>
                <w:sz w:val="22"/>
                <w:szCs w:val="22"/>
              </w:rPr>
              <w:t>5 931 189</w:t>
            </w:r>
          </w:p>
        </w:tc>
        <w:tc>
          <w:tcPr>
            <w:tcW w:w="1598" w:type="dxa"/>
            <w:gridSpan w:val="2"/>
            <w:tcBorders>
              <w:top w:val="nil"/>
              <w:left w:val="nil"/>
              <w:bottom w:val="single" w:sz="4" w:space="0" w:color="auto"/>
              <w:right w:val="single" w:sz="4" w:space="0" w:color="auto"/>
            </w:tcBorders>
            <w:shd w:val="clear" w:color="auto" w:fill="auto"/>
            <w:vAlign w:val="bottom"/>
            <w:hideMark/>
          </w:tcPr>
          <w:p w14:paraId="552A37D1" w14:textId="77777777" w:rsidR="00113259" w:rsidRPr="00113259" w:rsidRDefault="00113259" w:rsidP="00113259">
            <w:pPr>
              <w:jc w:val="right"/>
              <w:rPr>
                <w:sz w:val="22"/>
                <w:szCs w:val="22"/>
              </w:rPr>
            </w:pPr>
            <w:r w:rsidRPr="00113259">
              <w:rPr>
                <w:sz w:val="22"/>
                <w:szCs w:val="22"/>
              </w:rPr>
              <w:t>5 859 956</w:t>
            </w:r>
          </w:p>
        </w:tc>
        <w:tc>
          <w:tcPr>
            <w:tcW w:w="1139" w:type="dxa"/>
            <w:tcBorders>
              <w:top w:val="nil"/>
              <w:left w:val="nil"/>
              <w:bottom w:val="single" w:sz="4" w:space="0" w:color="auto"/>
              <w:right w:val="single" w:sz="4" w:space="0" w:color="auto"/>
            </w:tcBorders>
            <w:shd w:val="clear" w:color="auto" w:fill="auto"/>
            <w:vAlign w:val="bottom"/>
            <w:hideMark/>
          </w:tcPr>
          <w:p w14:paraId="4FAC227E" w14:textId="77777777" w:rsidR="00113259" w:rsidRPr="00113259" w:rsidRDefault="00113259" w:rsidP="00113259">
            <w:pPr>
              <w:jc w:val="right"/>
              <w:rPr>
                <w:sz w:val="22"/>
                <w:szCs w:val="22"/>
              </w:rPr>
            </w:pPr>
            <w:r w:rsidRPr="00113259">
              <w:rPr>
                <w:sz w:val="22"/>
                <w:szCs w:val="22"/>
              </w:rPr>
              <w:t>6 118 850</w:t>
            </w:r>
          </w:p>
        </w:tc>
      </w:tr>
      <w:tr w:rsidR="00113259" w:rsidRPr="00113259" w14:paraId="2A62DDE7" w14:textId="77777777" w:rsidTr="00D21D36">
        <w:trPr>
          <w:gridAfter w:val="2"/>
          <w:wAfter w:w="37" w:type="dxa"/>
          <w:trHeight w:val="360"/>
        </w:trPr>
        <w:tc>
          <w:tcPr>
            <w:tcW w:w="702" w:type="dxa"/>
            <w:vMerge/>
            <w:tcBorders>
              <w:top w:val="nil"/>
              <w:left w:val="single" w:sz="4" w:space="0" w:color="auto"/>
              <w:bottom w:val="single" w:sz="4" w:space="0" w:color="auto"/>
              <w:right w:val="single" w:sz="4" w:space="0" w:color="auto"/>
            </w:tcBorders>
            <w:vAlign w:val="center"/>
            <w:hideMark/>
          </w:tcPr>
          <w:p w14:paraId="2F2C1CFF"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4A6141DF"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1028DCAF"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0AA6E2CB" w14:textId="77777777" w:rsidR="00113259" w:rsidRPr="00113259" w:rsidRDefault="00113259" w:rsidP="00113259">
            <w:pPr>
              <w:jc w:val="right"/>
              <w:rPr>
                <w:sz w:val="22"/>
                <w:szCs w:val="22"/>
              </w:rPr>
            </w:pPr>
            <w:r w:rsidRPr="00113259">
              <w:rPr>
                <w:sz w:val="22"/>
                <w:szCs w:val="22"/>
              </w:rPr>
              <w:t>120,0</w:t>
            </w:r>
          </w:p>
        </w:tc>
        <w:tc>
          <w:tcPr>
            <w:tcW w:w="1122" w:type="dxa"/>
            <w:tcBorders>
              <w:top w:val="nil"/>
              <w:left w:val="nil"/>
              <w:bottom w:val="single" w:sz="4" w:space="0" w:color="auto"/>
              <w:right w:val="single" w:sz="4" w:space="0" w:color="auto"/>
            </w:tcBorders>
            <w:shd w:val="clear" w:color="auto" w:fill="auto"/>
            <w:vAlign w:val="bottom"/>
            <w:hideMark/>
          </w:tcPr>
          <w:p w14:paraId="3F574895" w14:textId="77777777" w:rsidR="00113259" w:rsidRPr="00113259" w:rsidRDefault="00113259" w:rsidP="00113259">
            <w:pPr>
              <w:jc w:val="right"/>
              <w:rPr>
                <w:sz w:val="22"/>
                <w:szCs w:val="22"/>
              </w:rPr>
            </w:pPr>
            <w:r w:rsidRPr="00113259">
              <w:rPr>
                <w:sz w:val="22"/>
                <w:szCs w:val="22"/>
              </w:rPr>
              <w:t>153,4</w:t>
            </w:r>
          </w:p>
        </w:tc>
        <w:tc>
          <w:tcPr>
            <w:tcW w:w="1029" w:type="dxa"/>
            <w:tcBorders>
              <w:top w:val="nil"/>
              <w:left w:val="nil"/>
              <w:bottom w:val="single" w:sz="4" w:space="0" w:color="auto"/>
              <w:right w:val="single" w:sz="4" w:space="0" w:color="auto"/>
            </w:tcBorders>
            <w:shd w:val="clear" w:color="auto" w:fill="auto"/>
            <w:vAlign w:val="bottom"/>
            <w:hideMark/>
          </w:tcPr>
          <w:p w14:paraId="128856DF" w14:textId="77777777" w:rsidR="00113259" w:rsidRPr="00113259" w:rsidRDefault="00113259" w:rsidP="00113259">
            <w:pPr>
              <w:jc w:val="right"/>
              <w:rPr>
                <w:sz w:val="22"/>
                <w:szCs w:val="22"/>
              </w:rPr>
            </w:pPr>
            <w:r w:rsidRPr="00113259">
              <w:rPr>
                <w:sz w:val="22"/>
                <w:szCs w:val="22"/>
              </w:rPr>
              <w:t>105,2</w:t>
            </w:r>
          </w:p>
        </w:tc>
        <w:tc>
          <w:tcPr>
            <w:tcW w:w="1598" w:type="dxa"/>
            <w:tcBorders>
              <w:top w:val="nil"/>
              <w:left w:val="nil"/>
              <w:bottom w:val="single" w:sz="4" w:space="0" w:color="auto"/>
              <w:right w:val="single" w:sz="4" w:space="0" w:color="auto"/>
            </w:tcBorders>
            <w:shd w:val="clear" w:color="auto" w:fill="auto"/>
            <w:vAlign w:val="bottom"/>
            <w:hideMark/>
          </w:tcPr>
          <w:p w14:paraId="13795B37" w14:textId="77777777" w:rsidR="00113259" w:rsidRPr="00113259" w:rsidRDefault="00113259" w:rsidP="00113259">
            <w:pPr>
              <w:jc w:val="right"/>
              <w:rPr>
                <w:sz w:val="22"/>
                <w:szCs w:val="22"/>
              </w:rPr>
            </w:pPr>
            <w:r w:rsidRPr="00113259">
              <w:rPr>
                <w:sz w:val="22"/>
                <w:szCs w:val="22"/>
              </w:rPr>
              <w:t>109,8</w:t>
            </w:r>
          </w:p>
        </w:tc>
        <w:tc>
          <w:tcPr>
            <w:tcW w:w="1096" w:type="dxa"/>
            <w:tcBorders>
              <w:top w:val="nil"/>
              <w:left w:val="nil"/>
              <w:bottom w:val="single" w:sz="4" w:space="0" w:color="auto"/>
              <w:right w:val="single" w:sz="4" w:space="0" w:color="auto"/>
            </w:tcBorders>
            <w:shd w:val="clear" w:color="auto" w:fill="auto"/>
            <w:vAlign w:val="bottom"/>
            <w:hideMark/>
          </w:tcPr>
          <w:p w14:paraId="31AD1B48" w14:textId="77777777" w:rsidR="00113259" w:rsidRPr="00113259" w:rsidRDefault="00113259" w:rsidP="00113259">
            <w:pPr>
              <w:jc w:val="right"/>
              <w:rPr>
                <w:sz w:val="22"/>
                <w:szCs w:val="22"/>
              </w:rPr>
            </w:pPr>
            <w:r w:rsidRPr="00113259">
              <w:rPr>
                <w:sz w:val="22"/>
                <w:szCs w:val="22"/>
              </w:rPr>
              <w:t>111,5</w:t>
            </w:r>
          </w:p>
        </w:tc>
        <w:tc>
          <w:tcPr>
            <w:tcW w:w="1598" w:type="dxa"/>
            <w:gridSpan w:val="2"/>
            <w:tcBorders>
              <w:top w:val="nil"/>
              <w:left w:val="nil"/>
              <w:bottom w:val="single" w:sz="4" w:space="0" w:color="auto"/>
              <w:right w:val="single" w:sz="4" w:space="0" w:color="auto"/>
            </w:tcBorders>
            <w:shd w:val="clear" w:color="auto" w:fill="auto"/>
            <w:vAlign w:val="bottom"/>
            <w:hideMark/>
          </w:tcPr>
          <w:p w14:paraId="58FC6BE0" w14:textId="77777777" w:rsidR="00113259" w:rsidRPr="00113259" w:rsidRDefault="00113259" w:rsidP="00113259">
            <w:pPr>
              <w:jc w:val="right"/>
              <w:rPr>
                <w:sz w:val="22"/>
                <w:szCs w:val="22"/>
              </w:rPr>
            </w:pPr>
            <w:r w:rsidRPr="00113259">
              <w:rPr>
                <w:sz w:val="22"/>
                <w:szCs w:val="22"/>
              </w:rPr>
              <w:t>103,5</w:t>
            </w:r>
          </w:p>
        </w:tc>
        <w:tc>
          <w:tcPr>
            <w:tcW w:w="992" w:type="dxa"/>
            <w:tcBorders>
              <w:top w:val="nil"/>
              <w:left w:val="nil"/>
              <w:bottom w:val="single" w:sz="4" w:space="0" w:color="auto"/>
              <w:right w:val="single" w:sz="4" w:space="0" w:color="auto"/>
            </w:tcBorders>
            <w:shd w:val="clear" w:color="auto" w:fill="auto"/>
            <w:vAlign w:val="bottom"/>
            <w:hideMark/>
          </w:tcPr>
          <w:p w14:paraId="66C35E98" w14:textId="77777777" w:rsidR="00113259" w:rsidRPr="00113259" w:rsidRDefault="00113259" w:rsidP="00113259">
            <w:pPr>
              <w:jc w:val="right"/>
              <w:rPr>
                <w:sz w:val="22"/>
                <w:szCs w:val="22"/>
              </w:rPr>
            </w:pPr>
            <w:r w:rsidRPr="00113259">
              <w:rPr>
                <w:sz w:val="22"/>
                <w:szCs w:val="22"/>
              </w:rPr>
              <w:t>104,7</w:t>
            </w:r>
          </w:p>
        </w:tc>
        <w:tc>
          <w:tcPr>
            <w:tcW w:w="1598" w:type="dxa"/>
            <w:gridSpan w:val="2"/>
            <w:tcBorders>
              <w:top w:val="nil"/>
              <w:left w:val="nil"/>
              <w:bottom w:val="single" w:sz="4" w:space="0" w:color="auto"/>
              <w:right w:val="single" w:sz="4" w:space="0" w:color="auto"/>
            </w:tcBorders>
            <w:shd w:val="clear" w:color="auto" w:fill="auto"/>
            <w:vAlign w:val="bottom"/>
            <w:hideMark/>
          </w:tcPr>
          <w:p w14:paraId="7010CE79" w14:textId="77777777" w:rsidR="00113259" w:rsidRPr="00113259" w:rsidRDefault="00113259" w:rsidP="00113259">
            <w:pPr>
              <w:jc w:val="right"/>
              <w:rPr>
                <w:sz w:val="22"/>
                <w:szCs w:val="22"/>
              </w:rPr>
            </w:pPr>
            <w:r w:rsidRPr="00113259">
              <w:rPr>
                <w:sz w:val="22"/>
                <w:szCs w:val="22"/>
              </w:rPr>
              <w:t>101,7</w:t>
            </w:r>
          </w:p>
        </w:tc>
        <w:tc>
          <w:tcPr>
            <w:tcW w:w="1139" w:type="dxa"/>
            <w:tcBorders>
              <w:top w:val="nil"/>
              <w:left w:val="nil"/>
              <w:bottom w:val="single" w:sz="4" w:space="0" w:color="auto"/>
              <w:right w:val="single" w:sz="4" w:space="0" w:color="auto"/>
            </w:tcBorders>
            <w:shd w:val="clear" w:color="auto" w:fill="auto"/>
            <w:vAlign w:val="bottom"/>
            <w:hideMark/>
          </w:tcPr>
          <w:p w14:paraId="4FCDEF51" w14:textId="77777777" w:rsidR="00113259" w:rsidRPr="00113259" w:rsidRDefault="00113259" w:rsidP="00113259">
            <w:pPr>
              <w:jc w:val="right"/>
              <w:rPr>
                <w:sz w:val="22"/>
                <w:szCs w:val="22"/>
              </w:rPr>
            </w:pPr>
            <w:r w:rsidRPr="00113259">
              <w:rPr>
                <w:sz w:val="22"/>
                <w:szCs w:val="22"/>
              </w:rPr>
              <w:t>103,2</w:t>
            </w:r>
          </w:p>
        </w:tc>
      </w:tr>
      <w:tr w:rsidR="00113259" w:rsidRPr="00113259" w14:paraId="4645836C" w14:textId="77777777" w:rsidTr="00D21D36">
        <w:trPr>
          <w:gridAfter w:val="2"/>
          <w:wAfter w:w="37" w:type="dxa"/>
          <w:trHeight w:val="72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2DE7BAD7" w14:textId="77777777" w:rsidR="00113259" w:rsidRPr="00113259" w:rsidRDefault="00113259" w:rsidP="00113259">
            <w:pPr>
              <w:jc w:val="center"/>
              <w:rPr>
                <w:sz w:val="22"/>
                <w:szCs w:val="22"/>
              </w:rPr>
            </w:pPr>
            <w:r w:rsidRPr="00113259">
              <w:rPr>
                <w:sz w:val="22"/>
                <w:szCs w:val="22"/>
              </w:rPr>
              <w:t>30</w:t>
            </w:r>
          </w:p>
        </w:tc>
        <w:tc>
          <w:tcPr>
            <w:tcW w:w="2359" w:type="dxa"/>
            <w:tcBorders>
              <w:top w:val="nil"/>
              <w:left w:val="nil"/>
              <w:bottom w:val="single" w:sz="4" w:space="0" w:color="auto"/>
              <w:right w:val="single" w:sz="4" w:space="0" w:color="auto"/>
            </w:tcBorders>
            <w:shd w:val="clear" w:color="auto" w:fill="auto"/>
            <w:vAlign w:val="center"/>
            <w:hideMark/>
          </w:tcPr>
          <w:p w14:paraId="2DF78E5E" w14:textId="77777777" w:rsidR="00113259" w:rsidRPr="00113259" w:rsidRDefault="00113259" w:rsidP="00113259">
            <w:pPr>
              <w:rPr>
                <w:sz w:val="22"/>
                <w:szCs w:val="22"/>
              </w:rPr>
            </w:pPr>
            <w:r w:rsidRPr="00113259">
              <w:rPr>
                <w:sz w:val="22"/>
                <w:szCs w:val="22"/>
              </w:rPr>
              <w:t>Численность населения с  денежными доходами  ниже величины прожиточного минимума (по полному кругу)</w:t>
            </w:r>
          </w:p>
        </w:tc>
        <w:tc>
          <w:tcPr>
            <w:tcW w:w="1562" w:type="dxa"/>
            <w:tcBorders>
              <w:top w:val="nil"/>
              <w:left w:val="nil"/>
              <w:bottom w:val="single" w:sz="4" w:space="0" w:color="auto"/>
              <w:right w:val="single" w:sz="4" w:space="0" w:color="auto"/>
            </w:tcBorders>
            <w:shd w:val="clear" w:color="auto" w:fill="auto"/>
            <w:vAlign w:val="center"/>
            <w:hideMark/>
          </w:tcPr>
          <w:p w14:paraId="0D1D71D6" w14:textId="77777777" w:rsidR="00113259" w:rsidRPr="00113259" w:rsidRDefault="00113259" w:rsidP="00113259">
            <w:pPr>
              <w:jc w:val="center"/>
              <w:rPr>
                <w:sz w:val="22"/>
                <w:szCs w:val="22"/>
              </w:rPr>
            </w:pPr>
            <w:r w:rsidRPr="00113259">
              <w:rPr>
                <w:sz w:val="22"/>
                <w:szCs w:val="22"/>
              </w:rPr>
              <w:t>в % ко всему населению</w:t>
            </w:r>
          </w:p>
        </w:tc>
        <w:tc>
          <w:tcPr>
            <w:tcW w:w="1047" w:type="dxa"/>
            <w:tcBorders>
              <w:top w:val="nil"/>
              <w:left w:val="nil"/>
              <w:bottom w:val="single" w:sz="4" w:space="0" w:color="auto"/>
              <w:right w:val="single" w:sz="4" w:space="0" w:color="auto"/>
            </w:tcBorders>
            <w:shd w:val="clear" w:color="auto" w:fill="auto"/>
            <w:vAlign w:val="bottom"/>
            <w:hideMark/>
          </w:tcPr>
          <w:p w14:paraId="3DA4CF5F"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76B444ED"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7CC53AFE"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35752F11" w14:textId="77777777" w:rsidR="00113259" w:rsidRPr="00113259" w:rsidRDefault="00113259" w:rsidP="00113259">
            <w:pPr>
              <w:jc w:val="right"/>
              <w:rPr>
                <w:sz w:val="22"/>
                <w:szCs w:val="22"/>
              </w:rPr>
            </w:pPr>
            <w:r w:rsidRPr="00113259">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6B9B5E57"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427F0E2A" w14:textId="77777777" w:rsidR="00113259" w:rsidRPr="00113259" w:rsidRDefault="00113259" w:rsidP="00113259">
            <w:pPr>
              <w:jc w:val="right"/>
              <w:rPr>
                <w:sz w:val="22"/>
                <w:szCs w:val="22"/>
              </w:rPr>
            </w:pPr>
            <w:r w:rsidRPr="00113259">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1F4F4417"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3EF3F03C" w14:textId="77777777" w:rsidR="00113259" w:rsidRPr="00113259" w:rsidRDefault="00113259" w:rsidP="00113259">
            <w:pPr>
              <w:jc w:val="right"/>
              <w:rPr>
                <w:sz w:val="22"/>
                <w:szCs w:val="22"/>
              </w:rPr>
            </w:pPr>
            <w:r w:rsidRPr="00113259">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2F540B62" w14:textId="77777777" w:rsidR="00113259" w:rsidRPr="00113259" w:rsidRDefault="00113259" w:rsidP="00113259">
            <w:pPr>
              <w:jc w:val="right"/>
              <w:rPr>
                <w:sz w:val="22"/>
                <w:szCs w:val="22"/>
              </w:rPr>
            </w:pPr>
            <w:r w:rsidRPr="00113259">
              <w:rPr>
                <w:sz w:val="22"/>
                <w:szCs w:val="22"/>
              </w:rPr>
              <w:t>-</w:t>
            </w:r>
          </w:p>
        </w:tc>
      </w:tr>
      <w:tr w:rsidR="00113259" w:rsidRPr="00113259" w14:paraId="49FFF88D" w14:textId="77777777" w:rsidTr="00D21D36">
        <w:trPr>
          <w:gridAfter w:val="2"/>
          <w:wAfter w:w="37" w:type="dxa"/>
          <w:trHeight w:val="420"/>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73CF9162" w14:textId="77777777" w:rsidR="00113259" w:rsidRPr="00113259" w:rsidRDefault="00113259" w:rsidP="00113259">
            <w:pPr>
              <w:jc w:val="center"/>
              <w:rPr>
                <w:sz w:val="22"/>
                <w:szCs w:val="22"/>
              </w:rPr>
            </w:pPr>
            <w:r w:rsidRPr="00113259">
              <w:rPr>
                <w:sz w:val="22"/>
                <w:szCs w:val="22"/>
              </w:rPr>
              <w:t>31</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7D0963EB" w14:textId="77777777" w:rsidR="00113259" w:rsidRPr="00113259" w:rsidRDefault="00113259" w:rsidP="00113259">
            <w:pPr>
              <w:rPr>
                <w:sz w:val="22"/>
                <w:szCs w:val="22"/>
              </w:rPr>
            </w:pPr>
            <w:r w:rsidRPr="00113259">
              <w:rPr>
                <w:sz w:val="22"/>
                <w:szCs w:val="22"/>
              </w:rPr>
              <w:t>Среднемесячная заработная плата одного работника по  полному кругу</w:t>
            </w:r>
          </w:p>
        </w:tc>
        <w:tc>
          <w:tcPr>
            <w:tcW w:w="1562" w:type="dxa"/>
            <w:tcBorders>
              <w:top w:val="nil"/>
              <w:left w:val="nil"/>
              <w:bottom w:val="single" w:sz="4" w:space="0" w:color="auto"/>
              <w:right w:val="single" w:sz="4" w:space="0" w:color="auto"/>
            </w:tcBorders>
            <w:shd w:val="clear" w:color="auto" w:fill="auto"/>
            <w:vAlign w:val="center"/>
            <w:hideMark/>
          </w:tcPr>
          <w:p w14:paraId="6C4B305F" w14:textId="77777777" w:rsidR="00113259" w:rsidRPr="00113259" w:rsidRDefault="00113259" w:rsidP="00113259">
            <w:pPr>
              <w:jc w:val="center"/>
              <w:rPr>
                <w:sz w:val="22"/>
                <w:szCs w:val="22"/>
              </w:rPr>
            </w:pPr>
            <w:r w:rsidRPr="00113259">
              <w:rPr>
                <w:sz w:val="22"/>
                <w:szCs w:val="22"/>
              </w:rPr>
              <w:t>руб.</w:t>
            </w:r>
          </w:p>
        </w:tc>
        <w:tc>
          <w:tcPr>
            <w:tcW w:w="1047" w:type="dxa"/>
            <w:tcBorders>
              <w:top w:val="nil"/>
              <w:left w:val="nil"/>
              <w:bottom w:val="single" w:sz="4" w:space="0" w:color="auto"/>
              <w:right w:val="single" w:sz="4" w:space="0" w:color="auto"/>
            </w:tcBorders>
            <w:shd w:val="clear" w:color="auto" w:fill="auto"/>
            <w:vAlign w:val="bottom"/>
            <w:hideMark/>
          </w:tcPr>
          <w:p w14:paraId="1B8B8C0C" w14:textId="77777777" w:rsidR="00113259" w:rsidRPr="00113259" w:rsidRDefault="00113259" w:rsidP="00113259">
            <w:pPr>
              <w:jc w:val="right"/>
              <w:rPr>
                <w:sz w:val="22"/>
                <w:szCs w:val="22"/>
              </w:rPr>
            </w:pPr>
            <w:r w:rsidRPr="00113259">
              <w:rPr>
                <w:sz w:val="22"/>
                <w:szCs w:val="22"/>
              </w:rPr>
              <w:t>64 425</w:t>
            </w:r>
          </w:p>
        </w:tc>
        <w:tc>
          <w:tcPr>
            <w:tcW w:w="1122" w:type="dxa"/>
            <w:tcBorders>
              <w:top w:val="nil"/>
              <w:left w:val="nil"/>
              <w:bottom w:val="single" w:sz="4" w:space="0" w:color="auto"/>
              <w:right w:val="single" w:sz="4" w:space="0" w:color="auto"/>
            </w:tcBorders>
            <w:shd w:val="clear" w:color="auto" w:fill="auto"/>
            <w:vAlign w:val="bottom"/>
            <w:hideMark/>
          </w:tcPr>
          <w:p w14:paraId="5388729D" w14:textId="77777777" w:rsidR="00113259" w:rsidRPr="00113259" w:rsidRDefault="00113259" w:rsidP="00113259">
            <w:pPr>
              <w:jc w:val="right"/>
              <w:rPr>
                <w:sz w:val="22"/>
                <w:szCs w:val="22"/>
              </w:rPr>
            </w:pPr>
            <w:r w:rsidRPr="00113259">
              <w:rPr>
                <w:sz w:val="22"/>
                <w:szCs w:val="22"/>
              </w:rPr>
              <w:t>69 452</w:t>
            </w:r>
          </w:p>
        </w:tc>
        <w:tc>
          <w:tcPr>
            <w:tcW w:w="1029" w:type="dxa"/>
            <w:tcBorders>
              <w:top w:val="nil"/>
              <w:left w:val="nil"/>
              <w:bottom w:val="single" w:sz="4" w:space="0" w:color="auto"/>
              <w:right w:val="single" w:sz="4" w:space="0" w:color="auto"/>
            </w:tcBorders>
            <w:shd w:val="clear" w:color="auto" w:fill="auto"/>
            <w:vAlign w:val="bottom"/>
            <w:hideMark/>
          </w:tcPr>
          <w:p w14:paraId="34A1CB1A" w14:textId="77777777" w:rsidR="00113259" w:rsidRPr="00113259" w:rsidRDefault="00113259" w:rsidP="00113259">
            <w:pPr>
              <w:jc w:val="right"/>
              <w:rPr>
                <w:sz w:val="22"/>
                <w:szCs w:val="22"/>
              </w:rPr>
            </w:pPr>
            <w:r w:rsidRPr="00113259">
              <w:rPr>
                <w:sz w:val="22"/>
                <w:szCs w:val="22"/>
              </w:rPr>
              <w:t>73 100</w:t>
            </w:r>
          </w:p>
        </w:tc>
        <w:tc>
          <w:tcPr>
            <w:tcW w:w="1598" w:type="dxa"/>
            <w:tcBorders>
              <w:top w:val="nil"/>
              <w:left w:val="nil"/>
              <w:bottom w:val="single" w:sz="4" w:space="0" w:color="auto"/>
              <w:right w:val="single" w:sz="4" w:space="0" w:color="auto"/>
            </w:tcBorders>
            <w:shd w:val="clear" w:color="auto" w:fill="auto"/>
            <w:vAlign w:val="bottom"/>
            <w:hideMark/>
          </w:tcPr>
          <w:p w14:paraId="3DF964A9" w14:textId="77777777" w:rsidR="00113259" w:rsidRPr="00113259" w:rsidRDefault="00113259" w:rsidP="00113259">
            <w:pPr>
              <w:jc w:val="right"/>
              <w:rPr>
                <w:sz w:val="22"/>
                <w:szCs w:val="22"/>
              </w:rPr>
            </w:pPr>
            <w:r w:rsidRPr="00113259">
              <w:rPr>
                <w:sz w:val="22"/>
                <w:szCs w:val="22"/>
              </w:rPr>
              <w:t>76 974</w:t>
            </w:r>
          </w:p>
        </w:tc>
        <w:tc>
          <w:tcPr>
            <w:tcW w:w="1096" w:type="dxa"/>
            <w:tcBorders>
              <w:top w:val="nil"/>
              <w:left w:val="nil"/>
              <w:bottom w:val="single" w:sz="4" w:space="0" w:color="auto"/>
              <w:right w:val="single" w:sz="4" w:space="0" w:color="auto"/>
            </w:tcBorders>
            <w:shd w:val="clear" w:color="auto" w:fill="auto"/>
            <w:vAlign w:val="bottom"/>
            <w:hideMark/>
          </w:tcPr>
          <w:p w14:paraId="2397746C" w14:textId="77777777" w:rsidR="00113259" w:rsidRPr="00113259" w:rsidRDefault="00113259" w:rsidP="00113259">
            <w:pPr>
              <w:jc w:val="right"/>
              <w:rPr>
                <w:sz w:val="22"/>
                <w:szCs w:val="22"/>
              </w:rPr>
            </w:pPr>
            <w:r w:rsidRPr="00113259">
              <w:rPr>
                <w:sz w:val="22"/>
                <w:szCs w:val="22"/>
              </w:rPr>
              <w:t>78 217</w:t>
            </w:r>
          </w:p>
        </w:tc>
        <w:tc>
          <w:tcPr>
            <w:tcW w:w="1598" w:type="dxa"/>
            <w:gridSpan w:val="2"/>
            <w:tcBorders>
              <w:top w:val="nil"/>
              <w:left w:val="nil"/>
              <w:bottom w:val="single" w:sz="4" w:space="0" w:color="auto"/>
              <w:right w:val="single" w:sz="4" w:space="0" w:color="auto"/>
            </w:tcBorders>
            <w:shd w:val="clear" w:color="auto" w:fill="auto"/>
            <w:vAlign w:val="bottom"/>
            <w:hideMark/>
          </w:tcPr>
          <w:p w14:paraId="045A2296" w14:textId="77777777" w:rsidR="00113259" w:rsidRPr="00113259" w:rsidRDefault="00113259" w:rsidP="00113259">
            <w:pPr>
              <w:jc w:val="right"/>
              <w:rPr>
                <w:sz w:val="22"/>
                <w:szCs w:val="22"/>
              </w:rPr>
            </w:pPr>
            <w:r w:rsidRPr="00113259">
              <w:rPr>
                <w:sz w:val="22"/>
                <w:szCs w:val="22"/>
              </w:rPr>
              <w:t>80 515</w:t>
            </w:r>
          </w:p>
        </w:tc>
        <w:tc>
          <w:tcPr>
            <w:tcW w:w="992" w:type="dxa"/>
            <w:tcBorders>
              <w:top w:val="nil"/>
              <w:left w:val="nil"/>
              <w:bottom w:val="single" w:sz="4" w:space="0" w:color="auto"/>
              <w:right w:val="single" w:sz="4" w:space="0" w:color="auto"/>
            </w:tcBorders>
            <w:shd w:val="clear" w:color="auto" w:fill="auto"/>
            <w:vAlign w:val="bottom"/>
            <w:hideMark/>
          </w:tcPr>
          <w:p w14:paraId="10ED95AF" w14:textId="77777777" w:rsidR="00113259" w:rsidRPr="00113259" w:rsidRDefault="00113259" w:rsidP="00113259">
            <w:pPr>
              <w:jc w:val="right"/>
              <w:rPr>
                <w:sz w:val="22"/>
                <w:szCs w:val="22"/>
              </w:rPr>
            </w:pPr>
            <w:r w:rsidRPr="00113259">
              <w:rPr>
                <w:sz w:val="22"/>
                <w:szCs w:val="22"/>
              </w:rPr>
              <w:t>82 675</w:t>
            </w:r>
          </w:p>
        </w:tc>
        <w:tc>
          <w:tcPr>
            <w:tcW w:w="1598" w:type="dxa"/>
            <w:gridSpan w:val="2"/>
            <w:tcBorders>
              <w:top w:val="nil"/>
              <w:left w:val="nil"/>
              <w:bottom w:val="single" w:sz="4" w:space="0" w:color="auto"/>
              <w:right w:val="single" w:sz="4" w:space="0" w:color="auto"/>
            </w:tcBorders>
            <w:shd w:val="clear" w:color="auto" w:fill="auto"/>
            <w:vAlign w:val="bottom"/>
            <w:hideMark/>
          </w:tcPr>
          <w:p w14:paraId="05940F1A" w14:textId="77777777" w:rsidR="00113259" w:rsidRPr="00113259" w:rsidRDefault="00113259" w:rsidP="00113259">
            <w:pPr>
              <w:jc w:val="right"/>
              <w:rPr>
                <w:sz w:val="22"/>
                <w:szCs w:val="22"/>
              </w:rPr>
            </w:pPr>
            <w:r w:rsidRPr="00113259">
              <w:rPr>
                <w:sz w:val="22"/>
                <w:szCs w:val="22"/>
              </w:rPr>
              <w:t>82 770</w:t>
            </w:r>
          </w:p>
        </w:tc>
        <w:tc>
          <w:tcPr>
            <w:tcW w:w="1139" w:type="dxa"/>
            <w:tcBorders>
              <w:top w:val="nil"/>
              <w:left w:val="nil"/>
              <w:bottom w:val="single" w:sz="4" w:space="0" w:color="auto"/>
              <w:right w:val="single" w:sz="4" w:space="0" w:color="auto"/>
            </w:tcBorders>
            <w:shd w:val="clear" w:color="auto" w:fill="auto"/>
            <w:vAlign w:val="bottom"/>
            <w:hideMark/>
          </w:tcPr>
          <w:p w14:paraId="1C141896" w14:textId="77777777" w:rsidR="00113259" w:rsidRPr="00113259" w:rsidRDefault="00113259" w:rsidP="00113259">
            <w:pPr>
              <w:jc w:val="right"/>
              <w:rPr>
                <w:sz w:val="22"/>
                <w:szCs w:val="22"/>
              </w:rPr>
            </w:pPr>
            <w:r w:rsidRPr="00113259">
              <w:rPr>
                <w:sz w:val="22"/>
                <w:szCs w:val="22"/>
              </w:rPr>
              <w:t>86 065</w:t>
            </w:r>
          </w:p>
        </w:tc>
      </w:tr>
      <w:tr w:rsidR="00113259" w:rsidRPr="00113259" w14:paraId="5EB2D408" w14:textId="77777777" w:rsidTr="00D21D36">
        <w:trPr>
          <w:gridAfter w:val="2"/>
          <w:wAfter w:w="37" w:type="dxa"/>
          <w:trHeight w:val="405"/>
        </w:trPr>
        <w:tc>
          <w:tcPr>
            <w:tcW w:w="702" w:type="dxa"/>
            <w:vMerge/>
            <w:tcBorders>
              <w:top w:val="nil"/>
              <w:left w:val="single" w:sz="4" w:space="0" w:color="auto"/>
              <w:bottom w:val="single" w:sz="4" w:space="0" w:color="auto"/>
              <w:right w:val="single" w:sz="4" w:space="0" w:color="auto"/>
            </w:tcBorders>
            <w:vAlign w:val="center"/>
            <w:hideMark/>
          </w:tcPr>
          <w:p w14:paraId="7BEF0CB0"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1CC6C97B"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112C2BCF" w14:textId="77777777" w:rsidR="00113259" w:rsidRPr="00113259" w:rsidRDefault="00113259" w:rsidP="00113259">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6699598C" w14:textId="77777777" w:rsidR="00113259" w:rsidRPr="00113259" w:rsidRDefault="00113259" w:rsidP="00113259">
            <w:pPr>
              <w:jc w:val="right"/>
              <w:rPr>
                <w:sz w:val="22"/>
                <w:szCs w:val="22"/>
              </w:rPr>
            </w:pPr>
            <w:r w:rsidRPr="00113259">
              <w:rPr>
                <w:sz w:val="22"/>
                <w:szCs w:val="22"/>
              </w:rPr>
              <w:t>115,5</w:t>
            </w:r>
          </w:p>
        </w:tc>
        <w:tc>
          <w:tcPr>
            <w:tcW w:w="1122" w:type="dxa"/>
            <w:tcBorders>
              <w:top w:val="nil"/>
              <w:left w:val="nil"/>
              <w:bottom w:val="single" w:sz="4" w:space="0" w:color="auto"/>
              <w:right w:val="single" w:sz="4" w:space="0" w:color="auto"/>
            </w:tcBorders>
            <w:shd w:val="clear" w:color="auto" w:fill="auto"/>
            <w:vAlign w:val="bottom"/>
            <w:hideMark/>
          </w:tcPr>
          <w:p w14:paraId="240D364A" w14:textId="77777777" w:rsidR="00113259" w:rsidRPr="00113259" w:rsidRDefault="00113259" w:rsidP="00113259">
            <w:pPr>
              <w:jc w:val="right"/>
              <w:rPr>
                <w:sz w:val="22"/>
                <w:szCs w:val="22"/>
              </w:rPr>
            </w:pPr>
            <w:r w:rsidRPr="00113259">
              <w:rPr>
                <w:sz w:val="22"/>
                <w:szCs w:val="22"/>
              </w:rPr>
              <w:t>107,8</w:t>
            </w:r>
          </w:p>
        </w:tc>
        <w:tc>
          <w:tcPr>
            <w:tcW w:w="1029" w:type="dxa"/>
            <w:tcBorders>
              <w:top w:val="nil"/>
              <w:left w:val="nil"/>
              <w:bottom w:val="single" w:sz="4" w:space="0" w:color="auto"/>
              <w:right w:val="single" w:sz="4" w:space="0" w:color="auto"/>
            </w:tcBorders>
            <w:shd w:val="clear" w:color="auto" w:fill="auto"/>
            <w:vAlign w:val="bottom"/>
            <w:hideMark/>
          </w:tcPr>
          <w:p w14:paraId="29E873F9" w14:textId="77777777" w:rsidR="00113259" w:rsidRPr="00113259" w:rsidRDefault="00113259" w:rsidP="00113259">
            <w:pPr>
              <w:jc w:val="right"/>
              <w:rPr>
                <w:sz w:val="22"/>
                <w:szCs w:val="22"/>
              </w:rPr>
            </w:pPr>
            <w:r w:rsidRPr="00113259">
              <w:rPr>
                <w:sz w:val="22"/>
                <w:szCs w:val="22"/>
              </w:rPr>
              <w:t>105,3</w:t>
            </w:r>
          </w:p>
        </w:tc>
        <w:tc>
          <w:tcPr>
            <w:tcW w:w="1598" w:type="dxa"/>
            <w:tcBorders>
              <w:top w:val="nil"/>
              <w:left w:val="nil"/>
              <w:bottom w:val="single" w:sz="4" w:space="0" w:color="auto"/>
              <w:right w:val="single" w:sz="4" w:space="0" w:color="auto"/>
            </w:tcBorders>
            <w:shd w:val="clear" w:color="auto" w:fill="auto"/>
            <w:vAlign w:val="bottom"/>
            <w:hideMark/>
          </w:tcPr>
          <w:p w14:paraId="55B5EF0C" w14:textId="05D0CF0C" w:rsidR="00113259" w:rsidRPr="00113259" w:rsidRDefault="005E498A" w:rsidP="00113259">
            <w:pPr>
              <w:jc w:val="right"/>
              <w:rPr>
                <w:sz w:val="22"/>
                <w:szCs w:val="22"/>
              </w:rPr>
            </w:pPr>
            <w:r>
              <w:rPr>
                <w:sz w:val="22"/>
                <w:szCs w:val="22"/>
              </w:rPr>
              <w:t>105,3</w:t>
            </w:r>
          </w:p>
        </w:tc>
        <w:tc>
          <w:tcPr>
            <w:tcW w:w="1096" w:type="dxa"/>
            <w:tcBorders>
              <w:top w:val="nil"/>
              <w:left w:val="nil"/>
              <w:bottom w:val="single" w:sz="4" w:space="0" w:color="auto"/>
              <w:right w:val="single" w:sz="4" w:space="0" w:color="auto"/>
            </w:tcBorders>
            <w:shd w:val="clear" w:color="auto" w:fill="auto"/>
            <w:vAlign w:val="bottom"/>
            <w:hideMark/>
          </w:tcPr>
          <w:p w14:paraId="3FA08629" w14:textId="3E551D77" w:rsidR="00113259" w:rsidRPr="00113259" w:rsidRDefault="005E498A" w:rsidP="00113259">
            <w:pPr>
              <w:jc w:val="right"/>
              <w:rPr>
                <w:sz w:val="22"/>
                <w:szCs w:val="22"/>
              </w:rPr>
            </w:pPr>
            <w:r>
              <w:rPr>
                <w:sz w:val="22"/>
                <w:szCs w:val="22"/>
              </w:rPr>
              <w:t>107,0</w:t>
            </w:r>
          </w:p>
        </w:tc>
        <w:tc>
          <w:tcPr>
            <w:tcW w:w="1598" w:type="dxa"/>
            <w:gridSpan w:val="2"/>
            <w:tcBorders>
              <w:top w:val="nil"/>
              <w:left w:val="nil"/>
              <w:bottom w:val="single" w:sz="4" w:space="0" w:color="auto"/>
              <w:right w:val="single" w:sz="4" w:space="0" w:color="auto"/>
            </w:tcBorders>
            <w:shd w:val="clear" w:color="auto" w:fill="auto"/>
            <w:vAlign w:val="bottom"/>
            <w:hideMark/>
          </w:tcPr>
          <w:p w14:paraId="0C47B4D4" w14:textId="77777777" w:rsidR="00113259" w:rsidRPr="00113259" w:rsidRDefault="00113259" w:rsidP="00113259">
            <w:pPr>
              <w:jc w:val="right"/>
              <w:rPr>
                <w:sz w:val="22"/>
                <w:szCs w:val="22"/>
              </w:rPr>
            </w:pPr>
            <w:r w:rsidRPr="00113259">
              <w:rPr>
                <w:sz w:val="22"/>
                <w:szCs w:val="22"/>
              </w:rPr>
              <w:t>104,6</w:t>
            </w:r>
          </w:p>
        </w:tc>
        <w:tc>
          <w:tcPr>
            <w:tcW w:w="992" w:type="dxa"/>
            <w:tcBorders>
              <w:top w:val="nil"/>
              <w:left w:val="nil"/>
              <w:bottom w:val="single" w:sz="4" w:space="0" w:color="auto"/>
              <w:right w:val="single" w:sz="4" w:space="0" w:color="auto"/>
            </w:tcBorders>
            <w:shd w:val="clear" w:color="auto" w:fill="auto"/>
            <w:vAlign w:val="bottom"/>
            <w:hideMark/>
          </w:tcPr>
          <w:p w14:paraId="35F0EC01" w14:textId="77777777" w:rsidR="00113259" w:rsidRPr="00113259" w:rsidRDefault="00113259" w:rsidP="00113259">
            <w:pPr>
              <w:jc w:val="right"/>
              <w:rPr>
                <w:sz w:val="22"/>
                <w:szCs w:val="22"/>
              </w:rPr>
            </w:pPr>
            <w:r w:rsidRPr="00113259">
              <w:rPr>
                <w:sz w:val="22"/>
                <w:szCs w:val="22"/>
              </w:rPr>
              <w:t>105,7</w:t>
            </w:r>
          </w:p>
        </w:tc>
        <w:tc>
          <w:tcPr>
            <w:tcW w:w="1598" w:type="dxa"/>
            <w:gridSpan w:val="2"/>
            <w:tcBorders>
              <w:top w:val="nil"/>
              <w:left w:val="nil"/>
              <w:bottom w:val="single" w:sz="4" w:space="0" w:color="auto"/>
              <w:right w:val="single" w:sz="4" w:space="0" w:color="auto"/>
            </w:tcBorders>
            <w:shd w:val="clear" w:color="auto" w:fill="auto"/>
            <w:vAlign w:val="bottom"/>
            <w:hideMark/>
          </w:tcPr>
          <w:p w14:paraId="769AA4AC" w14:textId="77777777" w:rsidR="00113259" w:rsidRPr="00113259" w:rsidRDefault="00113259" w:rsidP="00113259">
            <w:pPr>
              <w:jc w:val="right"/>
              <w:rPr>
                <w:sz w:val="22"/>
                <w:szCs w:val="22"/>
              </w:rPr>
            </w:pPr>
            <w:r w:rsidRPr="00113259">
              <w:rPr>
                <w:sz w:val="22"/>
                <w:szCs w:val="22"/>
              </w:rPr>
              <w:t>102,8</w:t>
            </w:r>
          </w:p>
        </w:tc>
        <w:tc>
          <w:tcPr>
            <w:tcW w:w="1139" w:type="dxa"/>
            <w:tcBorders>
              <w:top w:val="nil"/>
              <w:left w:val="nil"/>
              <w:bottom w:val="single" w:sz="4" w:space="0" w:color="auto"/>
              <w:right w:val="single" w:sz="4" w:space="0" w:color="auto"/>
            </w:tcBorders>
            <w:shd w:val="clear" w:color="auto" w:fill="auto"/>
            <w:vAlign w:val="bottom"/>
            <w:hideMark/>
          </w:tcPr>
          <w:p w14:paraId="25AC512C" w14:textId="77777777" w:rsidR="00113259" w:rsidRPr="00113259" w:rsidRDefault="00113259" w:rsidP="00113259">
            <w:pPr>
              <w:jc w:val="right"/>
              <w:rPr>
                <w:sz w:val="22"/>
                <w:szCs w:val="22"/>
              </w:rPr>
            </w:pPr>
            <w:r w:rsidRPr="00113259">
              <w:rPr>
                <w:sz w:val="22"/>
                <w:szCs w:val="22"/>
              </w:rPr>
              <w:t>104,1</w:t>
            </w:r>
          </w:p>
        </w:tc>
      </w:tr>
      <w:tr w:rsidR="00113259" w:rsidRPr="00113259" w14:paraId="541CD56F" w14:textId="77777777" w:rsidTr="00D21D36">
        <w:trPr>
          <w:gridAfter w:val="2"/>
          <w:wAfter w:w="37" w:type="dxa"/>
          <w:trHeight w:val="345"/>
        </w:trPr>
        <w:tc>
          <w:tcPr>
            <w:tcW w:w="30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7D28F3" w14:textId="77777777" w:rsidR="00113259" w:rsidRPr="00113259" w:rsidRDefault="00113259" w:rsidP="00113259">
            <w:pPr>
              <w:jc w:val="center"/>
              <w:rPr>
                <w:b/>
                <w:bCs/>
                <w:sz w:val="22"/>
                <w:szCs w:val="22"/>
              </w:rPr>
            </w:pPr>
            <w:r w:rsidRPr="00113259">
              <w:rPr>
                <w:b/>
                <w:bCs/>
                <w:sz w:val="22"/>
                <w:szCs w:val="22"/>
              </w:rPr>
              <w:t>5. Потребительский рынок</w:t>
            </w:r>
          </w:p>
        </w:tc>
        <w:tc>
          <w:tcPr>
            <w:tcW w:w="1562" w:type="dxa"/>
            <w:tcBorders>
              <w:top w:val="nil"/>
              <w:left w:val="nil"/>
              <w:bottom w:val="single" w:sz="4" w:space="0" w:color="auto"/>
              <w:right w:val="single" w:sz="4" w:space="0" w:color="auto"/>
            </w:tcBorders>
            <w:shd w:val="clear" w:color="auto" w:fill="auto"/>
            <w:vAlign w:val="center"/>
            <w:hideMark/>
          </w:tcPr>
          <w:p w14:paraId="1598B74A"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1EBC5086"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3969F8D3"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317B8FD1"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6C49249B"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4D0E4CC9"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38A4AC3D"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2070653F"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12E8E780"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0C05C32A" w14:textId="77777777" w:rsidR="00113259" w:rsidRPr="00113259" w:rsidRDefault="00113259" w:rsidP="00113259">
            <w:pPr>
              <w:rPr>
                <w:sz w:val="22"/>
                <w:szCs w:val="22"/>
              </w:rPr>
            </w:pPr>
            <w:r w:rsidRPr="00113259">
              <w:rPr>
                <w:sz w:val="22"/>
                <w:szCs w:val="22"/>
              </w:rPr>
              <w:t> </w:t>
            </w:r>
          </w:p>
        </w:tc>
      </w:tr>
      <w:tr w:rsidR="00113259" w:rsidRPr="00113259" w14:paraId="3F0F7410" w14:textId="77777777" w:rsidTr="00D21D36">
        <w:trPr>
          <w:gridAfter w:val="2"/>
          <w:wAfter w:w="37" w:type="dxa"/>
          <w:trHeight w:val="375"/>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7134DF7C" w14:textId="77777777" w:rsidR="00113259" w:rsidRPr="00113259" w:rsidRDefault="00113259" w:rsidP="00113259">
            <w:pPr>
              <w:jc w:val="center"/>
              <w:rPr>
                <w:sz w:val="22"/>
                <w:szCs w:val="22"/>
              </w:rPr>
            </w:pPr>
            <w:r w:rsidRPr="00113259">
              <w:rPr>
                <w:sz w:val="22"/>
                <w:szCs w:val="22"/>
              </w:rPr>
              <w:t>32</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146E81EC" w14:textId="77777777" w:rsidR="00113259" w:rsidRPr="00113259" w:rsidRDefault="00113259" w:rsidP="00113259">
            <w:pPr>
              <w:rPr>
                <w:sz w:val="22"/>
                <w:szCs w:val="22"/>
              </w:rPr>
            </w:pPr>
            <w:r w:rsidRPr="00113259">
              <w:rPr>
                <w:sz w:val="22"/>
                <w:szCs w:val="22"/>
              </w:rPr>
              <w:t xml:space="preserve">Оборот розничной торговли </w:t>
            </w:r>
          </w:p>
        </w:tc>
        <w:tc>
          <w:tcPr>
            <w:tcW w:w="1562" w:type="dxa"/>
            <w:tcBorders>
              <w:top w:val="nil"/>
              <w:left w:val="nil"/>
              <w:bottom w:val="single" w:sz="4" w:space="0" w:color="auto"/>
              <w:right w:val="single" w:sz="4" w:space="0" w:color="auto"/>
            </w:tcBorders>
            <w:shd w:val="clear" w:color="auto" w:fill="auto"/>
            <w:vAlign w:val="center"/>
            <w:hideMark/>
          </w:tcPr>
          <w:p w14:paraId="6E7B0789" w14:textId="77777777" w:rsidR="00113259" w:rsidRPr="00113259" w:rsidRDefault="00113259" w:rsidP="00113259">
            <w:pPr>
              <w:jc w:val="center"/>
              <w:rPr>
                <w:sz w:val="22"/>
                <w:szCs w:val="22"/>
              </w:rPr>
            </w:pPr>
            <w:r w:rsidRPr="00113259">
              <w:rPr>
                <w:sz w:val="22"/>
                <w:szCs w:val="22"/>
              </w:rPr>
              <w:t>млн. рублей</w:t>
            </w:r>
          </w:p>
        </w:tc>
        <w:tc>
          <w:tcPr>
            <w:tcW w:w="1047" w:type="dxa"/>
            <w:tcBorders>
              <w:top w:val="nil"/>
              <w:left w:val="nil"/>
              <w:bottom w:val="single" w:sz="4" w:space="0" w:color="auto"/>
              <w:right w:val="single" w:sz="4" w:space="0" w:color="auto"/>
            </w:tcBorders>
            <w:shd w:val="clear" w:color="auto" w:fill="auto"/>
            <w:vAlign w:val="bottom"/>
            <w:hideMark/>
          </w:tcPr>
          <w:p w14:paraId="00DCF395" w14:textId="77777777" w:rsidR="00113259" w:rsidRPr="00113259" w:rsidRDefault="00113259" w:rsidP="00113259">
            <w:pPr>
              <w:jc w:val="right"/>
              <w:rPr>
                <w:sz w:val="22"/>
                <w:szCs w:val="22"/>
              </w:rPr>
            </w:pPr>
            <w:r w:rsidRPr="00113259">
              <w:rPr>
                <w:sz w:val="22"/>
                <w:szCs w:val="22"/>
              </w:rPr>
              <w:t>295,1</w:t>
            </w:r>
          </w:p>
        </w:tc>
        <w:tc>
          <w:tcPr>
            <w:tcW w:w="1122" w:type="dxa"/>
            <w:tcBorders>
              <w:top w:val="nil"/>
              <w:left w:val="nil"/>
              <w:bottom w:val="single" w:sz="4" w:space="0" w:color="auto"/>
              <w:right w:val="single" w:sz="4" w:space="0" w:color="auto"/>
            </w:tcBorders>
            <w:shd w:val="clear" w:color="auto" w:fill="auto"/>
            <w:vAlign w:val="bottom"/>
            <w:hideMark/>
          </w:tcPr>
          <w:p w14:paraId="37794251" w14:textId="77777777" w:rsidR="00113259" w:rsidRPr="00113259" w:rsidRDefault="00113259" w:rsidP="00113259">
            <w:pPr>
              <w:jc w:val="right"/>
              <w:rPr>
                <w:sz w:val="22"/>
                <w:szCs w:val="22"/>
              </w:rPr>
            </w:pPr>
            <w:r w:rsidRPr="00113259">
              <w:rPr>
                <w:sz w:val="22"/>
                <w:szCs w:val="22"/>
              </w:rPr>
              <w:t>330,2</w:t>
            </w:r>
          </w:p>
        </w:tc>
        <w:tc>
          <w:tcPr>
            <w:tcW w:w="1029" w:type="dxa"/>
            <w:tcBorders>
              <w:top w:val="nil"/>
              <w:left w:val="nil"/>
              <w:bottom w:val="single" w:sz="4" w:space="0" w:color="auto"/>
              <w:right w:val="single" w:sz="4" w:space="0" w:color="auto"/>
            </w:tcBorders>
            <w:shd w:val="clear" w:color="auto" w:fill="auto"/>
            <w:vAlign w:val="bottom"/>
            <w:hideMark/>
          </w:tcPr>
          <w:p w14:paraId="41F1F731" w14:textId="77777777" w:rsidR="00113259" w:rsidRPr="00113259" w:rsidRDefault="00113259" w:rsidP="00113259">
            <w:pPr>
              <w:jc w:val="right"/>
              <w:rPr>
                <w:sz w:val="22"/>
                <w:szCs w:val="22"/>
              </w:rPr>
            </w:pPr>
            <w:r w:rsidRPr="00113259">
              <w:rPr>
                <w:sz w:val="22"/>
                <w:szCs w:val="22"/>
              </w:rPr>
              <w:t>356,6</w:t>
            </w:r>
          </w:p>
        </w:tc>
        <w:tc>
          <w:tcPr>
            <w:tcW w:w="1598" w:type="dxa"/>
            <w:tcBorders>
              <w:top w:val="nil"/>
              <w:left w:val="nil"/>
              <w:bottom w:val="single" w:sz="4" w:space="0" w:color="auto"/>
              <w:right w:val="single" w:sz="4" w:space="0" w:color="auto"/>
            </w:tcBorders>
            <w:shd w:val="clear" w:color="auto" w:fill="auto"/>
            <w:vAlign w:val="bottom"/>
            <w:hideMark/>
          </w:tcPr>
          <w:p w14:paraId="7AA4E8F7" w14:textId="77777777" w:rsidR="00113259" w:rsidRPr="00113259" w:rsidRDefault="00113259" w:rsidP="00113259">
            <w:pPr>
              <w:jc w:val="right"/>
              <w:rPr>
                <w:sz w:val="22"/>
                <w:szCs w:val="22"/>
              </w:rPr>
            </w:pPr>
            <w:r w:rsidRPr="00113259">
              <w:rPr>
                <w:sz w:val="22"/>
                <w:szCs w:val="22"/>
              </w:rPr>
              <w:t>375,5</w:t>
            </w:r>
          </w:p>
        </w:tc>
        <w:tc>
          <w:tcPr>
            <w:tcW w:w="1096" w:type="dxa"/>
            <w:tcBorders>
              <w:top w:val="nil"/>
              <w:left w:val="nil"/>
              <w:bottom w:val="single" w:sz="4" w:space="0" w:color="auto"/>
              <w:right w:val="single" w:sz="4" w:space="0" w:color="auto"/>
            </w:tcBorders>
            <w:shd w:val="clear" w:color="auto" w:fill="auto"/>
            <w:vAlign w:val="bottom"/>
            <w:hideMark/>
          </w:tcPr>
          <w:p w14:paraId="238A4797" w14:textId="77777777" w:rsidR="00113259" w:rsidRPr="00113259" w:rsidRDefault="00113259" w:rsidP="00113259">
            <w:pPr>
              <w:jc w:val="right"/>
              <w:rPr>
                <w:sz w:val="22"/>
                <w:szCs w:val="22"/>
              </w:rPr>
            </w:pPr>
            <w:r w:rsidRPr="00113259">
              <w:rPr>
                <w:sz w:val="22"/>
                <w:szCs w:val="22"/>
              </w:rPr>
              <w:t>376,2</w:t>
            </w:r>
          </w:p>
        </w:tc>
        <w:tc>
          <w:tcPr>
            <w:tcW w:w="1598" w:type="dxa"/>
            <w:gridSpan w:val="2"/>
            <w:tcBorders>
              <w:top w:val="nil"/>
              <w:left w:val="nil"/>
              <w:bottom w:val="single" w:sz="4" w:space="0" w:color="auto"/>
              <w:right w:val="single" w:sz="4" w:space="0" w:color="auto"/>
            </w:tcBorders>
            <w:shd w:val="clear" w:color="auto" w:fill="auto"/>
            <w:vAlign w:val="bottom"/>
            <w:hideMark/>
          </w:tcPr>
          <w:p w14:paraId="0AE92913" w14:textId="77777777" w:rsidR="00113259" w:rsidRPr="00113259" w:rsidRDefault="00113259" w:rsidP="00113259">
            <w:pPr>
              <w:jc w:val="right"/>
              <w:rPr>
                <w:sz w:val="22"/>
                <w:szCs w:val="22"/>
              </w:rPr>
            </w:pPr>
            <w:r w:rsidRPr="00113259">
              <w:rPr>
                <w:sz w:val="22"/>
                <w:szCs w:val="22"/>
              </w:rPr>
              <w:t>391,3</w:t>
            </w:r>
          </w:p>
        </w:tc>
        <w:tc>
          <w:tcPr>
            <w:tcW w:w="992" w:type="dxa"/>
            <w:tcBorders>
              <w:top w:val="nil"/>
              <w:left w:val="nil"/>
              <w:bottom w:val="single" w:sz="4" w:space="0" w:color="auto"/>
              <w:right w:val="single" w:sz="4" w:space="0" w:color="auto"/>
            </w:tcBorders>
            <w:shd w:val="clear" w:color="auto" w:fill="auto"/>
            <w:vAlign w:val="bottom"/>
            <w:hideMark/>
          </w:tcPr>
          <w:p w14:paraId="2DD980BD" w14:textId="77777777" w:rsidR="00113259" w:rsidRPr="00113259" w:rsidRDefault="00113259" w:rsidP="00113259">
            <w:pPr>
              <w:jc w:val="right"/>
              <w:rPr>
                <w:sz w:val="22"/>
                <w:szCs w:val="22"/>
              </w:rPr>
            </w:pPr>
            <w:r w:rsidRPr="00113259">
              <w:rPr>
                <w:sz w:val="22"/>
                <w:szCs w:val="22"/>
              </w:rPr>
              <w:t>393,2</w:t>
            </w:r>
          </w:p>
        </w:tc>
        <w:tc>
          <w:tcPr>
            <w:tcW w:w="1598" w:type="dxa"/>
            <w:gridSpan w:val="2"/>
            <w:tcBorders>
              <w:top w:val="nil"/>
              <w:left w:val="nil"/>
              <w:bottom w:val="single" w:sz="4" w:space="0" w:color="auto"/>
              <w:right w:val="single" w:sz="4" w:space="0" w:color="auto"/>
            </w:tcBorders>
            <w:shd w:val="clear" w:color="auto" w:fill="auto"/>
            <w:vAlign w:val="bottom"/>
            <w:hideMark/>
          </w:tcPr>
          <w:p w14:paraId="0C2CAD67" w14:textId="77777777" w:rsidR="00113259" w:rsidRPr="00113259" w:rsidRDefault="00113259" w:rsidP="00113259">
            <w:pPr>
              <w:jc w:val="right"/>
              <w:rPr>
                <w:sz w:val="22"/>
                <w:szCs w:val="22"/>
              </w:rPr>
            </w:pPr>
            <w:r w:rsidRPr="00113259">
              <w:rPr>
                <w:sz w:val="22"/>
                <w:szCs w:val="22"/>
              </w:rPr>
              <w:t>412,4</w:t>
            </w:r>
          </w:p>
        </w:tc>
        <w:tc>
          <w:tcPr>
            <w:tcW w:w="1139" w:type="dxa"/>
            <w:tcBorders>
              <w:top w:val="nil"/>
              <w:left w:val="nil"/>
              <w:bottom w:val="single" w:sz="4" w:space="0" w:color="auto"/>
              <w:right w:val="single" w:sz="4" w:space="0" w:color="auto"/>
            </w:tcBorders>
            <w:shd w:val="clear" w:color="auto" w:fill="auto"/>
            <w:vAlign w:val="bottom"/>
            <w:hideMark/>
          </w:tcPr>
          <w:p w14:paraId="2904FA9F" w14:textId="77777777" w:rsidR="00113259" w:rsidRPr="00113259" w:rsidRDefault="00113259" w:rsidP="00113259">
            <w:pPr>
              <w:jc w:val="right"/>
              <w:rPr>
                <w:sz w:val="22"/>
                <w:szCs w:val="22"/>
              </w:rPr>
            </w:pPr>
            <w:r w:rsidRPr="00113259">
              <w:rPr>
                <w:sz w:val="22"/>
                <w:szCs w:val="22"/>
              </w:rPr>
              <w:t>409,3</w:t>
            </w:r>
          </w:p>
        </w:tc>
      </w:tr>
      <w:tr w:rsidR="00113259" w:rsidRPr="00113259" w14:paraId="533722C1" w14:textId="77777777" w:rsidTr="00D21D36">
        <w:trPr>
          <w:gridAfter w:val="2"/>
          <w:wAfter w:w="37" w:type="dxa"/>
          <w:trHeight w:val="525"/>
        </w:trPr>
        <w:tc>
          <w:tcPr>
            <w:tcW w:w="702" w:type="dxa"/>
            <w:vMerge/>
            <w:tcBorders>
              <w:top w:val="nil"/>
              <w:left w:val="single" w:sz="4" w:space="0" w:color="auto"/>
              <w:bottom w:val="single" w:sz="4" w:space="0" w:color="auto"/>
              <w:right w:val="single" w:sz="4" w:space="0" w:color="auto"/>
            </w:tcBorders>
            <w:vAlign w:val="center"/>
            <w:hideMark/>
          </w:tcPr>
          <w:p w14:paraId="4EE45C88"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29BEBBA1"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bottom"/>
            <w:hideMark/>
          </w:tcPr>
          <w:p w14:paraId="1530CA63" w14:textId="77777777" w:rsidR="00113259" w:rsidRPr="00113259" w:rsidRDefault="00113259" w:rsidP="00113259">
            <w:pPr>
              <w:jc w:val="center"/>
              <w:rPr>
                <w:sz w:val="22"/>
                <w:szCs w:val="22"/>
              </w:rPr>
            </w:pPr>
            <w:r w:rsidRPr="00113259">
              <w:rPr>
                <w:sz w:val="22"/>
                <w:szCs w:val="22"/>
              </w:rPr>
              <w:t xml:space="preserve">в % к предыдущему году в сопоставимых ценах </w:t>
            </w:r>
          </w:p>
        </w:tc>
        <w:tc>
          <w:tcPr>
            <w:tcW w:w="1047" w:type="dxa"/>
            <w:tcBorders>
              <w:top w:val="nil"/>
              <w:left w:val="nil"/>
              <w:bottom w:val="single" w:sz="4" w:space="0" w:color="auto"/>
              <w:right w:val="single" w:sz="4" w:space="0" w:color="auto"/>
            </w:tcBorders>
            <w:shd w:val="clear" w:color="auto" w:fill="auto"/>
            <w:vAlign w:val="bottom"/>
            <w:hideMark/>
          </w:tcPr>
          <w:p w14:paraId="0BD0E29A" w14:textId="77777777" w:rsidR="00113259" w:rsidRPr="00113259" w:rsidRDefault="00113259" w:rsidP="00113259">
            <w:pPr>
              <w:jc w:val="right"/>
              <w:rPr>
                <w:sz w:val="22"/>
                <w:szCs w:val="22"/>
              </w:rPr>
            </w:pPr>
            <w:r w:rsidRPr="00113259">
              <w:rPr>
                <w:sz w:val="22"/>
                <w:szCs w:val="22"/>
              </w:rPr>
              <w:t>73,6</w:t>
            </w:r>
          </w:p>
        </w:tc>
        <w:tc>
          <w:tcPr>
            <w:tcW w:w="1122" w:type="dxa"/>
            <w:tcBorders>
              <w:top w:val="nil"/>
              <w:left w:val="nil"/>
              <w:bottom w:val="single" w:sz="4" w:space="0" w:color="auto"/>
              <w:right w:val="single" w:sz="4" w:space="0" w:color="auto"/>
            </w:tcBorders>
            <w:shd w:val="clear" w:color="auto" w:fill="auto"/>
            <w:vAlign w:val="bottom"/>
            <w:hideMark/>
          </w:tcPr>
          <w:p w14:paraId="6791EEFB" w14:textId="77777777" w:rsidR="00113259" w:rsidRPr="00113259" w:rsidRDefault="00113259" w:rsidP="00113259">
            <w:pPr>
              <w:jc w:val="right"/>
              <w:rPr>
                <w:sz w:val="22"/>
                <w:szCs w:val="22"/>
              </w:rPr>
            </w:pPr>
            <w:r w:rsidRPr="00113259">
              <w:rPr>
                <w:sz w:val="22"/>
                <w:szCs w:val="22"/>
              </w:rPr>
              <w:t>104,2</w:t>
            </w:r>
          </w:p>
        </w:tc>
        <w:tc>
          <w:tcPr>
            <w:tcW w:w="1029" w:type="dxa"/>
            <w:tcBorders>
              <w:top w:val="nil"/>
              <w:left w:val="nil"/>
              <w:bottom w:val="single" w:sz="4" w:space="0" w:color="auto"/>
              <w:right w:val="single" w:sz="4" w:space="0" w:color="auto"/>
            </w:tcBorders>
            <w:shd w:val="clear" w:color="auto" w:fill="auto"/>
            <w:vAlign w:val="bottom"/>
            <w:hideMark/>
          </w:tcPr>
          <w:p w14:paraId="648A067F" w14:textId="77777777" w:rsidR="00113259" w:rsidRPr="00113259" w:rsidRDefault="00113259" w:rsidP="00113259">
            <w:pPr>
              <w:jc w:val="right"/>
              <w:rPr>
                <w:sz w:val="22"/>
                <w:szCs w:val="22"/>
              </w:rPr>
            </w:pPr>
            <w:r w:rsidRPr="00113259">
              <w:rPr>
                <w:sz w:val="22"/>
                <w:szCs w:val="22"/>
              </w:rPr>
              <w:t>100,7</w:t>
            </w:r>
          </w:p>
        </w:tc>
        <w:tc>
          <w:tcPr>
            <w:tcW w:w="1598" w:type="dxa"/>
            <w:tcBorders>
              <w:top w:val="nil"/>
              <w:left w:val="nil"/>
              <w:bottom w:val="single" w:sz="4" w:space="0" w:color="auto"/>
              <w:right w:val="single" w:sz="4" w:space="0" w:color="auto"/>
            </w:tcBorders>
            <w:shd w:val="clear" w:color="auto" w:fill="auto"/>
            <w:vAlign w:val="bottom"/>
            <w:hideMark/>
          </w:tcPr>
          <w:p w14:paraId="1E2824E2" w14:textId="77777777" w:rsidR="00113259" w:rsidRPr="00113259" w:rsidRDefault="00113259" w:rsidP="00113259">
            <w:pPr>
              <w:jc w:val="right"/>
              <w:rPr>
                <w:sz w:val="22"/>
                <w:szCs w:val="22"/>
              </w:rPr>
            </w:pPr>
            <w:r w:rsidRPr="00113259">
              <w:rPr>
                <w:sz w:val="22"/>
                <w:szCs w:val="22"/>
              </w:rPr>
              <w:t>101,5</w:t>
            </w:r>
          </w:p>
        </w:tc>
        <w:tc>
          <w:tcPr>
            <w:tcW w:w="1096" w:type="dxa"/>
            <w:tcBorders>
              <w:top w:val="nil"/>
              <w:left w:val="nil"/>
              <w:bottom w:val="single" w:sz="4" w:space="0" w:color="auto"/>
              <w:right w:val="single" w:sz="4" w:space="0" w:color="auto"/>
            </w:tcBorders>
            <w:shd w:val="clear" w:color="auto" w:fill="auto"/>
            <w:vAlign w:val="bottom"/>
            <w:hideMark/>
          </w:tcPr>
          <w:p w14:paraId="051BB76A" w14:textId="77777777" w:rsidR="00113259" w:rsidRPr="00113259" w:rsidRDefault="00113259" w:rsidP="00113259">
            <w:pPr>
              <w:jc w:val="right"/>
              <w:rPr>
                <w:sz w:val="22"/>
                <w:szCs w:val="22"/>
              </w:rPr>
            </w:pPr>
            <w:r w:rsidRPr="00113259">
              <w:rPr>
                <w:sz w:val="22"/>
                <w:szCs w:val="22"/>
              </w:rPr>
              <w:t>101,0</w:t>
            </w:r>
          </w:p>
        </w:tc>
        <w:tc>
          <w:tcPr>
            <w:tcW w:w="1598" w:type="dxa"/>
            <w:gridSpan w:val="2"/>
            <w:tcBorders>
              <w:top w:val="nil"/>
              <w:left w:val="nil"/>
              <w:bottom w:val="single" w:sz="4" w:space="0" w:color="auto"/>
              <w:right w:val="single" w:sz="4" w:space="0" w:color="auto"/>
            </w:tcBorders>
            <w:shd w:val="clear" w:color="auto" w:fill="auto"/>
            <w:vAlign w:val="bottom"/>
            <w:hideMark/>
          </w:tcPr>
          <w:p w14:paraId="135811A9" w14:textId="77777777" w:rsidR="00113259" w:rsidRPr="00113259" w:rsidRDefault="00113259" w:rsidP="00113259">
            <w:pPr>
              <w:jc w:val="right"/>
              <w:rPr>
                <w:sz w:val="22"/>
                <w:szCs w:val="22"/>
              </w:rPr>
            </w:pPr>
            <w:r w:rsidRPr="00113259">
              <w:rPr>
                <w:sz w:val="22"/>
                <w:szCs w:val="22"/>
              </w:rPr>
              <w:t>99,8</w:t>
            </w:r>
          </w:p>
        </w:tc>
        <w:tc>
          <w:tcPr>
            <w:tcW w:w="992" w:type="dxa"/>
            <w:tcBorders>
              <w:top w:val="nil"/>
              <w:left w:val="nil"/>
              <w:bottom w:val="single" w:sz="4" w:space="0" w:color="auto"/>
              <w:right w:val="single" w:sz="4" w:space="0" w:color="auto"/>
            </w:tcBorders>
            <w:shd w:val="clear" w:color="auto" w:fill="auto"/>
            <w:vAlign w:val="bottom"/>
            <w:hideMark/>
          </w:tcPr>
          <w:p w14:paraId="34AA440E" w14:textId="77777777" w:rsidR="00113259" w:rsidRPr="00113259" w:rsidRDefault="00113259" w:rsidP="00113259">
            <w:pPr>
              <w:jc w:val="right"/>
              <w:rPr>
                <w:sz w:val="22"/>
                <w:szCs w:val="22"/>
              </w:rPr>
            </w:pPr>
            <w:r w:rsidRPr="00113259">
              <w:rPr>
                <w:sz w:val="22"/>
                <w:szCs w:val="22"/>
              </w:rPr>
              <w:t>100,5</w:t>
            </w:r>
          </w:p>
        </w:tc>
        <w:tc>
          <w:tcPr>
            <w:tcW w:w="1598" w:type="dxa"/>
            <w:gridSpan w:val="2"/>
            <w:tcBorders>
              <w:top w:val="nil"/>
              <w:left w:val="nil"/>
              <w:bottom w:val="single" w:sz="4" w:space="0" w:color="auto"/>
              <w:right w:val="single" w:sz="4" w:space="0" w:color="auto"/>
            </w:tcBorders>
            <w:shd w:val="clear" w:color="auto" w:fill="auto"/>
            <w:vAlign w:val="bottom"/>
            <w:hideMark/>
          </w:tcPr>
          <w:p w14:paraId="0301A7C1" w14:textId="77777777" w:rsidR="00113259" w:rsidRPr="00113259" w:rsidRDefault="00113259" w:rsidP="00113259">
            <w:pPr>
              <w:jc w:val="right"/>
              <w:rPr>
                <w:sz w:val="22"/>
                <w:szCs w:val="22"/>
              </w:rPr>
            </w:pPr>
            <w:r w:rsidRPr="00113259">
              <w:rPr>
                <w:sz w:val="22"/>
                <w:szCs w:val="22"/>
              </w:rPr>
              <w:t>100,0</w:t>
            </w:r>
          </w:p>
        </w:tc>
        <w:tc>
          <w:tcPr>
            <w:tcW w:w="1139" w:type="dxa"/>
            <w:tcBorders>
              <w:top w:val="nil"/>
              <w:left w:val="nil"/>
              <w:bottom w:val="single" w:sz="4" w:space="0" w:color="auto"/>
              <w:right w:val="single" w:sz="4" w:space="0" w:color="auto"/>
            </w:tcBorders>
            <w:shd w:val="clear" w:color="auto" w:fill="auto"/>
            <w:vAlign w:val="bottom"/>
            <w:hideMark/>
          </w:tcPr>
          <w:p w14:paraId="718D4258" w14:textId="77777777" w:rsidR="00113259" w:rsidRPr="00113259" w:rsidRDefault="00113259" w:rsidP="00113259">
            <w:pPr>
              <w:jc w:val="right"/>
              <w:rPr>
                <w:sz w:val="22"/>
                <w:szCs w:val="22"/>
              </w:rPr>
            </w:pPr>
            <w:r w:rsidRPr="00113259">
              <w:rPr>
                <w:sz w:val="22"/>
                <w:szCs w:val="22"/>
              </w:rPr>
              <w:t>100,1</w:t>
            </w:r>
          </w:p>
        </w:tc>
      </w:tr>
      <w:tr w:rsidR="007519FF" w:rsidRPr="00113259" w14:paraId="1EC73718" w14:textId="77777777" w:rsidTr="00D21D36">
        <w:trPr>
          <w:gridAfter w:val="2"/>
          <w:wAfter w:w="37" w:type="dxa"/>
          <w:trHeight w:val="525"/>
        </w:trPr>
        <w:tc>
          <w:tcPr>
            <w:tcW w:w="702" w:type="dxa"/>
            <w:tcBorders>
              <w:top w:val="nil"/>
              <w:left w:val="single" w:sz="4" w:space="0" w:color="auto"/>
              <w:bottom w:val="single" w:sz="4" w:space="0" w:color="auto"/>
              <w:right w:val="single" w:sz="4" w:space="0" w:color="auto"/>
            </w:tcBorders>
            <w:vAlign w:val="center"/>
          </w:tcPr>
          <w:p w14:paraId="256F92CF" w14:textId="77777777" w:rsidR="007519FF" w:rsidRPr="00113259" w:rsidRDefault="007519FF" w:rsidP="007519FF">
            <w:pPr>
              <w:rPr>
                <w:sz w:val="22"/>
                <w:szCs w:val="22"/>
              </w:rPr>
            </w:pPr>
          </w:p>
        </w:tc>
        <w:tc>
          <w:tcPr>
            <w:tcW w:w="2359" w:type="dxa"/>
            <w:tcBorders>
              <w:top w:val="nil"/>
              <w:left w:val="single" w:sz="4" w:space="0" w:color="auto"/>
              <w:bottom w:val="single" w:sz="4" w:space="0" w:color="auto"/>
              <w:right w:val="single" w:sz="4" w:space="0" w:color="auto"/>
            </w:tcBorders>
            <w:vAlign w:val="center"/>
          </w:tcPr>
          <w:p w14:paraId="445FDDCD" w14:textId="77777777" w:rsidR="007519FF" w:rsidRPr="00113259" w:rsidRDefault="007519FF" w:rsidP="007519FF">
            <w:pPr>
              <w:rPr>
                <w:sz w:val="22"/>
                <w:szCs w:val="22"/>
              </w:rPr>
            </w:pPr>
          </w:p>
        </w:tc>
        <w:tc>
          <w:tcPr>
            <w:tcW w:w="1562" w:type="dxa"/>
            <w:tcBorders>
              <w:top w:val="nil"/>
              <w:left w:val="nil"/>
              <w:bottom w:val="single" w:sz="4" w:space="0" w:color="auto"/>
              <w:right w:val="single" w:sz="4" w:space="0" w:color="auto"/>
            </w:tcBorders>
            <w:shd w:val="clear" w:color="auto" w:fill="auto"/>
            <w:vAlign w:val="bottom"/>
          </w:tcPr>
          <w:p w14:paraId="2CCCE0B5" w14:textId="0B7E3226" w:rsidR="007519FF" w:rsidRPr="00113259" w:rsidRDefault="007519FF" w:rsidP="007519FF">
            <w:pPr>
              <w:jc w:val="center"/>
              <w:rPr>
                <w:sz w:val="22"/>
                <w:szCs w:val="22"/>
              </w:rPr>
            </w:pPr>
            <w:r>
              <w:rPr>
                <w:sz w:val="22"/>
                <w:szCs w:val="22"/>
              </w:rPr>
              <w:t>формула расчета в сопоставимых ценах</w:t>
            </w:r>
          </w:p>
        </w:tc>
        <w:tc>
          <w:tcPr>
            <w:tcW w:w="1047" w:type="dxa"/>
            <w:tcBorders>
              <w:top w:val="nil"/>
              <w:left w:val="nil"/>
              <w:bottom w:val="single" w:sz="4" w:space="0" w:color="auto"/>
              <w:right w:val="single" w:sz="4" w:space="0" w:color="auto"/>
            </w:tcBorders>
            <w:shd w:val="clear" w:color="auto" w:fill="auto"/>
            <w:vAlign w:val="bottom"/>
          </w:tcPr>
          <w:p w14:paraId="4AD5546C" w14:textId="03568219" w:rsidR="007519FF" w:rsidRPr="00113259" w:rsidRDefault="007519FF" w:rsidP="007519FF">
            <w:pPr>
              <w:jc w:val="right"/>
              <w:rPr>
                <w:sz w:val="22"/>
                <w:szCs w:val="22"/>
              </w:rPr>
            </w:pPr>
            <w:r>
              <w:rPr>
                <w:sz w:val="22"/>
                <w:szCs w:val="22"/>
              </w:rPr>
              <w:t>82,4</w:t>
            </w:r>
          </w:p>
        </w:tc>
        <w:tc>
          <w:tcPr>
            <w:tcW w:w="1122" w:type="dxa"/>
            <w:tcBorders>
              <w:top w:val="nil"/>
              <w:left w:val="nil"/>
              <w:bottom w:val="single" w:sz="4" w:space="0" w:color="auto"/>
              <w:right w:val="single" w:sz="4" w:space="0" w:color="auto"/>
            </w:tcBorders>
            <w:shd w:val="clear" w:color="auto" w:fill="auto"/>
            <w:vAlign w:val="bottom"/>
          </w:tcPr>
          <w:p w14:paraId="751496D0" w14:textId="28C9A597" w:rsidR="007519FF" w:rsidRPr="00113259" w:rsidRDefault="007519FF" w:rsidP="007519FF">
            <w:pPr>
              <w:jc w:val="right"/>
              <w:rPr>
                <w:sz w:val="22"/>
                <w:szCs w:val="22"/>
              </w:rPr>
            </w:pPr>
            <w:r>
              <w:rPr>
                <w:sz w:val="22"/>
                <w:szCs w:val="22"/>
              </w:rPr>
              <w:t>111,9</w:t>
            </w:r>
          </w:p>
        </w:tc>
        <w:tc>
          <w:tcPr>
            <w:tcW w:w="1029" w:type="dxa"/>
            <w:tcBorders>
              <w:top w:val="nil"/>
              <w:left w:val="nil"/>
              <w:bottom w:val="single" w:sz="4" w:space="0" w:color="auto"/>
              <w:right w:val="single" w:sz="4" w:space="0" w:color="auto"/>
            </w:tcBorders>
            <w:shd w:val="clear" w:color="auto" w:fill="auto"/>
            <w:vAlign w:val="bottom"/>
          </w:tcPr>
          <w:p w14:paraId="31EA92C3" w14:textId="5AE267A6" w:rsidR="007519FF" w:rsidRPr="00113259" w:rsidRDefault="007519FF" w:rsidP="007519FF">
            <w:pPr>
              <w:jc w:val="right"/>
              <w:rPr>
                <w:sz w:val="22"/>
                <w:szCs w:val="22"/>
              </w:rPr>
            </w:pPr>
            <w:r>
              <w:rPr>
                <w:sz w:val="22"/>
                <w:szCs w:val="22"/>
              </w:rPr>
              <w:t>108,0</w:t>
            </w:r>
          </w:p>
        </w:tc>
        <w:tc>
          <w:tcPr>
            <w:tcW w:w="1598" w:type="dxa"/>
            <w:tcBorders>
              <w:top w:val="nil"/>
              <w:left w:val="nil"/>
              <w:bottom w:val="single" w:sz="4" w:space="0" w:color="auto"/>
              <w:right w:val="single" w:sz="4" w:space="0" w:color="auto"/>
            </w:tcBorders>
            <w:shd w:val="clear" w:color="auto" w:fill="auto"/>
            <w:vAlign w:val="bottom"/>
          </w:tcPr>
          <w:p w14:paraId="0F0D1D95" w14:textId="3AAF2452" w:rsidR="007519FF" w:rsidRPr="00113259" w:rsidRDefault="007519FF" w:rsidP="007519FF">
            <w:pPr>
              <w:jc w:val="right"/>
              <w:rPr>
                <w:sz w:val="22"/>
                <w:szCs w:val="22"/>
              </w:rPr>
            </w:pPr>
            <w:r>
              <w:rPr>
                <w:sz w:val="22"/>
                <w:szCs w:val="22"/>
              </w:rPr>
              <w:t>105,3</w:t>
            </w:r>
          </w:p>
        </w:tc>
        <w:tc>
          <w:tcPr>
            <w:tcW w:w="1096" w:type="dxa"/>
            <w:tcBorders>
              <w:top w:val="nil"/>
              <w:left w:val="nil"/>
              <w:bottom w:val="single" w:sz="4" w:space="0" w:color="auto"/>
              <w:right w:val="single" w:sz="4" w:space="0" w:color="auto"/>
            </w:tcBorders>
            <w:shd w:val="clear" w:color="auto" w:fill="auto"/>
            <w:vAlign w:val="bottom"/>
          </w:tcPr>
          <w:p w14:paraId="05348F56" w14:textId="6C112F89" w:rsidR="007519FF" w:rsidRPr="00113259" w:rsidRDefault="007519FF" w:rsidP="007519FF">
            <w:pPr>
              <w:jc w:val="right"/>
              <w:rPr>
                <w:sz w:val="22"/>
                <w:szCs w:val="22"/>
              </w:rPr>
            </w:pPr>
            <w:r>
              <w:rPr>
                <w:sz w:val="22"/>
                <w:szCs w:val="22"/>
              </w:rPr>
              <w:t>105,5</w:t>
            </w:r>
          </w:p>
        </w:tc>
        <w:tc>
          <w:tcPr>
            <w:tcW w:w="1598" w:type="dxa"/>
            <w:gridSpan w:val="2"/>
            <w:tcBorders>
              <w:top w:val="nil"/>
              <w:left w:val="nil"/>
              <w:bottom w:val="single" w:sz="4" w:space="0" w:color="auto"/>
              <w:right w:val="single" w:sz="4" w:space="0" w:color="auto"/>
            </w:tcBorders>
            <w:shd w:val="clear" w:color="auto" w:fill="auto"/>
            <w:vAlign w:val="bottom"/>
          </w:tcPr>
          <w:p w14:paraId="4C6B7E2E" w14:textId="6A597B20" w:rsidR="007519FF" w:rsidRPr="00113259" w:rsidRDefault="007519FF" w:rsidP="007519FF">
            <w:pPr>
              <w:jc w:val="right"/>
              <w:rPr>
                <w:sz w:val="22"/>
                <w:szCs w:val="22"/>
              </w:rPr>
            </w:pPr>
            <w:r>
              <w:rPr>
                <w:sz w:val="22"/>
                <w:szCs w:val="22"/>
              </w:rPr>
              <w:t>104,2</w:t>
            </w:r>
          </w:p>
        </w:tc>
        <w:tc>
          <w:tcPr>
            <w:tcW w:w="992" w:type="dxa"/>
            <w:tcBorders>
              <w:top w:val="nil"/>
              <w:left w:val="nil"/>
              <w:bottom w:val="single" w:sz="4" w:space="0" w:color="auto"/>
              <w:right w:val="single" w:sz="4" w:space="0" w:color="auto"/>
            </w:tcBorders>
            <w:shd w:val="clear" w:color="auto" w:fill="auto"/>
            <w:vAlign w:val="bottom"/>
          </w:tcPr>
          <w:p w14:paraId="52D47D6E" w14:textId="05D56B3F" w:rsidR="007519FF" w:rsidRPr="00113259" w:rsidRDefault="007519FF" w:rsidP="007519FF">
            <w:pPr>
              <w:jc w:val="right"/>
              <w:rPr>
                <w:sz w:val="22"/>
                <w:szCs w:val="22"/>
              </w:rPr>
            </w:pPr>
            <w:r>
              <w:rPr>
                <w:sz w:val="22"/>
                <w:szCs w:val="22"/>
              </w:rPr>
              <w:t>104,5</w:t>
            </w:r>
          </w:p>
        </w:tc>
        <w:tc>
          <w:tcPr>
            <w:tcW w:w="1598" w:type="dxa"/>
            <w:gridSpan w:val="2"/>
            <w:tcBorders>
              <w:top w:val="nil"/>
              <w:left w:val="nil"/>
              <w:bottom w:val="single" w:sz="4" w:space="0" w:color="auto"/>
              <w:right w:val="single" w:sz="4" w:space="0" w:color="auto"/>
            </w:tcBorders>
            <w:shd w:val="clear" w:color="auto" w:fill="auto"/>
            <w:vAlign w:val="bottom"/>
          </w:tcPr>
          <w:p w14:paraId="3CDCD32E" w14:textId="67800396" w:rsidR="007519FF" w:rsidRPr="00113259" w:rsidRDefault="007519FF" w:rsidP="007519FF">
            <w:pPr>
              <w:jc w:val="right"/>
              <w:rPr>
                <w:sz w:val="22"/>
                <w:szCs w:val="22"/>
              </w:rPr>
            </w:pPr>
            <w:r>
              <w:rPr>
                <w:sz w:val="22"/>
                <w:szCs w:val="22"/>
              </w:rPr>
              <w:t>105,4</w:t>
            </w:r>
          </w:p>
        </w:tc>
        <w:tc>
          <w:tcPr>
            <w:tcW w:w="1139" w:type="dxa"/>
            <w:tcBorders>
              <w:top w:val="nil"/>
              <w:left w:val="nil"/>
              <w:bottom w:val="single" w:sz="4" w:space="0" w:color="auto"/>
              <w:right w:val="single" w:sz="4" w:space="0" w:color="auto"/>
            </w:tcBorders>
            <w:shd w:val="clear" w:color="auto" w:fill="auto"/>
            <w:vAlign w:val="bottom"/>
          </w:tcPr>
          <w:p w14:paraId="7E9E6CF7" w14:textId="35167812" w:rsidR="007519FF" w:rsidRPr="00113259" w:rsidRDefault="007519FF" w:rsidP="007519FF">
            <w:pPr>
              <w:jc w:val="right"/>
              <w:rPr>
                <w:sz w:val="22"/>
                <w:szCs w:val="22"/>
              </w:rPr>
            </w:pPr>
            <w:r>
              <w:rPr>
                <w:sz w:val="22"/>
                <w:szCs w:val="22"/>
              </w:rPr>
              <w:t>104,1</w:t>
            </w:r>
          </w:p>
        </w:tc>
      </w:tr>
      <w:tr w:rsidR="00113259" w:rsidRPr="00113259" w14:paraId="2B86B139" w14:textId="77777777" w:rsidTr="00D21D36">
        <w:trPr>
          <w:gridAfter w:val="2"/>
          <w:wAfter w:w="37" w:type="dxa"/>
          <w:trHeight w:val="37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053D2F8B" w14:textId="77777777" w:rsidR="00113259" w:rsidRPr="00113259" w:rsidRDefault="00113259" w:rsidP="00113259">
            <w:pPr>
              <w:jc w:val="center"/>
              <w:rPr>
                <w:sz w:val="22"/>
                <w:szCs w:val="22"/>
              </w:rPr>
            </w:pPr>
            <w:r w:rsidRPr="00113259">
              <w:rPr>
                <w:sz w:val="22"/>
                <w:szCs w:val="22"/>
              </w:rPr>
              <w:t>33</w:t>
            </w:r>
          </w:p>
        </w:tc>
        <w:tc>
          <w:tcPr>
            <w:tcW w:w="2359" w:type="dxa"/>
            <w:tcBorders>
              <w:top w:val="nil"/>
              <w:left w:val="nil"/>
              <w:bottom w:val="single" w:sz="4" w:space="0" w:color="auto"/>
              <w:right w:val="single" w:sz="4" w:space="0" w:color="auto"/>
            </w:tcBorders>
            <w:shd w:val="clear" w:color="auto" w:fill="auto"/>
            <w:vAlign w:val="center"/>
            <w:hideMark/>
          </w:tcPr>
          <w:p w14:paraId="17558A6A" w14:textId="77777777" w:rsidR="00113259" w:rsidRPr="00113259" w:rsidRDefault="00113259" w:rsidP="00113259">
            <w:pPr>
              <w:rPr>
                <w:sz w:val="22"/>
                <w:szCs w:val="22"/>
              </w:rPr>
            </w:pPr>
            <w:r w:rsidRPr="00113259">
              <w:rPr>
                <w:sz w:val="22"/>
                <w:szCs w:val="22"/>
              </w:rPr>
              <w:t>Индекс потребительских цен (к декабрю предыдущего года)</w:t>
            </w:r>
          </w:p>
        </w:tc>
        <w:tc>
          <w:tcPr>
            <w:tcW w:w="1562" w:type="dxa"/>
            <w:tcBorders>
              <w:top w:val="nil"/>
              <w:left w:val="nil"/>
              <w:bottom w:val="single" w:sz="4" w:space="0" w:color="auto"/>
              <w:right w:val="single" w:sz="4" w:space="0" w:color="auto"/>
            </w:tcBorders>
            <w:shd w:val="clear" w:color="auto" w:fill="auto"/>
            <w:vAlign w:val="center"/>
            <w:hideMark/>
          </w:tcPr>
          <w:p w14:paraId="47ABD0B6" w14:textId="77777777" w:rsidR="00113259" w:rsidRPr="00113259" w:rsidRDefault="00113259" w:rsidP="00113259">
            <w:pPr>
              <w:jc w:val="center"/>
              <w:rPr>
                <w:sz w:val="22"/>
                <w:szCs w:val="22"/>
              </w:rPr>
            </w:pPr>
            <w:r w:rsidRPr="00113259">
              <w:rPr>
                <w:sz w:val="22"/>
                <w:szCs w:val="22"/>
              </w:rPr>
              <w:t>%</w:t>
            </w:r>
          </w:p>
        </w:tc>
        <w:tc>
          <w:tcPr>
            <w:tcW w:w="1047" w:type="dxa"/>
            <w:tcBorders>
              <w:top w:val="nil"/>
              <w:left w:val="nil"/>
              <w:bottom w:val="single" w:sz="4" w:space="0" w:color="auto"/>
              <w:right w:val="single" w:sz="4" w:space="0" w:color="auto"/>
            </w:tcBorders>
            <w:shd w:val="clear" w:color="auto" w:fill="auto"/>
            <w:vAlign w:val="bottom"/>
            <w:hideMark/>
          </w:tcPr>
          <w:p w14:paraId="2572A58B" w14:textId="77777777" w:rsidR="00113259" w:rsidRPr="00113259" w:rsidRDefault="00113259" w:rsidP="00113259">
            <w:pPr>
              <w:jc w:val="right"/>
              <w:rPr>
                <w:sz w:val="22"/>
                <w:szCs w:val="22"/>
              </w:rPr>
            </w:pPr>
            <w:r w:rsidRPr="00113259">
              <w:rPr>
                <w:sz w:val="22"/>
                <w:szCs w:val="22"/>
              </w:rPr>
              <w:t>111,9</w:t>
            </w:r>
          </w:p>
        </w:tc>
        <w:tc>
          <w:tcPr>
            <w:tcW w:w="1122" w:type="dxa"/>
            <w:tcBorders>
              <w:top w:val="nil"/>
              <w:left w:val="nil"/>
              <w:bottom w:val="single" w:sz="4" w:space="0" w:color="auto"/>
              <w:right w:val="single" w:sz="4" w:space="0" w:color="auto"/>
            </w:tcBorders>
            <w:shd w:val="clear" w:color="auto" w:fill="auto"/>
            <w:vAlign w:val="bottom"/>
            <w:hideMark/>
          </w:tcPr>
          <w:p w14:paraId="3A458DA7" w14:textId="77777777" w:rsidR="00113259" w:rsidRPr="00113259" w:rsidRDefault="00113259" w:rsidP="00113259">
            <w:pPr>
              <w:jc w:val="right"/>
              <w:rPr>
                <w:sz w:val="22"/>
                <w:szCs w:val="22"/>
              </w:rPr>
            </w:pPr>
            <w:r w:rsidRPr="00113259">
              <w:rPr>
                <w:sz w:val="22"/>
                <w:szCs w:val="22"/>
              </w:rPr>
              <w:t>107,4</w:t>
            </w:r>
          </w:p>
        </w:tc>
        <w:tc>
          <w:tcPr>
            <w:tcW w:w="1029" w:type="dxa"/>
            <w:tcBorders>
              <w:top w:val="nil"/>
              <w:left w:val="nil"/>
              <w:bottom w:val="single" w:sz="4" w:space="0" w:color="auto"/>
              <w:right w:val="single" w:sz="4" w:space="0" w:color="auto"/>
            </w:tcBorders>
            <w:shd w:val="clear" w:color="auto" w:fill="auto"/>
            <w:vAlign w:val="bottom"/>
            <w:hideMark/>
          </w:tcPr>
          <w:p w14:paraId="19581670" w14:textId="77777777" w:rsidR="00113259" w:rsidRPr="00113259" w:rsidRDefault="00113259" w:rsidP="00113259">
            <w:pPr>
              <w:jc w:val="right"/>
              <w:rPr>
                <w:sz w:val="22"/>
                <w:szCs w:val="22"/>
              </w:rPr>
            </w:pPr>
            <w:r w:rsidRPr="00113259">
              <w:rPr>
                <w:sz w:val="22"/>
                <w:szCs w:val="22"/>
              </w:rPr>
              <w:t>107,3</w:t>
            </w:r>
          </w:p>
        </w:tc>
        <w:tc>
          <w:tcPr>
            <w:tcW w:w="1598" w:type="dxa"/>
            <w:tcBorders>
              <w:top w:val="nil"/>
              <w:left w:val="nil"/>
              <w:bottom w:val="single" w:sz="4" w:space="0" w:color="auto"/>
              <w:right w:val="single" w:sz="4" w:space="0" w:color="auto"/>
            </w:tcBorders>
            <w:shd w:val="clear" w:color="auto" w:fill="auto"/>
            <w:vAlign w:val="bottom"/>
            <w:hideMark/>
          </w:tcPr>
          <w:p w14:paraId="63618733" w14:textId="77777777" w:rsidR="00113259" w:rsidRPr="00113259" w:rsidRDefault="00113259" w:rsidP="00113259">
            <w:pPr>
              <w:jc w:val="right"/>
              <w:rPr>
                <w:sz w:val="22"/>
                <w:szCs w:val="22"/>
              </w:rPr>
            </w:pPr>
            <w:r w:rsidRPr="00113259">
              <w:rPr>
                <w:sz w:val="22"/>
                <w:szCs w:val="22"/>
              </w:rPr>
              <w:t>103,7</w:t>
            </w:r>
          </w:p>
        </w:tc>
        <w:tc>
          <w:tcPr>
            <w:tcW w:w="1096" w:type="dxa"/>
            <w:tcBorders>
              <w:top w:val="nil"/>
              <w:left w:val="nil"/>
              <w:bottom w:val="single" w:sz="4" w:space="0" w:color="auto"/>
              <w:right w:val="single" w:sz="4" w:space="0" w:color="auto"/>
            </w:tcBorders>
            <w:shd w:val="clear" w:color="auto" w:fill="auto"/>
            <w:vAlign w:val="bottom"/>
            <w:hideMark/>
          </w:tcPr>
          <w:p w14:paraId="2F8C986E" w14:textId="77777777" w:rsidR="00113259" w:rsidRPr="00113259" w:rsidRDefault="00113259" w:rsidP="00113259">
            <w:pPr>
              <w:jc w:val="right"/>
              <w:rPr>
                <w:sz w:val="22"/>
                <w:szCs w:val="22"/>
              </w:rPr>
            </w:pPr>
            <w:r w:rsidRPr="00113259">
              <w:rPr>
                <w:sz w:val="22"/>
                <w:szCs w:val="22"/>
              </w:rPr>
              <w:t>104,5</w:t>
            </w:r>
          </w:p>
        </w:tc>
        <w:tc>
          <w:tcPr>
            <w:tcW w:w="1598" w:type="dxa"/>
            <w:gridSpan w:val="2"/>
            <w:tcBorders>
              <w:top w:val="nil"/>
              <w:left w:val="nil"/>
              <w:bottom w:val="single" w:sz="4" w:space="0" w:color="auto"/>
              <w:right w:val="single" w:sz="4" w:space="0" w:color="auto"/>
            </w:tcBorders>
            <w:shd w:val="clear" w:color="auto" w:fill="auto"/>
            <w:vAlign w:val="bottom"/>
            <w:hideMark/>
          </w:tcPr>
          <w:p w14:paraId="3FC072D3" w14:textId="77777777" w:rsidR="00113259" w:rsidRPr="00113259" w:rsidRDefault="00113259" w:rsidP="00113259">
            <w:pPr>
              <w:jc w:val="right"/>
              <w:rPr>
                <w:sz w:val="22"/>
                <w:szCs w:val="22"/>
              </w:rPr>
            </w:pPr>
            <w:r w:rsidRPr="00113259">
              <w:rPr>
                <w:sz w:val="22"/>
                <w:szCs w:val="22"/>
              </w:rPr>
              <w:t>104,4</w:t>
            </w:r>
          </w:p>
        </w:tc>
        <w:tc>
          <w:tcPr>
            <w:tcW w:w="992" w:type="dxa"/>
            <w:tcBorders>
              <w:top w:val="nil"/>
              <w:left w:val="nil"/>
              <w:bottom w:val="single" w:sz="4" w:space="0" w:color="auto"/>
              <w:right w:val="single" w:sz="4" w:space="0" w:color="auto"/>
            </w:tcBorders>
            <w:shd w:val="clear" w:color="auto" w:fill="auto"/>
            <w:vAlign w:val="bottom"/>
            <w:hideMark/>
          </w:tcPr>
          <w:p w14:paraId="5501F1B3" w14:textId="77777777" w:rsidR="00113259" w:rsidRPr="00113259" w:rsidRDefault="00113259" w:rsidP="00113259">
            <w:pPr>
              <w:jc w:val="right"/>
              <w:rPr>
                <w:sz w:val="22"/>
                <w:szCs w:val="22"/>
              </w:rPr>
            </w:pPr>
            <w:r w:rsidRPr="00113259">
              <w:rPr>
                <w:sz w:val="22"/>
                <w:szCs w:val="22"/>
              </w:rPr>
              <w:t>104,0</w:t>
            </w:r>
          </w:p>
        </w:tc>
        <w:tc>
          <w:tcPr>
            <w:tcW w:w="1598" w:type="dxa"/>
            <w:gridSpan w:val="2"/>
            <w:tcBorders>
              <w:top w:val="nil"/>
              <w:left w:val="nil"/>
              <w:bottom w:val="single" w:sz="4" w:space="0" w:color="auto"/>
              <w:right w:val="single" w:sz="4" w:space="0" w:color="auto"/>
            </w:tcBorders>
            <w:shd w:val="clear" w:color="auto" w:fill="auto"/>
            <w:vAlign w:val="bottom"/>
            <w:hideMark/>
          </w:tcPr>
          <w:p w14:paraId="46A25331" w14:textId="77777777" w:rsidR="00113259" w:rsidRPr="00113259" w:rsidRDefault="00113259" w:rsidP="00113259">
            <w:pPr>
              <w:jc w:val="right"/>
              <w:rPr>
                <w:sz w:val="22"/>
                <w:szCs w:val="22"/>
              </w:rPr>
            </w:pPr>
            <w:r w:rsidRPr="00113259">
              <w:rPr>
                <w:sz w:val="22"/>
                <w:szCs w:val="22"/>
              </w:rPr>
              <w:t>105,4</w:t>
            </w:r>
          </w:p>
        </w:tc>
        <w:tc>
          <w:tcPr>
            <w:tcW w:w="1139" w:type="dxa"/>
            <w:tcBorders>
              <w:top w:val="nil"/>
              <w:left w:val="nil"/>
              <w:bottom w:val="single" w:sz="4" w:space="0" w:color="auto"/>
              <w:right w:val="single" w:sz="4" w:space="0" w:color="auto"/>
            </w:tcBorders>
            <w:shd w:val="clear" w:color="auto" w:fill="auto"/>
            <w:vAlign w:val="bottom"/>
            <w:hideMark/>
          </w:tcPr>
          <w:p w14:paraId="5C5E5F9B" w14:textId="77777777" w:rsidR="00113259" w:rsidRPr="00113259" w:rsidRDefault="00113259" w:rsidP="00113259">
            <w:pPr>
              <w:jc w:val="right"/>
              <w:rPr>
                <w:sz w:val="22"/>
                <w:szCs w:val="22"/>
              </w:rPr>
            </w:pPr>
            <w:r w:rsidRPr="00113259">
              <w:rPr>
                <w:sz w:val="22"/>
                <w:szCs w:val="22"/>
              </w:rPr>
              <w:t>104,0</w:t>
            </w:r>
          </w:p>
        </w:tc>
      </w:tr>
      <w:tr w:rsidR="00113259" w:rsidRPr="00113259" w14:paraId="7A7512BE" w14:textId="77777777" w:rsidTr="00D21D36">
        <w:trPr>
          <w:gridAfter w:val="2"/>
          <w:wAfter w:w="37" w:type="dxa"/>
          <w:trHeight w:val="375"/>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6949B178" w14:textId="77777777" w:rsidR="00113259" w:rsidRPr="00113259" w:rsidRDefault="00113259" w:rsidP="00113259">
            <w:pPr>
              <w:jc w:val="center"/>
              <w:rPr>
                <w:sz w:val="22"/>
                <w:szCs w:val="22"/>
              </w:rPr>
            </w:pPr>
            <w:r w:rsidRPr="00113259">
              <w:rPr>
                <w:sz w:val="22"/>
                <w:szCs w:val="22"/>
              </w:rPr>
              <w:t>34</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4B2A39A9" w14:textId="77777777" w:rsidR="00113259" w:rsidRPr="00113259" w:rsidRDefault="00113259" w:rsidP="00113259">
            <w:pPr>
              <w:rPr>
                <w:sz w:val="22"/>
                <w:szCs w:val="22"/>
              </w:rPr>
            </w:pPr>
            <w:r w:rsidRPr="00113259">
              <w:rPr>
                <w:sz w:val="22"/>
                <w:szCs w:val="22"/>
              </w:rPr>
              <w:t>Оборот общественного питания по полному кругу</w:t>
            </w:r>
          </w:p>
        </w:tc>
        <w:tc>
          <w:tcPr>
            <w:tcW w:w="1562" w:type="dxa"/>
            <w:tcBorders>
              <w:top w:val="nil"/>
              <w:left w:val="nil"/>
              <w:bottom w:val="single" w:sz="4" w:space="0" w:color="auto"/>
              <w:right w:val="single" w:sz="4" w:space="0" w:color="auto"/>
            </w:tcBorders>
            <w:shd w:val="clear" w:color="auto" w:fill="auto"/>
            <w:vAlign w:val="center"/>
            <w:hideMark/>
          </w:tcPr>
          <w:p w14:paraId="2DF2E5E8" w14:textId="77777777" w:rsidR="00113259" w:rsidRPr="00113259" w:rsidRDefault="00113259" w:rsidP="00113259">
            <w:pPr>
              <w:jc w:val="center"/>
              <w:rPr>
                <w:sz w:val="22"/>
                <w:szCs w:val="22"/>
              </w:rPr>
            </w:pPr>
            <w:r w:rsidRPr="00113259">
              <w:rPr>
                <w:sz w:val="22"/>
                <w:szCs w:val="22"/>
              </w:rPr>
              <w:t>млн. рублей</w:t>
            </w:r>
          </w:p>
        </w:tc>
        <w:tc>
          <w:tcPr>
            <w:tcW w:w="1047" w:type="dxa"/>
            <w:tcBorders>
              <w:top w:val="nil"/>
              <w:left w:val="nil"/>
              <w:bottom w:val="single" w:sz="4" w:space="0" w:color="auto"/>
              <w:right w:val="single" w:sz="4" w:space="0" w:color="auto"/>
            </w:tcBorders>
            <w:shd w:val="clear" w:color="auto" w:fill="auto"/>
            <w:vAlign w:val="bottom"/>
            <w:hideMark/>
          </w:tcPr>
          <w:p w14:paraId="5A6AC321"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4CCCBEA0"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65B9E0B5"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26EE5EC4" w14:textId="77777777" w:rsidR="00113259" w:rsidRPr="00113259" w:rsidRDefault="00113259" w:rsidP="00113259">
            <w:pPr>
              <w:jc w:val="right"/>
              <w:rPr>
                <w:sz w:val="22"/>
                <w:szCs w:val="22"/>
              </w:rPr>
            </w:pPr>
            <w:r w:rsidRPr="00113259">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21B644F8"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6880A7AC" w14:textId="77777777" w:rsidR="00113259" w:rsidRPr="00113259" w:rsidRDefault="00113259" w:rsidP="00113259">
            <w:pPr>
              <w:jc w:val="right"/>
              <w:rPr>
                <w:sz w:val="22"/>
                <w:szCs w:val="22"/>
              </w:rPr>
            </w:pPr>
            <w:r w:rsidRPr="00113259">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2AAD5990"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5751A840" w14:textId="77777777" w:rsidR="00113259" w:rsidRPr="00113259" w:rsidRDefault="00113259" w:rsidP="00113259">
            <w:pPr>
              <w:jc w:val="right"/>
              <w:rPr>
                <w:sz w:val="22"/>
                <w:szCs w:val="22"/>
              </w:rPr>
            </w:pPr>
            <w:r w:rsidRPr="00113259">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72B08F44" w14:textId="77777777" w:rsidR="00113259" w:rsidRPr="00113259" w:rsidRDefault="00113259" w:rsidP="00113259">
            <w:pPr>
              <w:jc w:val="right"/>
              <w:rPr>
                <w:sz w:val="22"/>
                <w:szCs w:val="22"/>
              </w:rPr>
            </w:pPr>
            <w:r w:rsidRPr="00113259">
              <w:rPr>
                <w:sz w:val="22"/>
                <w:szCs w:val="22"/>
              </w:rPr>
              <w:t>-</w:t>
            </w:r>
          </w:p>
        </w:tc>
      </w:tr>
      <w:tr w:rsidR="00113259" w:rsidRPr="00113259" w14:paraId="442965F5" w14:textId="77777777" w:rsidTr="00D21D36">
        <w:trPr>
          <w:gridAfter w:val="2"/>
          <w:wAfter w:w="37" w:type="dxa"/>
          <w:trHeight w:val="615"/>
        </w:trPr>
        <w:tc>
          <w:tcPr>
            <w:tcW w:w="702" w:type="dxa"/>
            <w:vMerge/>
            <w:tcBorders>
              <w:top w:val="nil"/>
              <w:left w:val="single" w:sz="4" w:space="0" w:color="auto"/>
              <w:bottom w:val="single" w:sz="4" w:space="0" w:color="auto"/>
              <w:right w:val="single" w:sz="4" w:space="0" w:color="auto"/>
            </w:tcBorders>
            <w:vAlign w:val="center"/>
            <w:hideMark/>
          </w:tcPr>
          <w:p w14:paraId="785D0AB7" w14:textId="77777777" w:rsidR="00113259" w:rsidRPr="00113259" w:rsidRDefault="00113259" w:rsidP="00113259">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24710CE3" w14:textId="77777777" w:rsidR="00113259" w:rsidRPr="00113259" w:rsidRDefault="00113259" w:rsidP="00113259">
            <w:pPr>
              <w:rPr>
                <w:sz w:val="22"/>
                <w:szCs w:val="22"/>
              </w:rPr>
            </w:pPr>
          </w:p>
        </w:tc>
        <w:tc>
          <w:tcPr>
            <w:tcW w:w="1562" w:type="dxa"/>
            <w:tcBorders>
              <w:top w:val="nil"/>
              <w:left w:val="nil"/>
              <w:bottom w:val="single" w:sz="4" w:space="0" w:color="auto"/>
              <w:right w:val="single" w:sz="4" w:space="0" w:color="auto"/>
            </w:tcBorders>
            <w:shd w:val="clear" w:color="auto" w:fill="auto"/>
            <w:vAlign w:val="bottom"/>
            <w:hideMark/>
          </w:tcPr>
          <w:p w14:paraId="2008246D" w14:textId="77777777" w:rsidR="00113259" w:rsidRPr="00113259" w:rsidRDefault="00113259" w:rsidP="00113259">
            <w:pPr>
              <w:jc w:val="center"/>
              <w:rPr>
                <w:sz w:val="22"/>
                <w:szCs w:val="22"/>
              </w:rPr>
            </w:pPr>
            <w:r w:rsidRPr="00113259">
              <w:rPr>
                <w:sz w:val="22"/>
                <w:szCs w:val="22"/>
              </w:rPr>
              <w:t>в % к предыдущему году в сопоставимых ценах</w:t>
            </w:r>
          </w:p>
        </w:tc>
        <w:tc>
          <w:tcPr>
            <w:tcW w:w="1047" w:type="dxa"/>
            <w:tcBorders>
              <w:top w:val="nil"/>
              <w:left w:val="nil"/>
              <w:bottom w:val="single" w:sz="4" w:space="0" w:color="auto"/>
              <w:right w:val="single" w:sz="4" w:space="0" w:color="auto"/>
            </w:tcBorders>
            <w:shd w:val="clear" w:color="auto" w:fill="auto"/>
            <w:vAlign w:val="bottom"/>
            <w:hideMark/>
          </w:tcPr>
          <w:p w14:paraId="736A39C5"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4D37220B"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5721D3FD"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47CE8280" w14:textId="77777777" w:rsidR="00113259" w:rsidRPr="00113259" w:rsidRDefault="00113259" w:rsidP="00113259">
            <w:pPr>
              <w:jc w:val="right"/>
              <w:rPr>
                <w:sz w:val="22"/>
                <w:szCs w:val="22"/>
              </w:rPr>
            </w:pPr>
            <w:r w:rsidRPr="00113259">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5871506D"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0E273CF8" w14:textId="77777777" w:rsidR="00113259" w:rsidRPr="00113259" w:rsidRDefault="00113259" w:rsidP="00113259">
            <w:pPr>
              <w:jc w:val="right"/>
              <w:rPr>
                <w:sz w:val="22"/>
                <w:szCs w:val="22"/>
              </w:rPr>
            </w:pPr>
            <w:r w:rsidRPr="00113259">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125AA1A1" w14:textId="77777777" w:rsidR="00113259" w:rsidRPr="00113259" w:rsidRDefault="00113259" w:rsidP="00113259">
            <w:pPr>
              <w:jc w:val="right"/>
              <w:rPr>
                <w:sz w:val="22"/>
                <w:szCs w:val="22"/>
              </w:rPr>
            </w:pPr>
            <w:r w:rsidRPr="00113259">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39F7656C" w14:textId="77777777" w:rsidR="00113259" w:rsidRPr="00113259" w:rsidRDefault="00113259" w:rsidP="00113259">
            <w:pPr>
              <w:jc w:val="right"/>
              <w:rPr>
                <w:sz w:val="22"/>
                <w:szCs w:val="22"/>
              </w:rPr>
            </w:pPr>
            <w:r w:rsidRPr="00113259">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62FAA218" w14:textId="77777777" w:rsidR="00113259" w:rsidRPr="00113259" w:rsidRDefault="00113259" w:rsidP="00113259">
            <w:pPr>
              <w:jc w:val="right"/>
              <w:rPr>
                <w:sz w:val="22"/>
                <w:szCs w:val="22"/>
              </w:rPr>
            </w:pPr>
            <w:r w:rsidRPr="00113259">
              <w:rPr>
                <w:sz w:val="22"/>
                <w:szCs w:val="22"/>
              </w:rPr>
              <w:t>-</w:t>
            </w:r>
          </w:p>
        </w:tc>
      </w:tr>
      <w:tr w:rsidR="00113259" w:rsidRPr="00113259" w14:paraId="2B1A0884" w14:textId="77777777" w:rsidTr="00D21D36">
        <w:trPr>
          <w:gridAfter w:val="2"/>
          <w:wAfter w:w="37" w:type="dxa"/>
          <w:trHeight w:val="345"/>
        </w:trPr>
        <w:tc>
          <w:tcPr>
            <w:tcW w:w="30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394FC9" w14:textId="77777777" w:rsidR="00113259" w:rsidRPr="00113259" w:rsidRDefault="00113259" w:rsidP="00113259">
            <w:pPr>
              <w:jc w:val="center"/>
              <w:rPr>
                <w:b/>
                <w:bCs/>
                <w:sz w:val="22"/>
                <w:szCs w:val="22"/>
              </w:rPr>
            </w:pPr>
            <w:r w:rsidRPr="00113259">
              <w:rPr>
                <w:b/>
                <w:bCs/>
                <w:sz w:val="22"/>
                <w:szCs w:val="22"/>
              </w:rPr>
              <w:t>6. Промышленность</w:t>
            </w:r>
          </w:p>
        </w:tc>
        <w:tc>
          <w:tcPr>
            <w:tcW w:w="1562" w:type="dxa"/>
            <w:tcBorders>
              <w:top w:val="nil"/>
              <w:left w:val="nil"/>
              <w:bottom w:val="single" w:sz="4" w:space="0" w:color="auto"/>
              <w:right w:val="single" w:sz="4" w:space="0" w:color="auto"/>
            </w:tcBorders>
            <w:shd w:val="clear" w:color="auto" w:fill="auto"/>
            <w:vAlign w:val="center"/>
            <w:hideMark/>
          </w:tcPr>
          <w:p w14:paraId="48B67516"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1AB6A723"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6C36A189"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06DFEAFA"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57462301"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38B9C152"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493A261A"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56D49FF1"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3608BAFD"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07FA5EF8" w14:textId="77777777" w:rsidR="00113259" w:rsidRPr="00113259" w:rsidRDefault="00113259" w:rsidP="00113259">
            <w:pPr>
              <w:rPr>
                <w:sz w:val="22"/>
                <w:szCs w:val="22"/>
              </w:rPr>
            </w:pPr>
            <w:r w:rsidRPr="00113259">
              <w:rPr>
                <w:sz w:val="22"/>
                <w:szCs w:val="22"/>
              </w:rPr>
              <w:t> </w:t>
            </w:r>
          </w:p>
        </w:tc>
      </w:tr>
      <w:tr w:rsidR="00030F5E" w:rsidRPr="00113259" w14:paraId="64B42BF8" w14:textId="77777777" w:rsidTr="00D21D36">
        <w:trPr>
          <w:gridAfter w:val="2"/>
          <w:wAfter w:w="37" w:type="dxa"/>
          <w:trHeight w:val="480"/>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14:paraId="20C5812D" w14:textId="77777777" w:rsidR="00030F5E" w:rsidRPr="00113259" w:rsidRDefault="00030F5E" w:rsidP="00030F5E">
            <w:pPr>
              <w:jc w:val="center"/>
              <w:rPr>
                <w:sz w:val="22"/>
                <w:szCs w:val="22"/>
              </w:rPr>
            </w:pPr>
            <w:r w:rsidRPr="00113259">
              <w:rPr>
                <w:sz w:val="22"/>
                <w:szCs w:val="22"/>
              </w:rPr>
              <w:t>35</w:t>
            </w: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53F9714A" w14:textId="77777777" w:rsidR="00030F5E" w:rsidRPr="00113259" w:rsidRDefault="00030F5E" w:rsidP="00030F5E">
            <w:pPr>
              <w:rPr>
                <w:sz w:val="22"/>
                <w:szCs w:val="22"/>
              </w:rPr>
            </w:pPr>
            <w:r w:rsidRPr="00113259">
              <w:rPr>
                <w:sz w:val="22"/>
                <w:szCs w:val="22"/>
              </w:rPr>
              <w:t xml:space="preserve">Объем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w:t>
            </w:r>
          </w:p>
        </w:tc>
        <w:tc>
          <w:tcPr>
            <w:tcW w:w="1562" w:type="dxa"/>
            <w:tcBorders>
              <w:top w:val="nil"/>
              <w:left w:val="nil"/>
              <w:bottom w:val="single" w:sz="4" w:space="0" w:color="auto"/>
              <w:right w:val="single" w:sz="4" w:space="0" w:color="auto"/>
            </w:tcBorders>
            <w:shd w:val="clear" w:color="auto" w:fill="auto"/>
            <w:vAlign w:val="center"/>
            <w:hideMark/>
          </w:tcPr>
          <w:p w14:paraId="237C0AD6" w14:textId="77777777" w:rsidR="00030F5E" w:rsidRPr="00113259" w:rsidRDefault="00030F5E" w:rsidP="00030F5E">
            <w:pPr>
              <w:jc w:val="center"/>
              <w:rPr>
                <w:sz w:val="22"/>
                <w:szCs w:val="22"/>
              </w:rPr>
            </w:pPr>
            <w:r w:rsidRPr="00113259">
              <w:rPr>
                <w:sz w:val="22"/>
                <w:szCs w:val="22"/>
              </w:rPr>
              <w:t>млн. рублей</w:t>
            </w:r>
          </w:p>
        </w:tc>
        <w:tc>
          <w:tcPr>
            <w:tcW w:w="1047" w:type="dxa"/>
            <w:tcBorders>
              <w:top w:val="nil"/>
              <w:left w:val="nil"/>
              <w:bottom w:val="single" w:sz="4" w:space="0" w:color="auto"/>
              <w:right w:val="single" w:sz="4" w:space="0" w:color="auto"/>
            </w:tcBorders>
            <w:shd w:val="clear" w:color="auto" w:fill="auto"/>
            <w:vAlign w:val="bottom"/>
            <w:hideMark/>
          </w:tcPr>
          <w:p w14:paraId="68B87D3F" w14:textId="015DAF6F" w:rsidR="00030F5E" w:rsidRPr="00113259" w:rsidRDefault="00030F5E" w:rsidP="00030F5E">
            <w:pPr>
              <w:jc w:val="right"/>
              <w:rPr>
                <w:sz w:val="22"/>
                <w:szCs w:val="22"/>
              </w:rPr>
            </w:pPr>
            <w:r>
              <w:rPr>
                <w:sz w:val="22"/>
                <w:szCs w:val="22"/>
              </w:rPr>
              <w:t>25 586,8</w:t>
            </w:r>
          </w:p>
        </w:tc>
        <w:tc>
          <w:tcPr>
            <w:tcW w:w="1122" w:type="dxa"/>
            <w:tcBorders>
              <w:top w:val="nil"/>
              <w:left w:val="nil"/>
              <w:bottom w:val="single" w:sz="4" w:space="0" w:color="auto"/>
              <w:right w:val="single" w:sz="4" w:space="0" w:color="auto"/>
            </w:tcBorders>
            <w:shd w:val="clear" w:color="auto" w:fill="auto"/>
            <w:vAlign w:val="bottom"/>
            <w:hideMark/>
          </w:tcPr>
          <w:p w14:paraId="08A9BAFF" w14:textId="1F241BC6" w:rsidR="00030F5E" w:rsidRPr="00113259" w:rsidRDefault="00030F5E" w:rsidP="00030F5E">
            <w:pPr>
              <w:jc w:val="right"/>
              <w:rPr>
                <w:sz w:val="22"/>
                <w:szCs w:val="22"/>
              </w:rPr>
            </w:pPr>
            <w:r>
              <w:rPr>
                <w:sz w:val="22"/>
                <w:szCs w:val="22"/>
              </w:rPr>
              <w:t>25 416,7</w:t>
            </w:r>
          </w:p>
        </w:tc>
        <w:tc>
          <w:tcPr>
            <w:tcW w:w="1029" w:type="dxa"/>
            <w:tcBorders>
              <w:top w:val="nil"/>
              <w:left w:val="nil"/>
              <w:bottom w:val="single" w:sz="4" w:space="0" w:color="auto"/>
              <w:right w:val="single" w:sz="4" w:space="0" w:color="auto"/>
            </w:tcBorders>
            <w:shd w:val="clear" w:color="auto" w:fill="auto"/>
            <w:vAlign w:val="bottom"/>
            <w:hideMark/>
          </w:tcPr>
          <w:p w14:paraId="72778BB2" w14:textId="07EF47D5" w:rsidR="00030F5E" w:rsidRPr="00113259" w:rsidRDefault="00030F5E" w:rsidP="00030F5E">
            <w:pPr>
              <w:jc w:val="right"/>
              <w:rPr>
                <w:sz w:val="22"/>
                <w:szCs w:val="22"/>
              </w:rPr>
            </w:pPr>
            <w:r>
              <w:rPr>
                <w:sz w:val="22"/>
                <w:szCs w:val="22"/>
              </w:rPr>
              <w:t>25 411,2</w:t>
            </w:r>
          </w:p>
        </w:tc>
        <w:tc>
          <w:tcPr>
            <w:tcW w:w="1598" w:type="dxa"/>
            <w:tcBorders>
              <w:top w:val="nil"/>
              <w:left w:val="nil"/>
              <w:bottom w:val="single" w:sz="4" w:space="0" w:color="auto"/>
              <w:right w:val="single" w:sz="4" w:space="0" w:color="auto"/>
            </w:tcBorders>
            <w:shd w:val="clear" w:color="auto" w:fill="auto"/>
            <w:vAlign w:val="bottom"/>
            <w:hideMark/>
          </w:tcPr>
          <w:p w14:paraId="6F371B4E" w14:textId="751DE85B" w:rsidR="00030F5E" w:rsidRPr="00113259" w:rsidRDefault="00030F5E" w:rsidP="00030F5E">
            <w:pPr>
              <w:jc w:val="right"/>
              <w:rPr>
                <w:sz w:val="22"/>
                <w:szCs w:val="22"/>
              </w:rPr>
            </w:pPr>
            <w:r>
              <w:rPr>
                <w:sz w:val="22"/>
                <w:szCs w:val="22"/>
              </w:rPr>
              <w:t>26 654,5</w:t>
            </w:r>
          </w:p>
        </w:tc>
        <w:tc>
          <w:tcPr>
            <w:tcW w:w="1096" w:type="dxa"/>
            <w:tcBorders>
              <w:top w:val="nil"/>
              <w:left w:val="nil"/>
              <w:bottom w:val="single" w:sz="4" w:space="0" w:color="auto"/>
              <w:right w:val="single" w:sz="4" w:space="0" w:color="auto"/>
            </w:tcBorders>
            <w:shd w:val="clear" w:color="auto" w:fill="auto"/>
            <w:vAlign w:val="bottom"/>
            <w:hideMark/>
          </w:tcPr>
          <w:p w14:paraId="301F720D" w14:textId="09462038" w:rsidR="00030F5E" w:rsidRPr="00113259" w:rsidRDefault="00030F5E" w:rsidP="00030F5E">
            <w:pPr>
              <w:jc w:val="right"/>
              <w:rPr>
                <w:sz w:val="22"/>
                <w:szCs w:val="22"/>
              </w:rPr>
            </w:pPr>
            <w:r>
              <w:rPr>
                <w:sz w:val="22"/>
                <w:szCs w:val="22"/>
              </w:rPr>
              <w:t>27 916,4</w:t>
            </w:r>
          </w:p>
        </w:tc>
        <w:tc>
          <w:tcPr>
            <w:tcW w:w="1598" w:type="dxa"/>
            <w:gridSpan w:val="2"/>
            <w:tcBorders>
              <w:top w:val="nil"/>
              <w:left w:val="nil"/>
              <w:bottom w:val="single" w:sz="4" w:space="0" w:color="auto"/>
              <w:right w:val="single" w:sz="4" w:space="0" w:color="auto"/>
            </w:tcBorders>
            <w:shd w:val="clear" w:color="auto" w:fill="auto"/>
            <w:vAlign w:val="bottom"/>
            <w:hideMark/>
          </w:tcPr>
          <w:p w14:paraId="41673A29" w14:textId="7F313901" w:rsidR="00030F5E" w:rsidRPr="00113259" w:rsidRDefault="00030F5E" w:rsidP="00030F5E">
            <w:pPr>
              <w:jc w:val="right"/>
              <w:rPr>
                <w:sz w:val="22"/>
                <w:szCs w:val="22"/>
              </w:rPr>
            </w:pPr>
            <w:r>
              <w:rPr>
                <w:sz w:val="22"/>
                <w:szCs w:val="22"/>
              </w:rPr>
              <w:t>29 251,4</w:t>
            </w:r>
          </w:p>
        </w:tc>
        <w:tc>
          <w:tcPr>
            <w:tcW w:w="992" w:type="dxa"/>
            <w:tcBorders>
              <w:top w:val="nil"/>
              <w:left w:val="nil"/>
              <w:bottom w:val="single" w:sz="4" w:space="0" w:color="auto"/>
              <w:right w:val="single" w:sz="4" w:space="0" w:color="auto"/>
            </w:tcBorders>
            <w:shd w:val="clear" w:color="auto" w:fill="auto"/>
            <w:vAlign w:val="bottom"/>
            <w:hideMark/>
          </w:tcPr>
          <w:p w14:paraId="302EFDC7" w14:textId="1C34536D" w:rsidR="00030F5E" w:rsidRPr="00113259" w:rsidRDefault="00030F5E" w:rsidP="00030F5E">
            <w:pPr>
              <w:jc w:val="right"/>
              <w:rPr>
                <w:sz w:val="22"/>
                <w:szCs w:val="22"/>
              </w:rPr>
            </w:pPr>
            <w:r>
              <w:rPr>
                <w:sz w:val="22"/>
                <w:szCs w:val="22"/>
              </w:rPr>
              <w:t>30 630,0</w:t>
            </w:r>
          </w:p>
        </w:tc>
        <w:tc>
          <w:tcPr>
            <w:tcW w:w="1598" w:type="dxa"/>
            <w:gridSpan w:val="2"/>
            <w:tcBorders>
              <w:top w:val="nil"/>
              <w:left w:val="nil"/>
              <w:bottom w:val="single" w:sz="4" w:space="0" w:color="auto"/>
              <w:right w:val="single" w:sz="4" w:space="0" w:color="auto"/>
            </w:tcBorders>
            <w:shd w:val="clear" w:color="auto" w:fill="auto"/>
            <w:vAlign w:val="bottom"/>
            <w:hideMark/>
          </w:tcPr>
          <w:p w14:paraId="15CA8EB1" w14:textId="7898ABB3" w:rsidR="00030F5E" w:rsidRPr="00113259" w:rsidRDefault="00030F5E" w:rsidP="00030F5E">
            <w:pPr>
              <w:jc w:val="right"/>
              <w:rPr>
                <w:sz w:val="22"/>
                <w:szCs w:val="22"/>
              </w:rPr>
            </w:pPr>
            <w:r>
              <w:rPr>
                <w:sz w:val="22"/>
                <w:szCs w:val="22"/>
              </w:rPr>
              <w:t>32 096,6</w:t>
            </w:r>
          </w:p>
        </w:tc>
        <w:tc>
          <w:tcPr>
            <w:tcW w:w="1139" w:type="dxa"/>
            <w:tcBorders>
              <w:top w:val="nil"/>
              <w:left w:val="nil"/>
              <w:bottom w:val="single" w:sz="4" w:space="0" w:color="auto"/>
              <w:right w:val="single" w:sz="4" w:space="0" w:color="auto"/>
            </w:tcBorders>
            <w:shd w:val="clear" w:color="auto" w:fill="auto"/>
            <w:vAlign w:val="bottom"/>
            <w:hideMark/>
          </w:tcPr>
          <w:p w14:paraId="16D0D626" w14:textId="5AE30B4A" w:rsidR="00030F5E" w:rsidRPr="00113259" w:rsidRDefault="00030F5E" w:rsidP="00030F5E">
            <w:pPr>
              <w:jc w:val="right"/>
              <w:rPr>
                <w:sz w:val="22"/>
                <w:szCs w:val="22"/>
              </w:rPr>
            </w:pPr>
            <w:r>
              <w:rPr>
                <w:sz w:val="22"/>
                <w:szCs w:val="22"/>
              </w:rPr>
              <w:t>33 609,9</w:t>
            </w:r>
          </w:p>
        </w:tc>
      </w:tr>
      <w:tr w:rsidR="00030F5E" w:rsidRPr="00113259" w14:paraId="58A3673B" w14:textId="77777777" w:rsidTr="00D21D36">
        <w:trPr>
          <w:gridAfter w:val="2"/>
          <w:wAfter w:w="37" w:type="dxa"/>
          <w:trHeight w:val="615"/>
        </w:trPr>
        <w:tc>
          <w:tcPr>
            <w:tcW w:w="702" w:type="dxa"/>
            <w:vMerge/>
            <w:tcBorders>
              <w:top w:val="nil"/>
              <w:left w:val="single" w:sz="4" w:space="0" w:color="auto"/>
              <w:bottom w:val="single" w:sz="4" w:space="0" w:color="000000"/>
              <w:right w:val="single" w:sz="4" w:space="0" w:color="auto"/>
            </w:tcBorders>
            <w:vAlign w:val="center"/>
            <w:hideMark/>
          </w:tcPr>
          <w:p w14:paraId="6F07C3D3" w14:textId="77777777" w:rsidR="00030F5E" w:rsidRPr="00113259" w:rsidRDefault="00030F5E" w:rsidP="00030F5E">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17F063BA" w14:textId="77777777" w:rsidR="00030F5E" w:rsidRPr="00113259" w:rsidRDefault="00030F5E" w:rsidP="00030F5E">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7C2E8399" w14:textId="77777777" w:rsidR="00030F5E" w:rsidRPr="00113259" w:rsidRDefault="00030F5E" w:rsidP="00030F5E">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1F7B8B28" w14:textId="314D78D6" w:rsidR="00030F5E" w:rsidRPr="00113259" w:rsidRDefault="00030F5E" w:rsidP="00030F5E">
            <w:pPr>
              <w:jc w:val="right"/>
              <w:rPr>
                <w:sz w:val="22"/>
                <w:szCs w:val="22"/>
              </w:rPr>
            </w:pPr>
            <w:r>
              <w:rPr>
                <w:sz w:val="22"/>
                <w:szCs w:val="22"/>
              </w:rPr>
              <w:t>124</w:t>
            </w:r>
          </w:p>
        </w:tc>
        <w:tc>
          <w:tcPr>
            <w:tcW w:w="1122" w:type="dxa"/>
            <w:tcBorders>
              <w:top w:val="nil"/>
              <w:left w:val="nil"/>
              <w:bottom w:val="single" w:sz="4" w:space="0" w:color="auto"/>
              <w:right w:val="single" w:sz="4" w:space="0" w:color="auto"/>
            </w:tcBorders>
            <w:shd w:val="clear" w:color="auto" w:fill="auto"/>
            <w:vAlign w:val="bottom"/>
            <w:hideMark/>
          </w:tcPr>
          <w:p w14:paraId="619639B2" w14:textId="1399AA20" w:rsidR="00030F5E" w:rsidRPr="00113259" w:rsidRDefault="00030F5E" w:rsidP="00030F5E">
            <w:pPr>
              <w:jc w:val="right"/>
              <w:rPr>
                <w:sz w:val="22"/>
                <w:szCs w:val="22"/>
              </w:rPr>
            </w:pPr>
            <w:r>
              <w:rPr>
                <w:sz w:val="22"/>
                <w:szCs w:val="22"/>
              </w:rPr>
              <w:t>99,3</w:t>
            </w:r>
          </w:p>
        </w:tc>
        <w:tc>
          <w:tcPr>
            <w:tcW w:w="1029" w:type="dxa"/>
            <w:tcBorders>
              <w:top w:val="nil"/>
              <w:left w:val="nil"/>
              <w:bottom w:val="single" w:sz="4" w:space="0" w:color="auto"/>
              <w:right w:val="single" w:sz="4" w:space="0" w:color="auto"/>
            </w:tcBorders>
            <w:shd w:val="clear" w:color="auto" w:fill="auto"/>
            <w:vAlign w:val="bottom"/>
            <w:hideMark/>
          </w:tcPr>
          <w:p w14:paraId="5B305C65" w14:textId="35BBF0A0" w:rsidR="00030F5E" w:rsidRPr="00113259" w:rsidRDefault="00030F5E" w:rsidP="00030F5E">
            <w:pPr>
              <w:jc w:val="right"/>
              <w:rPr>
                <w:sz w:val="22"/>
                <w:szCs w:val="22"/>
              </w:rPr>
            </w:pPr>
            <w:r>
              <w:rPr>
                <w:sz w:val="22"/>
                <w:szCs w:val="22"/>
              </w:rPr>
              <w:t>100,0</w:t>
            </w:r>
          </w:p>
        </w:tc>
        <w:tc>
          <w:tcPr>
            <w:tcW w:w="1598" w:type="dxa"/>
            <w:tcBorders>
              <w:top w:val="nil"/>
              <w:left w:val="nil"/>
              <w:bottom w:val="single" w:sz="4" w:space="0" w:color="auto"/>
              <w:right w:val="single" w:sz="4" w:space="0" w:color="auto"/>
            </w:tcBorders>
            <w:shd w:val="clear" w:color="auto" w:fill="auto"/>
            <w:vAlign w:val="bottom"/>
            <w:hideMark/>
          </w:tcPr>
          <w:p w14:paraId="69557CC2" w14:textId="70254694" w:rsidR="00030F5E" w:rsidRPr="00113259" w:rsidRDefault="00030F5E" w:rsidP="00030F5E">
            <w:pPr>
              <w:jc w:val="right"/>
              <w:rPr>
                <w:sz w:val="22"/>
                <w:szCs w:val="22"/>
              </w:rPr>
            </w:pPr>
            <w:r>
              <w:rPr>
                <w:sz w:val="22"/>
                <w:szCs w:val="22"/>
              </w:rPr>
              <w:t>104,9</w:t>
            </w:r>
          </w:p>
        </w:tc>
        <w:tc>
          <w:tcPr>
            <w:tcW w:w="1096" w:type="dxa"/>
            <w:tcBorders>
              <w:top w:val="nil"/>
              <w:left w:val="nil"/>
              <w:bottom w:val="single" w:sz="4" w:space="0" w:color="auto"/>
              <w:right w:val="single" w:sz="4" w:space="0" w:color="auto"/>
            </w:tcBorders>
            <w:shd w:val="clear" w:color="auto" w:fill="auto"/>
            <w:vAlign w:val="bottom"/>
            <w:hideMark/>
          </w:tcPr>
          <w:p w14:paraId="0FA0182A" w14:textId="7C7C60B2" w:rsidR="00030F5E" w:rsidRPr="00113259" w:rsidRDefault="00030F5E" w:rsidP="00030F5E">
            <w:pPr>
              <w:jc w:val="right"/>
              <w:rPr>
                <w:sz w:val="22"/>
                <w:szCs w:val="22"/>
              </w:rPr>
            </w:pPr>
            <w:r>
              <w:rPr>
                <w:sz w:val="22"/>
                <w:szCs w:val="22"/>
              </w:rPr>
              <w:t>104,7</w:t>
            </w:r>
          </w:p>
        </w:tc>
        <w:tc>
          <w:tcPr>
            <w:tcW w:w="1598" w:type="dxa"/>
            <w:gridSpan w:val="2"/>
            <w:tcBorders>
              <w:top w:val="nil"/>
              <w:left w:val="nil"/>
              <w:bottom w:val="single" w:sz="4" w:space="0" w:color="auto"/>
              <w:right w:val="single" w:sz="4" w:space="0" w:color="auto"/>
            </w:tcBorders>
            <w:shd w:val="clear" w:color="auto" w:fill="auto"/>
            <w:vAlign w:val="bottom"/>
            <w:hideMark/>
          </w:tcPr>
          <w:p w14:paraId="0BCBB623" w14:textId="0BE09B66" w:rsidR="00030F5E" w:rsidRPr="00113259" w:rsidRDefault="00030F5E" w:rsidP="00030F5E">
            <w:pPr>
              <w:jc w:val="right"/>
              <w:rPr>
                <w:sz w:val="22"/>
                <w:szCs w:val="22"/>
              </w:rPr>
            </w:pPr>
            <w:r>
              <w:rPr>
                <w:sz w:val="22"/>
                <w:szCs w:val="22"/>
              </w:rPr>
              <w:t>104,8</w:t>
            </w:r>
          </w:p>
        </w:tc>
        <w:tc>
          <w:tcPr>
            <w:tcW w:w="992" w:type="dxa"/>
            <w:tcBorders>
              <w:top w:val="nil"/>
              <w:left w:val="nil"/>
              <w:bottom w:val="single" w:sz="4" w:space="0" w:color="auto"/>
              <w:right w:val="single" w:sz="4" w:space="0" w:color="auto"/>
            </w:tcBorders>
            <w:shd w:val="clear" w:color="auto" w:fill="auto"/>
            <w:vAlign w:val="bottom"/>
            <w:hideMark/>
          </w:tcPr>
          <w:p w14:paraId="21171D01" w14:textId="6520A1B9" w:rsidR="00030F5E" w:rsidRPr="00113259" w:rsidRDefault="00030F5E" w:rsidP="00030F5E">
            <w:pPr>
              <w:jc w:val="right"/>
              <w:rPr>
                <w:sz w:val="22"/>
                <w:szCs w:val="22"/>
              </w:rPr>
            </w:pPr>
            <w:r>
              <w:rPr>
                <w:sz w:val="22"/>
                <w:szCs w:val="22"/>
              </w:rPr>
              <w:t>104,7</w:t>
            </w:r>
          </w:p>
        </w:tc>
        <w:tc>
          <w:tcPr>
            <w:tcW w:w="1598" w:type="dxa"/>
            <w:gridSpan w:val="2"/>
            <w:tcBorders>
              <w:top w:val="nil"/>
              <w:left w:val="nil"/>
              <w:bottom w:val="single" w:sz="4" w:space="0" w:color="auto"/>
              <w:right w:val="single" w:sz="4" w:space="0" w:color="auto"/>
            </w:tcBorders>
            <w:shd w:val="clear" w:color="auto" w:fill="auto"/>
            <w:vAlign w:val="bottom"/>
            <w:hideMark/>
          </w:tcPr>
          <w:p w14:paraId="0EC0835C" w14:textId="20C50CB9" w:rsidR="00030F5E" w:rsidRPr="00113259" w:rsidRDefault="00030F5E" w:rsidP="00030F5E">
            <w:pPr>
              <w:jc w:val="right"/>
              <w:rPr>
                <w:sz w:val="22"/>
                <w:szCs w:val="22"/>
              </w:rPr>
            </w:pPr>
            <w:r>
              <w:rPr>
                <w:sz w:val="22"/>
                <w:szCs w:val="22"/>
              </w:rPr>
              <w:t>104,8</w:t>
            </w:r>
          </w:p>
        </w:tc>
        <w:tc>
          <w:tcPr>
            <w:tcW w:w="1139" w:type="dxa"/>
            <w:tcBorders>
              <w:top w:val="nil"/>
              <w:left w:val="nil"/>
              <w:bottom w:val="single" w:sz="4" w:space="0" w:color="auto"/>
              <w:right w:val="single" w:sz="4" w:space="0" w:color="auto"/>
            </w:tcBorders>
            <w:shd w:val="clear" w:color="auto" w:fill="auto"/>
            <w:vAlign w:val="bottom"/>
            <w:hideMark/>
          </w:tcPr>
          <w:p w14:paraId="0A7C2BA7" w14:textId="25B2223C" w:rsidR="00030F5E" w:rsidRPr="00113259" w:rsidRDefault="00030F5E" w:rsidP="00030F5E">
            <w:pPr>
              <w:jc w:val="right"/>
              <w:rPr>
                <w:sz w:val="22"/>
                <w:szCs w:val="22"/>
              </w:rPr>
            </w:pPr>
            <w:r>
              <w:rPr>
                <w:sz w:val="22"/>
                <w:szCs w:val="22"/>
              </w:rPr>
              <w:t>104,7</w:t>
            </w:r>
          </w:p>
        </w:tc>
      </w:tr>
      <w:tr w:rsidR="00030F5E" w:rsidRPr="00113259" w14:paraId="6338C648"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0FBC19CE" w14:textId="77777777" w:rsidR="00030F5E" w:rsidRPr="00113259" w:rsidRDefault="00030F5E" w:rsidP="00030F5E">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3E369F5F" w14:textId="77777777" w:rsidR="00030F5E" w:rsidRPr="00113259" w:rsidRDefault="00030F5E" w:rsidP="00030F5E">
            <w:pPr>
              <w:rPr>
                <w:i/>
                <w:iCs/>
                <w:sz w:val="22"/>
                <w:szCs w:val="22"/>
              </w:rPr>
            </w:pPr>
            <w:r w:rsidRPr="00113259">
              <w:rPr>
                <w:i/>
                <w:iCs/>
                <w:sz w:val="22"/>
                <w:szCs w:val="22"/>
              </w:rPr>
              <w:t>в том числе:</w:t>
            </w:r>
          </w:p>
        </w:tc>
        <w:tc>
          <w:tcPr>
            <w:tcW w:w="1562" w:type="dxa"/>
            <w:tcBorders>
              <w:top w:val="nil"/>
              <w:left w:val="nil"/>
              <w:bottom w:val="single" w:sz="4" w:space="0" w:color="auto"/>
              <w:right w:val="single" w:sz="4" w:space="0" w:color="auto"/>
            </w:tcBorders>
            <w:shd w:val="clear" w:color="auto" w:fill="auto"/>
            <w:vAlign w:val="center"/>
            <w:hideMark/>
          </w:tcPr>
          <w:p w14:paraId="508CC771" w14:textId="77777777" w:rsidR="00030F5E" w:rsidRPr="00113259" w:rsidRDefault="00030F5E" w:rsidP="00030F5E">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43CC2247" w14:textId="25CA9BDE" w:rsidR="00030F5E" w:rsidRPr="00113259" w:rsidRDefault="00030F5E" w:rsidP="00030F5E">
            <w:pPr>
              <w:rPr>
                <w:sz w:val="22"/>
                <w:szCs w:val="22"/>
              </w:rPr>
            </w:pPr>
            <w:r>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094BCAAC" w14:textId="37EE508F" w:rsidR="00030F5E" w:rsidRPr="00113259" w:rsidRDefault="00030F5E" w:rsidP="00030F5E">
            <w:pPr>
              <w:rPr>
                <w:sz w:val="22"/>
                <w:szCs w:val="22"/>
              </w:rPr>
            </w:pPr>
            <w:r>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3BAAE9E6" w14:textId="168CA69F" w:rsidR="00030F5E" w:rsidRPr="00113259" w:rsidRDefault="00030F5E" w:rsidP="00030F5E">
            <w:pPr>
              <w:rPr>
                <w:sz w:val="22"/>
                <w:szCs w:val="22"/>
              </w:rPr>
            </w:pPr>
            <w:r>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26DBE5FC" w14:textId="48C5F24E" w:rsidR="00030F5E" w:rsidRPr="00113259" w:rsidRDefault="00030F5E" w:rsidP="00030F5E">
            <w:pPr>
              <w:rPr>
                <w:sz w:val="22"/>
                <w:szCs w:val="22"/>
              </w:rPr>
            </w:pPr>
            <w:r>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5D12CEAF" w14:textId="6DDF04E3" w:rsidR="00030F5E" w:rsidRPr="00113259" w:rsidRDefault="00030F5E" w:rsidP="00030F5E">
            <w:pPr>
              <w:rPr>
                <w:sz w:val="22"/>
                <w:szCs w:val="22"/>
              </w:rPr>
            </w:pPr>
            <w:r>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358FFD1F" w14:textId="588E3026" w:rsidR="00030F5E" w:rsidRPr="00113259" w:rsidRDefault="00030F5E" w:rsidP="00030F5E">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6FEE572A" w14:textId="0266DCD1" w:rsidR="00030F5E" w:rsidRPr="00113259" w:rsidRDefault="00030F5E" w:rsidP="00030F5E">
            <w:pPr>
              <w:rPr>
                <w:sz w:val="22"/>
                <w:szCs w:val="22"/>
              </w:rPr>
            </w:pPr>
            <w:r>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2592DC59" w14:textId="78F5BA60" w:rsidR="00030F5E" w:rsidRPr="00113259" w:rsidRDefault="00030F5E" w:rsidP="00030F5E">
            <w:pPr>
              <w:rPr>
                <w:sz w:val="22"/>
                <w:szCs w:val="22"/>
              </w:rPr>
            </w:pPr>
            <w:r>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0E1C0000" w14:textId="2CC51FB9" w:rsidR="00030F5E" w:rsidRPr="00113259" w:rsidRDefault="00030F5E" w:rsidP="00030F5E">
            <w:pPr>
              <w:rPr>
                <w:sz w:val="22"/>
                <w:szCs w:val="22"/>
              </w:rPr>
            </w:pPr>
            <w:r>
              <w:rPr>
                <w:sz w:val="22"/>
                <w:szCs w:val="22"/>
              </w:rPr>
              <w:t> </w:t>
            </w:r>
          </w:p>
        </w:tc>
      </w:tr>
      <w:tr w:rsidR="00030F5E" w:rsidRPr="00113259" w14:paraId="3D3E9B50"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141BA089" w14:textId="77777777" w:rsidR="00030F5E" w:rsidRPr="00113259" w:rsidRDefault="00030F5E" w:rsidP="00030F5E">
            <w:pPr>
              <w:rPr>
                <w:sz w:val="22"/>
                <w:szCs w:val="22"/>
              </w:rPr>
            </w:pPr>
          </w:p>
        </w:tc>
        <w:tc>
          <w:tcPr>
            <w:tcW w:w="2359" w:type="dxa"/>
            <w:vMerge w:val="restart"/>
            <w:tcBorders>
              <w:top w:val="nil"/>
              <w:left w:val="single" w:sz="4" w:space="0" w:color="auto"/>
              <w:bottom w:val="single" w:sz="4" w:space="0" w:color="auto"/>
              <w:right w:val="single" w:sz="4" w:space="0" w:color="auto"/>
            </w:tcBorders>
            <w:shd w:val="clear" w:color="auto" w:fill="auto"/>
            <w:vAlign w:val="center"/>
            <w:hideMark/>
          </w:tcPr>
          <w:p w14:paraId="02EA5C39" w14:textId="77777777" w:rsidR="00030F5E" w:rsidRPr="00113259" w:rsidRDefault="00030F5E" w:rsidP="00030F5E">
            <w:pPr>
              <w:rPr>
                <w:sz w:val="22"/>
                <w:szCs w:val="22"/>
              </w:rPr>
            </w:pPr>
            <w:r w:rsidRPr="00113259">
              <w:rPr>
                <w:sz w:val="22"/>
                <w:szCs w:val="22"/>
              </w:rPr>
              <w:t>добыча полезных ископаемых</w:t>
            </w:r>
          </w:p>
        </w:tc>
        <w:tc>
          <w:tcPr>
            <w:tcW w:w="1562" w:type="dxa"/>
            <w:tcBorders>
              <w:top w:val="nil"/>
              <w:left w:val="nil"/>
              <w:bottom w:val="single" w:sz="4" w:space="0" w:color="auto"/>
              <w:right w:val="single" w:sz="4" w:space="0" w:color="auto"/>
            </w:tcBorders>
            <w:shd w:val="clear" w:color="auto" w:fill="auto"/>
            <w:vAlign w:val="center"/>
            <w:hideMark/>
          </w:tcPr>
          <w:p w14:paraId="73E0AFE0" w14:textId="77777777" w:rsidR="00030F5E" w:rsidRPr="00113259" w:rsidRDefault="00030F5E" w:rsidP="00030F5E">
            <w:pPr>
              <w:jc w:val="center"/>
              <w:rPr>
                <w:sz w:val="22"/>
                <w:szCs w:val="22"/>
              </w:rPr>
            </w:pPr>
            <w:r w:rsidRPr="00113259">
              <w:rPr>
                <w:sz w:val="22"/>
                <w:szCs w:val="22"/>
              </w:rPr>
              <w:t>млн. рублей</w:t>
            </w:r>
          </w:p>
        </w:tc>
        <w:tc>
          <w:tcPr>
            <w:tcW w:w="1047" w:type="dxa"/>
            <w:tcBorders>
              <w:top w:val="nil"/>
              <w:left w:val="nil"/>
              <w:bottom w:val="single" w:sz="4" w:space="0" w:color="auto"/>
              <w:right w:val="single" w:sz="4" w:space="0" w:color="auto"/>
            </w:tcBorders>
            <w:shd w:val="clear" w:color="auto" w:fill="auto"/>
            <w:vAlign w:val="bottom"/>
            <w:hideMark/>
          </w:tcPr>
          <w:p w14:paraId="0DC814EC" w14:textId="4BB9D963" w:rsidR="00030F5E" w:rsidRPr="00113259" w:rsidRDefault="00030F5E" w:rsidP="00030F5E">
            <w:pPr>
              <w:jc w:val="right"/>
              <w:rPr>
                <w:sz w:val="22"/>
                <w:szCs w:val="22"/>
              </w:rPr>
            </w:pPr>
            <w:r>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4FD7658B" w14:textId="2379ABCF" w:rsidR="00030F5E" w:rsidRPr="00113259" w:rsidRDefault="00030F5E" w:rsidP="00030F5E">
            <w:pPr>
              <w:jc w:val="right"/>
              <w:rPr>
                <w:sz w:val="22"/>
                <w:szCs w:val="22"/>
              </w:rPr>
            </w:pPr>
            <w:r>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155F6E19" w14:textId="3CD39A5A" w:rsidR="00030F5E" w:rsidRPr="00113259" w:rsidRDefault="00030F5E" w:rsidP="00030F5E">
            <w:pPr>
              <w:jc w:val="right"/>
              <w:rPr>
                <w:sz w:val="22"/>
                <w:szCs w:val="22"/>
              </w:rPr>
            </w:pPr>
            <w:r>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090F7E71" w14:textId="3DDF1AD9" w:rsidR="00030F5E" w:rsidRPr="00113259" w:rsidRDefault="00030F5E" w:rsidP="00030F5E">
            <w:pPr>
              <w:jc w:val="right"/>
              <w:rPr>
                <w:sz w:val="22"/>
                <w:szCs w:val="22"/>
              </w:rPr>
            </w:pPr>
            <w:r>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327261DC" w14:textId="6421A89D" w:rsidR="00030F5E" w:rsidRPr="00113259" w:rsidRDefault="00030F5E" w:rsidP="00030F5E">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69210039" w14:textId="32920C11" w:rsidR="00030F5E" w:rsidRPr="00113259" w:rsidRDefault="00030F5E" w:rsidP="00030F5E">
            <w:pPr>
              <w:jc w:val="right"/>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3212799A" w14:textId="3273BA98" w:rsidR="00030F5E" w:rsidRPr="00113259" w:rsidRDefault="00030F5E" w:rsidP="00030F5E">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09CFDC32" w14:textId="130D2406" w:rsidR="00030F5E" w:rsidRPr="00113259" w:rsidRDefault="00030F5E" w:rsidP="00030F5E">
            <w:pPr>
              <w:jc w:val="right"/>
              <w:rPr>
                <w:sz w:val="22"/>
                <w:szCs w:val="22"/>
              </w:rPr>
            </w:pPr>
            <w:r>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063F1613" w14:textId="77F4203C" w:rsidR="00030F5E" w:rsidRPr="00113259" w:rsidRDefault="00030F5E" w:rsidP="00030F5E">
            <w:pPr>
              <w:jc w:val="right"/>
              <w:rPr>
                <w:sz w:val="22"/>
                <w:szCs w:val="22"/>
              </w:rPr>
            </w:pPr>
            <w:r>
              <w:rPr>
                <w:sz w:val="22"/>
                <w:szCs w:val="22"/>
              </w:rPr>
              <w:t>-</w:t>
            </w:r>
          </w:p>
        </w:tc>
      </w:tr>
      <w:tr w:rsidR="00030F5E" w:rsidRPr="00113259" w14:paraId="25714B89"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25D91FAF" w14:textId="77777777" w:rsidR="00030F5E" w:rsidRPr="00113259" w:rsidRDefault="00030F5E" w:rsidP="00030F5E">
            <w:pPr>
              <w:rPr>
                <w:sz w:val="22"/>
                <w:szCs w:val="22"/>
              </w:rPr>
            </w:pPr>
          </w:p>
        </w:tc>
        <w:tc>
          <w:tcPr>
            <w:tcW w:w="2359" w:type="dxa"/>
            <w:vMerge/>
            <w:tcBorders>
              <w:top w:val="nil"/>
              <w:left w:val="single" w:sz="4" w:space="0" w:color="auto"/>
              <w:bottom w:val="single" w:sz="4" w:space="0" w:color="auto"/>
              <w:right w:val="single" w:sz="4" w:space="0" w:color="auto"/>
            </w:tcBorders>
            <w:vAlign w:val="center"/>
            <w:hideMark/>
          </w:tcPr>
          <w:p w14:paraId="15A14B54" w14:textId="77777777" w:rsidR="00030F5E" w:rsidRPr="00113259" w:rsidRDefault="00030F5E" w:rsidP="00030F5E">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67D38551" w14:textId="77777777" w:rsidR="00030F5E" w:rsidRPr="00113259" w:rsidRDefault="00030F5E" w:rsidP="00030F5E">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38AE7048" w14:textId="007E3294" w:rsidR="00030F5E" w:rsidRPr="00113259" w:rsidRDefault="00030F5E" w:rsidP="00030F5E">
            <w:pPr>
              <w:jc w:val="right"/>
              <w:rPr>
                <w:sz w:val="22"/>
                <w:szCs w:val="22"/>
              </w:rPr>
            </w:pPr>
            <w:r>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17165DAA" w14:textId="7F6F2378" w:rsidR="00030F5E" w:rsidRPr="00113259" w:rsidRDefault="00030F5E" w:rsidP="00030F5E">
            <w:pPr>
              <w:jc w:val="right"/>
              <w:rPr>
                <w:sz w:val="22"/>
                <w:szCs w:val="22"/>
              </w:rPr>
            </w:pPr>
            <w:r>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5013FEA0" w14:textId="47B7E517" w:rsidR="00030F5E" w:rsidRPr="00113259" w:rsidRDefault="00030F5E" w:rsidP="00030F5E">
            <w:pPr>
              <w:jc w:val="right"/>
              <w:rPr>
                <w:sz w:val="22"/>
                <w:szCs w:val="22"/>
              </w:rPr>
            </w:pPr>
            <w:r>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2A1C1EFC" w14:textId="485FE87C" w:rsidR="00030F5E" w:rsidRPr="00113259" w:rsidRDefault="00030F5E" w:rsidP="00030F5E">
            <w:pPr>
              <w:jc w:val="right"/>
              <w:rPr>
                <w:sz w:val="22"/>
                <w:szCs w:val="22"/>
              </w:rPr>
            </w:pPr>
            <w:r>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13DD81BE" w14:textId="5971B4E9" w:rsidR="00030F5E" w:rsidRPr="00113259" w:rsidRDefault="00030F5E" w:rsidP="00030F5E">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33C7017C" w14:textId="0E5F44D2" w:rsidR="00030F5E" w:rsidRPr="00113259" w:rsidRDefault="00030F5E" w:rsidP="00030F5E">
            <w:pPr>
              <w:jc w:val="right"/>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7490B302" w14:textId="63AC2775" w:rsidR="00030F5E" w:rsidRPr="00113259" w:rsidRDefault="00030F5E" w:rsidP="00030F5E">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6E304012" w14:textId="6F8D8DA2" w:rsidR="00030F5E" w:rsidRPr="00113259" w:rsidRDefault="00030F5E" w:rsidP="00030F5E">
            <w:pPr>
              <w:jc w:val="right"/>
              <w:rPr>
                <w:sz w:val="22"/>
                <w:szCs w:val="22"/>
              </w:rPr>
            </w:pPr>
            <w:r>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4C16E58E" w14:textId="481BC4F5" w:rsidR="00030F5E" w:rsidRPr="00113259" w:rsidRDefault="00030F5E" w:rsidP="00030F5E">
            <w:pPr>
              <w:jc w:val="right"/>
              <w:rPr>
                <w:sz w:val="22"/>
                <w:szCs w:val="22"/>
              </w:rPr>
            </w:pPr>
            <w:r>
              <w:rPr>
                <w:sz w:val="22"/>
                <w:szCs w:val="22"/>
              </w:rPr>
              <w:t>-</w:t>
            </w:r>
          </w:p>
        </w:tc>
      </w:tr>
      <w:tr w:rsidR="00030F5E" w:rsidRPr="00113259" w14:paraId="31263993"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066B7D2C" w14:textId="77777777" w:rsidR="00030F5E" w:rsidRPr="00113259" w:rsidRDefault="00030F5E" w:rsidP="00030F5E">
            <w:pPr>
              <w:rPr>
                <w:sz w:val="22"/>
                <w:szCs w:val="22"/>
              </w:rPr>
            </w:pPr>
          </w:p>
        </w:tc>
        <w:tc>
          <w:tcPr>
            <w:tcW w:w="2359" w:type="dxa"/>
            <w:vMerge w:val="restart"/>
            <w:tcBorders>
              <w:top w:val="nil"/>
              <w:left w:val="single" w:sz="4" w:space="0" w:color="auto"/>
              <w:bottom w:val="single" w:sz="4" w:space="0" w:color="000000"/>
              <w:right w:val="single" w:sz="4" w:space="0" w:color="auto"/>
            </w:tcBorders>
            <w:shd w:val="clear" w:color="auto" w:fill="auto"/>
            <w:vAlign w:val="center"/>
            <w:hideMark/>
          </w:tcPr>
          <w:p w14:paraId="64ADAF83" w14:textId="77777777" w:rsidR="00030F5E" w:rsidRPr="00113259" w:rsidRDefault="00030F5E" w:rsidP="00030F5E">
            <w:pPr>
              <w:rPr>
                <w:sz w:val="22"/>
                <w:szCs w:val="22"/>
              </w:rPr>
            </w:pPr>
            <w:r w:rsidRPr="00113259">
              <w:rPr>
                <w:sz w:val="22"/>
                <w:szCs w:val="22"/>
              </w:rPr>
              <w:t>обрабатывающие производства</w:t>
            </w:r>
          </w:p>
        </w:tc>
        <w:tc>
          <w:tcPr>
            <w:tcW w:w="1562" w:type="dxa"/>
            <w:tcBorders>
              <w:top w:val="nil"/>
              <w:left w:val="nil"/>
              <w:bottom w:val="single" w:sz="4" w:space="0" w:color="auto"/>
              <w:right w:val="single" w:sz="4" w:space="0" w:color="auto"/>
            </w:tcBorders>
            <w:shd w:val="clear" w:color="auto" w:fill="auto"/>
            <w:vAlign w:val="center"/>
            <w:hideMark/>
          </w:tcPr>
          <w:p w14:paraId="76332D12" w14:textId="77777777" w:rsidR="00030F5E" w:rsidRPr="00113259" w:rsidRDefault="00030F5E" w:rsidP="00030F5E">
            <w:pPr>
              <w:jc w:val="center"/>
              <w:rPr>
                <w:sz w:val="22"/>
                <w:szCs w:val="22"/>
              </w:rPr>
            </w:pPr>
            <w:r w:rsidRPr="00113259">
              <w:rPr>
                <w:sz w:val="22"/>
                <w:szCs w:val="22"/>
              </w:rPr>
              <w:t>млн. рублей</w:t>
            </w:r>
          </w:p>
        </w:tc>
        <w:tc>
          <w:tcPr>
            <w:tcW w:w="1047" w:type="dxa"/>
            <w:tcBorders>
              <w:top w:val="nil"/>
              <w:left w:val="nil"/>
              <w:bottom w:val="single" w:sz="4" w:space="0" w:color="auto"/>
              <w:right w:val="single" w:sz="4" w:space="0" w:color="auto"/>
            </w:tcBorders>
            <w:shd w:val="clear" w:color="auto" w:fill="auto"/>
            <w:vAlign w:val="bottom"/>
            <w:hideMark/>
          </w:tcPr>
          <w:p w14:paraId="24550EBE" w14:textId="304ECCCF" w:rsidR="00030F5E" w:rsidRPr="00113259" w:rsidRDefault="00030F5E" w:rsidP="00030F5E">
            <w:pPr>
              <w:jc w:val="right"/>
              <w:rPr>
                <w:sz w:val="22"/>
                <w:szCs w:val="22"/>
              </w:rPr>
            </w:pPr>
            <w:r>
              <w:rPr>
                <w:sz w:val="22"/>
                <w:szCs w:val="22"/>
              </w:rPr>
              <w:t>25 473,3</w:t>
            </w:r>
          </w:p>
        </w:tc>
        <w:tc>
          <w:tcPr>
            <w:tcW w:w="1122" w:type="dxa"/>
            <w:tcBorders>
              <w:top w:val="nil"/>
              <w:left w:val="nil"/>
              <w:bottom w:val="single" w:sz="4" w:space="0" w:color="auto"/>
              <w:right w:val="single" w:sz="4" w:space="0" w:color="auto"/>
            </w:tcBorders>
            <w:shd w:val="clear" w:color="auto" w:fill="auto"/>
            <w:vAlign w:val="bottom"/>
            <w:hideMark/>
          </w:tcPr>
          <w:p w14:paraId="6E234498" w14:textId="46E6B61B" w:rsidR="00030F5E" w:rsidRPr="00113259" w:rsidRDefault="00030F5E" w:rsidP="00030F5E">
            <w:pPr>
              <w:jc w:val="right"/>
              <w:rPr>
                <w:sz w:val="22"/>
                <w:szCs w:val="22"/>
              </w:rPr>
            </w:pPr>
            <w:r>
              <w:rPr>
                <w:sz w:val="22"/>
                <w:szCs w:val="22"/>
              </w:rPr>
              <w:t>22 770,8</w:t>
            </w:r>
          </w:p>
        </w:tc>
        <w:tc>
          <w:tcPr>
            <w:tcW w:w="1029" w:type="dxa"/>
            <w:tcBorders>
              <w:top w:val="nil"/>
              <w:left w:val="nil"/>
              <w:bottom w:val="single" w:sz="4" w:space="0" w:color="auto"/>
              <w:right w:val="single" w:sz="4" w:space="0" w:color="auto"/>
            </w:tcBorders>
            <w:shd w:val="clear" w:color="auto" w:fill="auto"/>
            <w:vAlign w:val="bottom"/>
            <w:hideMark/>
          </w:tcPr>
          <w:p w14:paraId="5A0B768D" w14:textId="39EC9E72" w:rsidR="00030F5E" w:rsidRPr="00113259" w:rsidRDefault="00030F5E" w:rsidP="00030F5E">
            <w:pPr>
              <w:jc w:val="right"/>
              <w:rPr>
                <w:sz w:val="22"/>
                <w:szCs w:val="22"/>
              </w:rPr>
            </w:pPr>
            <w:r>
              <w:rPr>
                <w:sz w:val="22"/>
                <w:szCs w:val="22"/>
              </w:rPr>
              <w:t>24 865,7</w:t>
            </w:r>
          </w:p>
        </w:tc>
        <w:tc>
          <w:tcPr>
            <w:tcW w:w="1598" w:type="dxa"/>
            <w:tcBorders>
              <w:top w:val="nil"/>
              <w:left w:val="nil"/>
              <w:bottom w:val="single" w:sz="4" w:space="0" w:color="auto"/>
              <w:right w:val="single" w:sz="4" w:space="0" w:color="auto"/>
            </w:tcBorders>
            <w:shd w:val="clear" w:color="auto" w:fill="auto"/>
            <w:vAlign w:val="bottom"/>
            <w:hideMark/>
          </w:tcPr>
          <w:p w14:paraId="04CFD877" w14:textId="72D5FC2E" w:rsidR="00030F5E" w:rsidRPr="00113259" w:rsidRDefault="00030F5E" w:rsidP="00030F5E">
            <w:pPr>
              <w:jc w:val="right"/>
              <w:rPr>
                <w:sz w:val="22"/>
                <w:szCs w:val="22"/>
              </w:rPr>
            </w:pPr>
            <w:r>
              <w:rPr>
                <w:sz w:val="22"/>
                <w:szCs w:val="22"/>
              </w:rPr>
              <w:t>26 059,3</w:t>
            </w:r>
          </w:p>
        </w:tc>
        <w:tc>
          <w:tcPr>
            <w:tcW w:w="1096" w:type="dxa"/>
            <w:tcBorders>
              <w:top w:val="nil"/>
              <w:left w:val="nil"/>
              <w:bottom w:val="single" w:sz="4" w:space="0" w:color="auto"/>
              <w:right w:val="single" w:sz="4" w:space="0" w:color="auto"/>
            </w:tcBorders>
            <w:shd w:val="clear" w:color="auto" w:fill="auto"/>
            <w:vAlign w:val="bottom"/>
            <w:hideMark/>
          </w:tcPr>
          <w:p w14:paraId="34B00D85" w14:textId="0D92DB4B" w:rsidR="00030F5E" w:rsidRPr="00113259" w:rsidRDefault="00030F5E" w:rsidP="00030F5E">
            <w:pPr>
              <w:jc w:val="right"/>
              <w:rPr>
                <w:sz w:val="22"/>
                <w:szCs w:val="22"/>
              </w:rPr>
            </w:pPr>
            <w:r>
              <w:rPr>
                <w:sz w:val="22"/>
                <w:szCs w:val="22"/>
              </w:rPr>
              <w:t>27 310,1</w:t>
            </w:r>
          </w:p>
        </w:tc>
        <w:tc>
          <w:tcPr>
            <w:tcW w:w="1598" w:type="dxa"/>
            <w:gridSpan w:val="2"/>
            <w:tcBorders>
              <w:top w:val="nil"/>
              <w:left w:val="nil"/>
              <w:bottom w:val="single" w:sz="4" w:space="0" w:color="auto"/>
              <w:right w:val="single" w:sz="4" w:space="0" w:color="auto"/>
            </w:tcBorders>
            <w:shd w:val="clear" w:color="auto" w:fill="auto"/>
            <w:vAlign w:val="bottom"/>
            <w:hideMark/>
          </w:tcPr>
          <w:p w14:paraId="61037B4F" w14:textId="7AF5FCAD" w:rsidR="00030F5E" w:rsidRPr="00113259" w:rsidRDefault="00030F5E" w:rsidP="00030F5E">
            <w:pPr>
              <w:jc w:val="right"/>
              <w:rPr>
                <w:sz w:val="22"/>
                <w:szCs w:val="22"/>
              </w:rPr>
            </w:pPr>
            <w:r>
              <w:rPr>
                <w:sz w:val="22"/>
                <w:szCs w:val="22"/>
              </w:rPr>
              <w:t>28 621,0</w:t>
            </w:r>
          </w:p>
        </w:tc>
        <w:tc>
          <w:tcPr>
            <w:tcW w:w="992" w:type="dxa"/>
            <w:tcBorders>
              <w:top w:val="nil"/>
              <w:left w:val="nil"/>
              <w:bottom w:val="single" w:sz="4" w:space="0" w:color="auto"/>
              <w:right w:val="single" w:sz="4" w:space="0" w:color="auto"/>
            </w:tcBorders>
            <w:shd w:val="clear" w:color="auto" w:fill="auto"/>
            <w:vAlign w:val="bottom"/>
            <w:hideMark/>
          </w:tcPr>
          <w:p w14:paraId="5D9E774A" w14:textId="67D7ED54" w:rsidR="00030F5E" w:rsidRPr="00113259" w:rsidRDefault="00030F5E" w:rsidP="00030F5E">
            <w:pPr>
              <w:jc w:val="right"/>
              <w:rPr>
                <w:sz w:val="22"/>
                <w:szCs w:val="22"/>
              </w:rPr>
            </w:pPr>
            <w:r>
              <w:rPr>
                <w:sz w:val="22"/>
                <w:szCs w:val="22"/>
              </w:rPr>
              <w:t>29 994,8</w:t>
            </w:r>
          </w:p>
        </w:tc>
        <w:tc>
          <w:tcPr>
            <w:tcW w:w="1598" w:type="dxa"/>
            <w:gridSpan w:val="2"/>
            <w:tcBorders>
              <w:top w:val="nil"/>
              <w:left w:val="nil"/>
              <w:bottom w:val="single" w:sz="4" w:space="0" w:color="auto"/>
              <w:right w:val="single" w:sz="4" w:space="0" w:color="auto"/>
            </w:tcBorders>
            <w:shd w:val="clear" w:color="auto" w:fill="auto"/>
            <w:vAlign w:val="bottom"/>
            <w:hideMark/>
          </w:tcPr>
          <w:p w14:paraId="235339CF" w14:textId="0400A59E" w:rsidR="00030F5E" w:rsidRPr="00113259" w:rsidRDefault="00030F5E" w:rsidP="00030F5E">
            <w:pPr>
              <w:jc w:val="right"/>
              <w:rPr>
                <w:sz w:val="22"/>
                <w:szCs w:val="22"/>
              </w:rPr>
            </w:pPr>
            <w:r>
              <w:rPr>
                <w:sz w:val="22"/>
                <w:szCs w:val="22"/>
              </w:rPr>
              <w:t>31 434,6</w:t>
            </w:r>
          </w:p>
        </w:tc>
        <w:tc>
          <w:tcPr>
            <w:tcW w:w="1139" w:type="dxa"/>
            <w:tcBorders>
              <w:top w:val="nil"/>
              <w:left w:val="nil"/>
              <w:bottom w:val="single" w:sz="4" w:space="0" w:color="auto"/>
              <w:right w:val="single" w:sz="4" w:space="0" w:color="auto"/>
            </w:tcBorders>
            <w:shd w:val="clear" w:color="auto" w:fill="auto"/>
            <w:vAlign w:val="bottom"/>
            <w:hideMark/>
          </w:tcPr>
          <w:p w14:paraId="4ADD9191" w14:textId="153A4418" w:rsidR="00030F5E" w:rsidRPr="00113259" w:rsidRDefault="00030F5E" w:rsidP="00030F5E">
            <w:pPr>
              <w:jc w:val="right"/>
              <w:rPr>
                <w:sz w:val="22"/>
                <w:szCs w:val="22"/>
              </w:rPr>
            </w:pPr>
            <w:r>
              <w:rPr>
                <w:sz w:val="22"/>
                <w:szCs w:val="22"/>
              </w:rPr>
              <w:t>32 943,5</w:t>
            </w:r>
          </w:p>
        </w:tc>
      </w:tr>
      <w:tr w:rsidR="00030F5E" w:rsidRPr="00113259" w14:paraId="63BECAD3"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227B8456" w14:textId="77777777" w:rsidR="00030F5E" w:rsidRPr="00113259" w:rsidRDefault="00030F5E" w:rsidP="00030F5E">
            <w:pPr>
              <w:rPr>
                <w:sz w:val="22"/>
                <w:szCs w:val="22"/>
              </w:rPr>
            </w:pPr>
          </w:p>
        </w:tc>
        <w:tc>
          <w:tcPr>
            <w:tcW w:w="2359" w:type="dxa"/>
            <w:vMerge/>
            <w:tcBorders>
              <w:top w:val="nil"/>
              <w:left w:val="single" w:sz="4" w:space="0" w:color="auto"/>
              <w:bottom w:val="single" w:sz="4" w:space="0" w:color="000000"/>
              <w:right w:val="single" w:sz="4" w:space="0" w:color="auto"/>
            </w:tcBorders>
            <w:vAlign w:val="center"/>
            <w:hideMark/>
          </w:tcPr>
          <w:p w14:paraId="7790991A" w14:textId="77777777" w:rsidR="00030F5E" w:rsidRPr="00113259" w:rsidRDefault="00030F5E" w:rsidP="00030F5E">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014E6DB0" w14:textId="77777777" w:rsidR="00030F5E" w:rsidRPr="00113259" w:rsidRDefault="00030F5E" w:rsidP="00030F5E">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38D2BA80" w14:textId="49E7458C" w:rsidR="00030F5E" w:rsidRPr="00113259" w:rsidRDefault="00030F5E" w:rsidP="00030F5E">
            <w:pPr>
              <w:jc w:val="right"/>
              <w:rPr>
                <w:sz w:val="22"/>
                <w:szCs w:val="22"/>
              </w:rPr>
            </w:pPr>
            <w:r>
              <w:rPr>
                <w:sz w:val="22"/>
                <w:szCs w:val="22"/>
              </w:rPr>
              <w:t>124,0</w:t>
            </w:r>
          </w:p>
        </w:tc>
        <w:tc>
          <w:tcPr>
            <w:tcW w:w="1122" w:type="dxa"/>
            <w:tcBorders>
              <w:top w:val="nil"/>
              <w:left w:val="nil"/>
              <w:bottom w:val="single" w:sz="4" w:space="0" w:color="auto"/>
              <w:right w:val="single" w:sz="4" w:space="0" w:color="auto"/>
            </w:tcBorders>
            <w:shd w:val="clear" w:color="auto" w:fill="auto"/>
            <w:vAlign w:val="bottom"/>
            <w:hideMark/>
          </w:tcPr>
          <w:p w14:paraId="074997DF" w14:textId="3AA69EC1" w:rsidR="00030F5E" w:rsidRPr="00113259" w:rsidRDefault="00030F5E" w:rsidP="00030F5E">
            <w:pPr>
              <w:jc w:val="right"/>
              <w:rPr>
                <w:sz w:val="22"/>
                <w:szCs w:val="22"/>
              </w:rPr>
            </w:pPr>
            <w:r>
              <w:rPr>
                <w:sz w:val="22"/>
                <w:szCs w:val="22"/>
              </w:rPr>
              <w:t>89,4</w:t>
            </w:r>
          </w:p>
        </w:tc>
        <w:tc>
          <w:tcPr>
            <w:tcW w:w="1029" w:type="dxa"/>
            <w:tcBorders>
              <w:top w:val="nil"/>
              <w:left w:val="nil"/>
              <w:bottom w:val="single" w:sz="4" w:space="0" w:color="auto"/>
              <w:right w:val="single" w:sz="4" w:space="0" w:color="auto"/>
            </w:tcBorders>
            <w:shd w:val="clear" w:color="auto" w:fill="auto"/>
            <w:vAlign w:val="bottom"/>
            <w:hideMark/>
          </w:tcPr>
          <w:p w14:paraId="2D53FD03" w14:textId="1B3FA1E8" w:rsidR="00030F5E" w:rsidRPr="00113259" w:rsidRDefault="00030F5E" w:rsidP="00030F5E">
            <w:pPr>
              <w:jc w:val="right"/>
              <w:rPr>
                <w:sz w:val="22"/>
                <w:szCs w:val="22"/>
              </w:rPr>
            </w:pPr>
            <w:r>
              <w:rPr>
                <w:sz w:val="22"/>
                <w:szCs w:val="22"/>
              </w:rPr>
              <w:t>109,2</w:t>
            </w:r>
          </w:p>
        </w:tc>
        <w:tc>
          <w:tcPr>
            <w:tcW w:w="1598" w:type="dxa"/>
            <w:tcBorders>
              <w:top w:val="nil"/>
              <w:left w:val="nil"/>
              <w:bottom w:val="single" w:sz="4" w:space="0" w:color="auto"/>
              <w:right w:val="single" w:sz="4" w:space="0" w:color="auto"/>
            </w:tcBorders>
            <w:shd w:val="clear" w:color="auto" w:fill="auto"/>
            <w:vAlign w:val="bottom"/>
            <w:hideMark/>
          </w:tcPr>
          <w:p w14:paraId="0A1E1C02" w14:textId="053AC446" w:rsidR="00030F5E" w:rsidRPr="00113259" w:rsidRDefault="00030F5E" w:rsidP="00030F5E">
            <w:pPr>
              <w:jc w:val="right"/>
              <w:rPr>
                <w:sz w:val="22"/>
                <w:szCs w:val="22"/>
              </w:rPr>
            </w:pPr>
            <w:r>
              <w:rPr>
                <w:sz w:val="22"/>
                <w:szCs w:val="22"/>
              </w:rPr>
              <w:t>104,8</w:t>
            </w:r>
          </w:p>
        </w:tc>
        <w:tc>
          <w:tcPr>
            <w:tcW w:w="1096" w:type="dxa"/>
            <w:tcBorders>
              <w:top w:val="nil"/>
              <w:left w:val="nil"/>
              <w:bottom w:val="single" w:sz="4" w:space="0" w:color="auto"/>
              <w:right w:val="single" w:sz="4" w:space="0" w:color="auto"/>
            </w:tcBorders>
            <w:shd w:val="clear" w:color="auto" w:fill="auto"/>
            <w:vAlign w:val="bottom"/>
            <w:hideMark/>
          </w:tcPr>
          <w:p w14:paraId="402529E1" w14:textId="1C3AF97A" w:rsidR="00030F5E" w:rsidRPr="00113259" w:rsidRDefault="00030F5E" w:rsidP="00030F5E">
            <w:pPr>
              <w:jc w:val="right"/>
              <w:rPr>
                <w:sz w:val="22"/>
                <w:szCs w:val="22"/>
              </w:rPr>
            </w:pPr>
            <w:r>
              <w:rPr>
                <w:sz w:val="22"/>
                <w:szCs w:val="22"/>
              </w:rPr>
              <w:t>104,8</w:t>
            </w:r>
          </w:p>
        </w:tc>
        <w:tc>
          <w:tcPr>
            <w:tcW w:w="1598" w:type="dxa"/>
            <w:gridSpan w:val="2"/>
            <w:tcBorders>
              <w:top w:val="nil"/>
              <w:left w:val="nil"/>
              <w:bottom w:val="single" w:sz="4" w:space="0" w:color="auto"/>
              <w:right w:val="single" w:sz="4" w:space="0" w:color="auto"/>
            </w:tcBorders>
            <w:shd w:val="clear" w:color="auto" w:fill="auto"/>
            <w:vAlign w:val="bottom"/>
            <w:hideMark/>
          </w:tcPr>
          <w:p w14:paraId="6CC47C92" w14:textId="091EDBCE" w:rsidR="00030F5E" w:rsidRPr="00113259" w:rsidRDefault="00030F5E" w:rsidP="00030F5E">
            <w:pPr>
              <w:jc w:val="right"/>
              <w:rPr>
                <w:sz w:val="22"/>
                <w:szCs w:val="22"/>
              </w:rPr>
            </w:pPr>
            <w:r>
              <w:rPr>
                <w:sz w:val="22"/>
                <w:szCs w:val="22"/>
              </w:rPr>
              <w:t>104,8</w:t>
            </w:r>
          </w:p>
        </w:tc>
        <w:tc>
          <w:tcPr>
            <w:tcW w:w="992" w:type="dxa"/>
            <w:tcBorders>
              <w:top w:val="nil"/>
              <w:left w:val="nil"/>
              <w:bottom w:val="single" w:sz="4" w:space="0" w:color="auto"/>
              <w:right w:val="single" w:sz="4" w:space="0" w:color="auto"/>
            </w:tcBorders>
            <w:shd w:val="clear" w:color="auto" w:fill="auto"/>
            <w:vAlign w:val="bottom"/>
            <w:hideMark/>
          </w:tcPr>
          <w:p w14:paraId="48EBD317" w14:textId="457C6303" w:rsidR="00030F5E" w:rsidRPr="00113259" w:rsidRDefault="00030F5E" w:rsidP="00030F5E">
            <w:pPr>
              <w:jc w:val="right"/>
              <w:rPr>
                <w:sz w:val="22"/>
                <w:szCs w:val="22"/>
              </w:rPr>
            </w:pPr>
            <w:r>
              <w:rPr>
                <w:sz w:val="22"/>
                <w:szCs w:val="22"/>
              </w:rPr>
              <w:t>104,8</w:t>
            </w:r>
          </w:p>
        </w:tc>
        <w:tc>
          <w:tcPr>
            <w:tcW w:w="1598" w:type="dxa"/>
            <w:gridSpan w:val="2"/>
            <w:tcBorders>
              <w:top w:val="nil"/>
              <w:left w:val="nil"/>
              <w:bottom w:val="single" w:sz="4" w:space="0" w:color="auto"/>
              <w:right w:val="single" w:sz="4" w:space="0" w:color="auto"/>
            </w:tcBorders>
            <w:shd w:val="clear" w:color="auto" w:fill="auto"/>
            <w:vAlign w:val="bottom"/>
            <w:hideMark/>
          </w:tcPr>
          <w:p w14:paraId="1A0E027C" w14:textId="2AF0BD68" w:rsidR="00030F5E" w:rsidRPr="00113259" w:rsidRDefault="00030F5E" w:rsidP="00030F5E">
            <w:pPr>
              <w:jc w:val="right"/>
              <w:rPr>
                <w:sz w:val="22"/>
                <w:szCs w:val="22"/>
              </w:rPr>
            </w:pPr>
            <w:r>
              <w:rPr>
                <w:sz w:val="22"/>
                <w:szCs w:val="22"/>
              </w:rPr>
              <w:t>104,8</w:t>
            </w:r>
          </w:p>
        </w:tc>
        <w:tc>
          <w:tcPr>
            <w:tcW w:w="1139" w:type="dxa"/>
            <w:tcBorders>
              <w:top w:val="nil"/>
              <w:left w:val="nil"/>
              <w:bottom w:val="single" w:sz="4" w:space="0" w:color="auto"/>
              <w:right w:val="single" w:sz="4" w:space="0" w:color="auto"/>
            </w:tcBorders>
            <w:shd w:val="clear" w:color="auto" w:fill="auto"/>
            <w:vAlign w:val="bottom"/>
            <w:hideMark/>
          </w:tcPr>
          <w:p w14:paraId="2681FC75" w14:textId="222A2151" w:rsidR="00030F5E" w:rsidRPr="00113259" w:rsidRDefault="00030F5E" w:rsidP="00030F5E">
            <w:pPr>
              <w:jc w:val="right"/>
              <w:rPr>
                <w:sz w:val="22"/>
                <w:szCs w:val="22"/>
              </w:rPr>
            </w:pPr>
            <w:r>
              <w:rPr>
                <w:sz w:val="22"/>
                <w:szCs w:val="22"/>
              </w:rPr>
              <w:t>104,8</w:t>
            </w:r>
          </w:p>
        </w:tc>
      </w:tr>
      <w:tr w:rsidR="00030F5E" w:rsidRPr="00113259" w14:paraId="5883CE86" w14:textId="77777777" w:rsidTr="00D21D36">
        <w:trPr>
          <w:gridAfter w:val="2"/>
          <w:wAfter w:w="37" w:type="dxa"/>
          <w:trHeight w:val="375"/>
        </w:trPr>
        <w:tc>
          <w:tcPr>
            <w:tcW w:w="702" w:type="dxa"/>
            <w:vMerge/>
            <w:tcBorders>
              <w:top w:val="nil"/>
              <w:left w:val="single" w:sz="4" w:space="0" w:color="auto"/>
              <w:bottom w:val="single" w:sz="4" w:space="0" w:color="000000"/>
              <w:right w:val="single" w:sz="4" w:space="0" w:color="auto"/>
            </w:tcBorders>
            <w:vAlign w:val="center"/>
            <w:hideMark/>
          </w:tcPr>
          <w:p w14:paraId="2977F4F1" w14:textId="77777777" w:rsidR="00030F5E" w:rsidRPr="00113259" w:rsidRDefault="00030F5E" w:rsidP="00030F5E">
            <w:pPr>
              <w:rPr>
                <w:sz w:val="22"/>
                <w:szCs w:val="22"/>
              </w:rPr>
            </w:pPr>
          </w:p>
        </w:tc>
        <w:tc>
          <w:tcPr>
            <w:tcW w:w="2359" w:type="dxa"/>
            <w:vMerge w:val="restart"/>
            <w:tcBorders>
              <w:top w:val="nil"/>
              <w:left w:val="single" w:sz="4" w:space="0" w:color="auto"/>
              <w:bottom w:val="single" w:sz="4" w:space="0" w:color="000000"/>
              <w:right w:val="single" w:sz="4" w:space="0" w:color="auto"/>
            </w:tcBorders>
            <w:shd w:val="clear" w:color="auto" w:fill="auto"/>
            <w:vAlign w:val="center"/>
            <w:hideMark/>
          </w:tcPr>
          <w:p w14:paraId="79FC97CA" w14:textId="77777777" w:rsidR="00030F5E" w:rsidRPr="00113259" w:rsidRDefault="00030F5E" w:rsidP="00030F5E">
            <w:pPr>
              <w:rPr>
                <w:sz w:val="22"/>
                <w:szCs w:val="22"/>
              </w:rPr>
            </w:pPr>
            <w:r w:rsidRPr="00113259">
              <w:rPr>
                <w:sz w:val="22"/>
                <w:szCs w:val="22"/>
              </w:rPr>
              <w:t>обеспечение электрической энергией, газом и паром; кондиционирование воздуха</w:t>
            </w:r>
          </w:p>
        </w:tc>
        <w:tc>
          <w:tcPr>
            <w:tcW w:w="1562" w:type="dxa"/>
            <w:tcBorders>
              <w:top w:val="nil"/>
              <w:left w:val="nil"/>
              <w:bottom w:val="single" w:sz="4" w:space="0" w:color="auto"/>
              <w:right w:val="single" w:sz="4" w:space="0" w:color="auto"/>
            </w:tcBorders>
            <w:shd w:val="clear" w:color="auto" w:fill="auto"/>
            <w:vAlign w:val="center"/>
            <w:hideMark/>
          </w:tcPr>
          <w:p w14:paraId="6A582335" w14:textId="77777777" w:rsidR="00030F5E" w:rsidRPr="00113259" w:rsidRDefault="00030F5E" w:rsidP="00030F5E">
            <w:pPr>
              <w:jc w:val="center"/>
              <w:rPr>
                <w:sz w:val="22"/>
                <w:szCs w:val="22"/>
              </w:rPr>
            </w:pPr>
            <w:r w:rsidRPr="00113259">
              <w:rPr>
                <w:sz w:val="22"/>
                <w:szCs w:val="22"/>
              </w:rPr>
              <w:t>млн. рублей</w:t>
            </w:r>
          </w:p>
        </w:tc>
        <w:tc>
          <w:tcPr>
            <w:tcW w:w="1047" w:type="dxa"/>
            <w:tcBorders>
              <w:top w:val="nil"/>
              <w:left w:val="nil"/>
              <w:bottom w:val="single" w:sz="4" w:space="0" w:color="auto"/>
              <w:right w:val="single" w:sz="4" w:space="0" w:color="auto"/>
            </w:tcBorders>
            <w:shd w:val="clear" w:color="auto" w:fill="auto"/>
            <w:vAlign w:val="bottom"/>
            <w:hideMark/>
          </w:tcPr>
          <w:p w14:paraId="524B87C9" w14:textId="30A088A0" w:rsidR="00030F5E" w:rsidRPr="00113259" w:rsidRDefault="00030F5E" w:rsidP="00030F5E">
            <w:pPr>
              <w:jc w:val="right"/>
              <w:rPr>
                <w:sz w:val="22"/>
                <w:szCs w:val="22"/>
              </w:rPr>
            </w:pPr>
            <w:r>
              <w:rPr>
                <w:sz w:val="22"/>
                <w:szCs w:val="22"/>
              </w:rPr>
              <w:t>10,5</w:t>
            </w:r>
          </w:p>
        </w:tc>
        <w:tc>
          <w:tcPr>
            <w:tcW w:w="1122" w:type="dxa"/>
            <w:tcBorders>
              <w:top w:val="nil"/>
              <w:left w:val="nil"/>
              <w:bottom w:val="single" w:sz="4" w:space="0" w:color="auto"/>
              <w:right w:val="single" w:sz="4" w:space="0" w:color="auto"/>
            </w:tcBorders>
            <w:shd w:val="clear" w:color="auto" w:fill="auto"/>
            <w:vAlign w:val="bottom"/>
            <w:hideMark/>
          </w:tcPr>
          <w:p w14:paraId="36A51A90" w14:textId="15D0AD03" w:rsidR="00030F5E" w:rsidRPr="00113259" w:rsidRDefault="00030F5E" w:rsidP="00030F5E">
            <w:pPr>
              <w:jc w:val="right"/>
              <w:rPr>
                <w:sz w:val="22"/>
                <w:szCs w:val="22"/>
              </w:rPr>
            </w:pPr>
            <w:r>
              <w:rPr>
                <w:sz w:val="22"/>
                <w:szCs w:val="22"/>
              </w:rPr>
              <w:t>393,0</w:t>
            </w:r>
          </w:p>
        </w:tc>
        <w:tc>
          <w:tcPr>
            <w:tcW w:w="1029" w:type="dxa"/>
            <w:tcBorders>
              <w:top w:val="nil"/>
              <w:left w:val="nil"/>
              <w:bottom w:val="single" w:sz="4" w:space="0" w:color="auto"/>
              <w:right w:val="single" w:sz="4" w:space="0" w:color="auto"/>
            </w:tcBorders>
            <w:shd w:val="clear" w:color="auto" w:fill="auto"/>
            <w:vAlign w:val="bottom"/>
            <w:hideMark/>
          </w:tcPr>
          <w:p w14:paraId="76F8D968" w14:textId="2A3FFFC2" w:rsidR="00030F5E" w:rsidRPr="00113259" w:rsidRDefault="00030F5E" w:rsidP="00030F5E">
            <w:pPr>
              <w:jc w:val="right"/>
              <w:rPr>
                <w:sz w:val="22"/>
                <w:szCs w:val="22"/>
              </w:rPr>
            </w:pPr>
            <w:r>
              <w:rPr>
                <w:sz w:val="22"/>
                <w:szCs w:val="22"/>
              </w:rPr>
              <w:t>415,4</w:t>
            </w:r>
          </w:p>
        </w:tc>
        <w:tc>
          <w:tcPr>
            <w:tcW w:w="1598" w:type="dxa"/>
            <w:tcBorders>
              <w:top w:val="nil"/>
              <w:left w:val="nil"/>
              <w:bottom w:val="single" w:sz="4" w:space="0" w:color="auto"/>
              <w:right w:val="single" w:sz="4" w:space="0" w:color="auto"/>
            </w:tcBorders>
            <w:shd w:val="clear" w:color="auto" w:fill="auto"/>
            <w:vAlign w:val="bottom"/>
            <w:hideMark/>
          </w:tcPr>
          <w:p w14:paraId="43B9557B" w14:textId="5BBED78D" w:rsidR="00030F5E" w:rsidRPr="00113259" w:rsidRDefault="00030F5E" w:rsidP="00030F5E">
            <w:pPr>
              <w:jc w:val="right"/>
              <w:rPr>
                <w:sz w:val="22"/>
                <w:szCs w:val="22"/>
              </w:rPr>
            </w:pPr>
            <w:r>
              <w:rPr>
                <w:sz w:val="22"/>
                <w:szCs w:val="22"/>
              </w:rPr>
              <w:t>454,9</w:t>
            </w:r>
          </w:p>
        </w:tc>
        <w:tc>
          <w:tcPr>
            <w:tcW w:w="1096" w:type="dxa"/>
            <w:tcBorders>
              <w:top w:val="nil"/>
              <w:left w:val="nil"/>
              <w:bottom w:val="single" w:sz="4" w:space="0" w:color="auto"/>
              <w:right w:val="single" w:sz="4" w:space="0" w:color="auto"/>
            </w:tcBorders>
            <w:shd w:val="clear" w:color="auto" w:fill="auto"/>
            <w:vAlign w:val="bottom"/>
            <w:hideMark/>
          </w:tcPr>
          <w:p w14:paraId="38111C56" w14:textId="599425F7" w:rsidR="00030F5E" w:rsidRPr="00113259" w:rsidRDefault="00030F5E" w:rsidP="00030F5E">
            <w:pPr>
              <w:jc w:val="right"/>
              <w:rPr>
                <w:sz w:val="22"/>
                <w:szCs w:val="22"/>
              </w:rPr>
            </w:pPr>
            <w:r>
              <w:rPr>
                <w:sz w:val="22"/>
                <w:szCs w:val="22"/>
              </w:rPr>
              <w:t>454,9</w:t>
            </w:r>
          </w:p>
        </w:tc>
        <w:tc>
          <w:tcPr>
            <w:tcW w:w="1598" w:type="dxa"/>
            <w:gridSpan w:val="2"/>
            <w:tcBorders>
              <w:top w:val="nil"/>
              <w:left w:val="nil"/>
              <w:bottom w:val="single" w:sz="4" w:space="0" w:color="auto"/>
              <w:right w:val="single" w:sz="4" w:space="0" w:color="auto"/>
            </w:tcBorders>
            <w:shd w:val="clear" w:color="auto" w:fill="auto"/>
            <w:vAlign w:val="bottom"/>
            <w:hideMark/>
          </w:tcPr>
          <w:p w14:paraId="0378E21E" w14:textId="333FC23F" w:rsidR="00030F5E" w:rsidRPr="00113259" w:rsidRDefault="00030F5E" w:rsidP="00030F5E">
            <w:pPr>
              <w:jc w:val="right"/>
              <w:rPr>
                <w:sz w:val="22"/>
                <w:szCs w:val="22"/>
              </w:rPr>
            </w:pPr>
            <w:r>
              <w:rPr>
                <w:sz w:val="22"/>
                <w:szCs w:val="22"/>
              </w:rPr>
              <w:t>473,1</w:t>
            </w:r>
          </w:p>
        </w:tc>
        <w:tc>
          <w:tcPr>
            <w:tcW w:w="992" w:type="dxa"/>
            <w:tcBorders>
              <w:top w:val="nil"/>
              <w:left w:val="nil"/>
              <w:bottom w:val="single" w:sz="4" w:space="0" w:color="auto"/>
              <w:right w:val="single" w:sz="4" w:space="0" w:color="auto"/>
            </w:tcBorders>
            <w:shd w:val="clear" w:color="auto" w:fill="auto"/>
            <w:vAlign w:val="bottom"/>
            <w:hideMark/>
          </w:tcPr>
          <w:p w14:paraId="4F874854" w14:textId="4C537E97" w:rsidR="00030F5E" w:rsidRPr="00113259" w:rsidRDefault="00030F5E" w:rsidP="00030F5E">
            <w:pPr>
              <w:jc w:val="right"/>
              <w:rPr>
                <w:sz w:val="22"/>
                <w:szCs w:val="22"/>
              </w:rPr>
            </w:pPr>
            <w:r>
              <w:rPr>
                <w:sz w:val="22"/>
                <w:szCs w:val="22"/>
              </w:rPr>
              <w:t>471,7</w:t>
            </w:r>
          </w:p>
        </w:tc>
        <w:tc>
          <w:tcPr>
            <w:tcW w:w="1598" w:type="dxa"/>
            <w:gridSpan w:val="2"/>
            <w:tcBorders>
              <w:top w:val="nil"/>
              <w:left w:val="nil"/>
              <w:bottom w:val="single" w:sz="4" w:space="0" w:color="auto"/>
              <w:right w:val="single" w:sz="4" w:space="0" w:color="auto"/>
            </w:tcBorders>
            <w:shd w:val="clear" w:color="auto" w:fill="auto"/>
            <w:vAlign w:val="bottom"/>
            <w:hideMark/>
          </w:tcPr>
          <w:p w14:paraId="13EE9789" w14:textId="4EF9FB7D" w:rsidR="00030F5E" w:rsidRPr="00113259" w:rsidRDefault="00030F5E" w:rsidP="00030F5E">
            <w:pPr>
              <w:jc w:val="right"/>
              <w:rPr>
                <w:sz w:val="22"/>
                <w:szCs w:val="22"/>
              </w:rPr>
            </w:pPr>
            <w:r>
              <w:rPr>
                <w:sz w:val="22"/>
                <w:szCs w:val="22"/>
              </w:rPr>
              <w:t>492,0</w:t>
            </w:r>
          </w:p>
        </w:tc>
        <w:tc>
          <w:tcPr>
            <w:tcW w:w="1139" w:type="dxa"/>
            <w:tcBorders>
              <w:top w:val="nil"/>
              <w:left w:val="nil"/>
              <w:bottom w:val="single" w:sz="4" w:space="0" w:color="auto"/>
              <w:right w:val="single" w:sz="4" w:space="0" w:color="auto"/>
            </w:tcBorders>
            <w:shd w:val="clear" w:color="auto" w:fill="auto"/>
            <w:vAlign w:val="bottom"/>
            <w:hideMark/>
          </w:tcPr>
          <w:p w14:paraId="43380E27" w14:textId="7EDA7389" w:rsidR="00030F5E" w:rsidRPr="00113259" w:rsidRDefault="00030F5E" w:rsidP="00030F5E">
            <w:pPr>
              <w:jc w:val="right"/>
              <w:rPr>
                <w:sz w:val="22"/>
                <w:szCs w:val="22"/>
              </w:rPr>
            </w:pPr>
            <w:r>
              <w:rPr>
                <w:sz w:val="22"/>
                <w:szCs w:val="22"/>
              </w:rPr>
              <w:t>489,6</w:t>
            </w:r>
          </w:p>
        </w:tc>
      </w:tr>
      <w:tr w:rsidR="00030F5E" w:rsidRPr="00113259" w14:paraId="074FBB24"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5396DB25" w14:textId="77777777" w:rsidR="00030F5E" w:rsidRPr="00113259" w:rsidRDefault="00030F5E" w:rsidP="00030F5E">
            <w:pPr>
              <w:rPr>
                <w:sz w:val="22"/>
                <w:szCs w:val="22"/>
              </w:rPr>
            </w:pPr>
          </w:p>
        </w:tc>
        <w:tc>
          <w:tcPr>
            <w:tcW w:w="2359" w:type="dxa"/>
            <w:vMerge/>
            <w:tcBorders>
              <w:top w:val="nil"/>
              <w:left w:val="single" w:sz="4" w:space="0" w:color="auto"/>
              <w:bottom w:val="single" w:sz="4" w:space="0" w:color="000000"/>
              <w:right w:val="single" w:sz="4" w:space="0" w:color="auto"/>
            </w:tcBorders>
            <w:vAlign w:val="center"/>
            <w:hideMark/>
          </w:tcPr>
          <w:p w14:paraId="5D620CEE" w14:textId="77777777" w:rsidR="00030F5E" w:rsidRPr="00113259" w:rsidRDefault="00030F5E" w:rsidP="00030F5E">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1596F548" w14:textId="77777777" w:rsidR="00030F5E" w:rsidRPr="00113259" w:rsidRDefault="00030F5E" w:rsidP="00030F5E">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5B4C976F" w14:textId="1B9C51D0" w:rsidR="00030F5E" w:rsidRPr="00113259" w:rsidRDefault="00030F5E" w:rsidP="00030F5E">
            <w:pPr>
              <w:jc w:val="right"/>
              <w:rPr>
                <w:sz w:val="22"/>
                <w:szCs w:val="22"/>
              </w:rPr>
            </w:pPr>
            <w:r>
              <w:rPr>
                <w:sz w:val="22"/>
                <w:szCs w:val="22"/>
              </w:rPr>
              <w:t>96,3</w:t>
            </w:r>
          </w:p>
        </w:tc>
        <w:tc>
          <w:tcPr>
            <w:tcW w:w="1122" w:type="dxa"/>
            <w:tcBorders>
              <w:top w:val="nil"/>
              <w:left w:val="nil"/>
              <w:bottom w:val="single" w:sz="4" w:space="0" w:color="auto"/>
              <w:right w:val="single" w:sz="4" w:space="0" w:color="auto"/>
            </w:tcBorders>
            <w:shd w:val="clear" w:color="auto" w:fill="auto"/>
            <w:vAlign w:val="bottom"/>
            <w:hideMark/>
          </w:tcPr>
          <w:p w14:paraId="245A53B8" w14:textId="0427B036" w:rsidR="00030F5E" w:rsidRPr="00113259" w:rsidRDefault="00030F5E" w:rsidP="00030F5E">
            <w:pPr>
              <w:jc w:val="right"/>
              <w:rPr>
                <w:sz w:val="22"/>
                <w:szCs w:val="22"/>
              </w:rPr>
            </w:pPr>
            <w:r>
              <w:rPr>
                <w:sz w:val="22"/>
                <w:szCs w:val="22"/>
              </w:rPr>
              <w:t>101,5</w:t>
            </w:r>
          </w:p>
        </w:tc>
        <w:tc>
          <w:tcPr>
            <w:tcW w:w="1029" w:type="dxa"/>
            <w:tcBorders>
              <w:top w:val="nil"/>
              <w:left w:val="nil"/>
              <w:bottom w:val="single" w:sz="4" w:space="0" w:color="auto"/>
              <w:right w:val="single" w:sz="4" w:space="0" w:color="auto"/>
            </w:tcBorders>
            <w:shd w:val="clear" w:color="auto" w:fill="auto"/>
            <w:vAlign w:val="bottom"/>
            <w:hideMark/>
          </w:tcPr>
          <w:p w14:paraId="384A7DE1" w14:textId="66CE056A" w:rsidR="00030F5E" w:rsidRPr="00113259" w:rsidRDefault="00030F5E" w:rsidP="00030F5E">
            <w:pPr>
              <w:jc w:val="right"/>
              <w:rPr>
                <w:sz w:val="22"/>
                <w:szCs w:val="22"/>
              </w:rPr>
            </w:pPr>
            <w:r>
              <w:rPr>
                <w:sz w:val="22"/>
                <w:szCs w:val="22"/>
              </w:rPr>
              <w:t>105,7</w:t>
            </w:r>
          </w:p>
        </w:tc>
        <w:tc>
          <w:tcPr>
            <w:tcW w:w="1598" w:type="dxa"/>
            <w:tcBorders>
              <w:top w:val="nil"/>
              <w:left w:val="nil"/>
              <w:bottom w:val="single" w:sz="4" w:space="0" w:color="auto"/>
              <w:right w:val="single" w:sz="4" w:space="0" w:color="auto"/>
            </w:tcBorders>
            <w:shd w:val="clear" w:color="auto" w:fill="auto"/>
            <w:vAlign w:val="bottom"/>
            <w:hideMark/>
          </w:tcPr>
          <w:p w14:paraId="1CCBF7E2" w14:textId="4A858BAD" w:rsidR="00030F5E" w:rsidRPr="00113259" w:rsidRDefault="00030F5E" w:rsidP="00030F5E">
            <w:pPr>
              <w:jc w:val="right"/>
              <w:rPr>
                <w:sz w:val="22"/>
                <w:szCs w:val="22"/>
              </w:rPr>
            </w:pPr>
            <w:r>
              <w:rPr>
                <w:sz w:val="22"/>
                <w:szCs w:val="22"/>
              </w:rPr>
              <w:t>109,5</w:t>
            </w:r>
          </w:p>
        </w:tc>
        <w:tc>
          <w:tcPr>
            <w:tcW w:w="1096" w:type="dxa"/>
            <w:tcBorders>
              <w:top w:val="nil"/>
              <w:left w:val="nil"/>
              <w:bottom w:val="single" w:sz="4" w:space="0" w:color="auto"/>
              <w:right w:val="single" w:sz="4" w:space="0" w:color="auto"/>
            </w:tcBorders>
            <w:shd w:val="clear" w:color="auto" w:fill="auto"/>
            <w:vAlign w:val="bottom"/>
            <w:hideMark/>
          </w:tcPr>
          <w:p w14:paraId="57F15618" w14:textId="08E0C533" w:rsidR="00030F5E" w:rsidRPr="00113259" w:rsidRDefault="00030F5E" w:rsidP="00030F5E">
            <w:pPr>
              <w:jc w:val="right"/>
              <w:rPr>
                <w:sz w:val="22"/>
                <w:szCs w:val="22"/>
              </w:rPr>
            </w:pPr>
            <w:r>
              <w:rPr>
                <w:sz w:val="22"/>
                <w:szCs w:val="22"/>
              </w:rPr>
              <w:t>109,5</w:t>
            </w:r>
          </w:p>
        </w:tc>
        <w:tc>
          <w:tcPr>
            <w:tcW w:w="1598" w:type="dxa"/>
            <w:gridSpan w:val="2"/>
            <w:tcBorders>
              <w:top w:val="nil"/>
              <w:left w:val="nil"/>
              <w:bottom w:val="single" w:sz="4" w:space="0" w:color="auto"/>
              <w:right w:val="single" w:sz="4" w:space="0" w:color="auto"/>
            </w:tcBorders>
            <w:shd w:val="clear" w:color="auto" w:fill="auto"/>
            <w:vAlign w:val="bottom"/>
            <w:hideMark/>
          </w:tcPr>
          <w:p w14:paraId="6080AB03" w14:textId="5C35E25C" w:rsidR="00030F5E" w:rsidRPr="00113259" w:rsidRDefault="00030F5E" w:rsidP="00030F5E">
            <w:pPr>
              <w:jc w:val="right"/>
              <w:rPr>
                <w:sz w:val="22"/>
                <w:szCs w:val="22"/>
              </w:rPr>
            </w:pPr>
            <w:r>
              <w:rPr>
                <w:sz w:val="22"/>
                <w:szCs w:val="22"/>
              </w:rPr>
              <w:t>104</w:t>
            </w:r>
          </w:p>
        </w:tc>
        <w:tc>
          <w:tcPr>
            <w:tcW w:w="992" w:type="dxa"/>
            <w:tcBorders>
              <w:top w:val="nil"/>
              <w:left w:val="nil"/>
              <w:bottom w:val="single" w:sz="4" w:space="0" w:color="auto"/>
              <w:right w:val="single" w:sz="4" w:space="0" w:color="auto"/>
            </w:tcBorders>
            <w:shd w:val="clear" w:color="auto" w:fill="auto"/>
            <w:vAlign w:val="bottom"/>
            <w:hideMark/>
          </w:tcPr>
          <w:p w14:paraId="432D7931" w14:textId="33CF7888" w:rsidR="00030F5E" w:rsidRPr="00113259" w:rsidRDefault="00030F5E" w:rsidP="00030F5E">
            <w:pPr>
              <w:jc w:val="right"/>
              <w:rPr>
                <w:sz w:val="22"/>
                <w:szCs w:val="22"/>
              </w:rPr>
            </w:pPr>
            <w:r>
              <w:rPr>
                <w:sz w:val="22"/>
                <w:szCs w:val="22"/>
              </w:rPr>
              <w:t>103,7</w:t>
            </w:r>
          </w:p>
        </w:tc>
        <w:tc>
          <w:tcPr>
            <w:tcW w:w="1598" w:type="dxa"/>
            <w:gridSpan w:val="2"/>
            <w:tcBorders>
              <w:top w:val="nil"/>
              <w:left w:val="nil"/>
              <w:bottom w:val="single" w:sz="4" w:space="0" w:color="auto"/>
              <w:right w:val="single" w:sz="4" w:space="0" w:color="auto"/>
            </w:tcBorders>
            <w:shd w:val="clear" w:color="auto" w:fill="auto"/>
            <w:vAlign w:val="bottom"/>
            <w:hideMark/>
          </w:tcPr>
          <w:p w14:paraId="428F243E" w14:textId="458D7363" w:rsidR="00030F5E" w:rsidRPr="00113259" w:rsidRDefault="00030F5E" w:rsidP="00030F5E">
            <w:pPr>
              <w:jc w:val="right"/>
              <w:rPr>
                <w:sz w:val="22"/>
                <w:szCs w:val="22"/>
              </w:rPr>
            </w:pPr>
            <w:r>
              <w:rPr>
                <w:sz w:val="22"/>
                <w:szCs w:val="22"/>
              </w:rPr>
              <w:t>104</w:t>
            </w:r>
          </w:p>
        </w:tc>
        <w:tc>
          <w:tcPr>
            <w:tcW w:w="1139" w:type="dxa"/>
            <w:tcBorders>
              <w:top w:val="nil"/>
              <w:left w:val="nil"/>
              <w:bottom w:val="single" w:sz="4" w:space="0" w:color="auto"/>
              <w:right w:val="single" w:sz="4" w:space="0" w:color="auto"/>
            </w:tcBorders>
            <w:shd w:val="clear" w:color="auto" w:fill="auto"/>
            <w:vAlign w:val="bottom"/>
            <w:hideMark/>
          </w:tcPr>
          <w:p w14:paraId="086E3764" w14:textId="680AC46B" w:rsidR="00030F5E" w:rsidRPr="00113259" w:rsidRDefault="00030F5E" w:rsidP="00030F5E">
            <w:pPr>
              <w:jc w:val="right"/>
              <w:rPr>
                <w:sz w:val="22"/>
                <w:szCs w:val="22"/>
              </w:rPr>
            </w:pPr>
            <w:r>
              <w:rPr>
                <w:sz w:val="22"/>
                <w:szCs w:val="22"/>
              </w:rPr>
              <w:t>103,8</w:t>
            </w:r>
          </w:p>
        </w:tc>
      </w:tr>
      <w:tr w:rsidR="00030F5E" w:rsidRPr="00113259" w14:paraId="11DBF42E"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18CB1651" w14:textId="77777777" w:rsidR="00030F5E" w:rsidRPr="00113259" w:rsidRDefault="00030F5E" w:rsidP="00030F5E">
            <w:pPr>
              <w:rPr>
                <w:sz w:val="22"/>
                <w:szCs w:val="22"/>
              </w:rPr>
            </w:pPr>
          </w:p>
        </w:tc>
        <w:tc>
          <w:tcPr>
            <w:tcW w:w="2359" w:type="dxa"/>
            <w:vMerge w:val="restart"/>
            <w:tcBorders>
              <w:top w:val="nil"/>
              <w:left w:val="single" w:sz="4" w:space="0" w:color="auto"/>
              <w:bottom w:val="single" w:sz="4" w:space="0" w:color="000000"/>
              <w:right w:val="single" w:sz="4" w:space="0" w:color="auto"/>
            </w:tcBorders>
            <w:shd w:val="clear" w:color="auto" w:fill="auto"/>
            <w:vAlign w:val="center"/>
            <w:hideMark/>
          </w:tcPr>
          <w:p w14:paraId="4223EAC8" w14:textId="77777777" w:rsidR="00030F5E" w:rsidRPr="00113259" w:rsidRDefault="00030F5E" w:rsidP="00030F5E">
            <w:pPr>
              <w:rPr>
                <w:sz w:val="22"/>
                <w:szCs w:val="22"/>
              </w:rPr>
            </w:pPr>
            <w:r w:rsidRPr="00113259">
              <w:rPr>
                <w:sz w:val="22"/>
                <w:szCs w:val="22"/>
              </w:rPr>
              <w:t>водоснабжение; водоотведение, организация сбора и утилизации отходов, деятельность по ликвидации загрязнений</w:t>
            </w:r>
          </w:p>
        </w:tc>
        <w:tc>
          <w:tcPr>
            <w:tcW w:w="1562" w:type="dxa"/>
            <w:tcBorders>
              <w:top w:val="nil"/>
              <w:left w:val="nil"/>
              <w:bottom w:val="single" w:sz="4" w:space="0" w:color="auto"/>
              <w:right w:val="single" w:sz="4" w:space="0" w:color="auto"/>
            </w:tcBorders>
            <w:shd w:val="clear" w:color="auto" w:fill="auto"/>
            <w:vAlign w:val="center"/>
            <w:hideMark/>
          </w:tcPr>
          <w:p w14:paraId="76F2CDD3" w14:textId="77777777" w:rsidR="00030F5E" w:rsidRPr="00113259" w:rsidRDefault="00030F5E" w:rsidP="00030F5E">
            <w:pPr>
              <w:jc w:val="center"/>
              <w:rPr>
                <w:sz w:val="22"/>
                <w:szCs w:val="22"/>
              </w:rPr>
            </w:pPr>
            <w:r w:rsidRPr="00113259">
              <w:rPr>
                <w:sz w:val="22"/>
                <w:szCs w:val="22"/>
              </w:rPr>
              <w:t>млн. рублей</w:t>
            </w:r>
          </w:p>
        </w:tc>
        <w:tc>
          <w:tcPr>
            <w:tcW w:w="1047" w:type="dxa"/>
            <w:tcBorders>
              <w:top w:val="nil"/>
              <w:left w:val="nil"/>
              <w:bottom w:val="single" w:sz="4" w:space="0" w:color="auto"/>
              <w:right w:val="single" w:sz="4" w:space="0" w:color="auto"/>
            </w:tcBorders>
            <w:shd w:val="clear" w:color="auto" w:fill="auto"/>
            <w:vAlign w:val="bottom"/>
            <w:hideMark/>
          </w:tcPr>
          <w:p w14:paraId="5BCF0951" w14:textId="20DAED71" w:rsidR="00030F5E" w:rsidRPr="00113259" w:rsidRDefault="00030F5E" w:rsidP="00030F5E">
            <w:pPr>
              <w:jc w:val="right"/>
              <w:rPr>
                <w:sz w:val="22"/>
                <w:szCs w:val="22"/>
              </w:rPr>
            </w:pPr>
            <w:r>
              <w:rPr>
                <w:sz w:val="22"/>
                <w:szCs w:val="22"/>
              </w:rPr>
              <w:t>103</w:t>
            </w:r>
          </w:p>
        </w:tc>
        <w:tc>
          <w:tcPr>
            <w:tcW w:w="1122" w:type="dxa"/>
            <w:tcBorders>
              <w:top w:val="nil"/>
              <w:left w:val="nil"/>
              <w:bottom w:val="single" w:sz="4" w:space="0" w:color="auto"/>
              <w:right w:val="single" w:sz="4" w:space="0" w:color="auto"/>
            </w:tcBorders>
            <w:shd w:val="clear" w:color="auto" w:fill="auto"/>
            <w:vAlign w:val="bottom"/>
            <w:hideMark/>
          </w:tcPr>
          <w:p w14:paraId="30A55765" w14:textId="1D85AACE" w:rsidR="00030F5E" w:rsidRPr="00113259" w:rsidRDefault="00030F5E" w:rsidP="00030F5E">
            <w:pPr>
              <w:jc w:val="right"/>
              <w:rPr>
                <w:sz w:val="22"/>
                <w:szCs w:val="22"/>
              </w:rPr>
            </w:pPr>
            <w:r>
              <w:rPr>
                <w:sz w:val="22"/>
                <w:szCs w:val="22"/>
              </w:rPr>
              <w:t>121,4</w:t>
            </w:r>
          </w:p>
        </w:tc>
        <w:tc>
          <w:tcPr>
            <w:tcW w:w="1029" w:type="dxa"/>
            <w:tcBorders>
              <w:top w:val="nil"/>
              <w:left w:val="nil"/>
              <w:bottom w:val="single" w:sz="4" w:space="0" w:color="auto"/>
              <w:right w:val="single" w:sz="4" w:space="0" w:color="auto"/>
            </w:tcBorders>
            <w:shd w:val="clear" w:color="auto" w:fill="auto"/>
            <w:vAlign w:val="bottom"/>
            <w:hideMark/>
          </w:tcPr>
          <w:p w14:paraId="521697E7" w14:textId="29099951" w:rsidR="00030F5E" w:rsidRPr="00113259" w:rsidRDefault="00030F5E" w:rsidP="00030F5E">
            <w:pPr>
              <w:jc w:val="right"/>
              <w:rPr>
                <w:sz w:val="22"/>
                <w:szCs w:val="22"/>
              </w:rPr>
            </w:pPr>
            <w:r>
              <w:rPr>
                <w:sz w:val="22"/>
                <w:szCs w:val="22"/>
              </w:rPr>
              <w:t>130,1</w:t>
            </w:r>
          </w:p>
        </w:tc>
        <w:tc>
          <w:tcPr>
            <w:tcW w:w="1598" w:type="dxa"/>
            <w:tcBorders>
              <w:top w:val="nil"/>
              <w:left w:val="nil"/>
              <w:bottom w:val="single" w:sz="4" w:space="0" w:color="auto"/>
              <w:right w:val="single" w:sz="4" w:space="0" w:color="auto"/>
            </w:tcBorders>
            <w:shd w:val="clear" w:color="auto" w:fill="auto"/>
            <w:vAlign w:val="bottom"/>
            <w:hideMark/>
          </w:tcPr>
          <w:p w14:paraId="47CE6D6E" w14:textId="1A267B32" w:rsidR="00030F5E" w:rsidRPr="00113259" w:rsidRDefault="00030F5E" w:rsidP="00030F5E">
            <w:pPr>
              <w:jc w:val="right"/>
              <w:rPr>
                <w:sz w:val="22"/>
                <w:szCs w:val="22"/>
              </w:rPr>
            </w:pPr>
            <w:r>
              <w:rPr>
                <w:sz w:val="22"/>
                <w:szCs w:val="22"/>
              </w:rPr>
              <w:t>140,3</w:t>
            </w:r>
          </w:p>
        </w:tc>
        <w:tc>
          <w:tcPr>
            <w:tcW w:w="1096" w:type="dxa"/>
            <w:tcBorders>
              <w:top w:val="nil"/>
              <w:left w:val="nil"/>
              <w:bottom w:val="single" w:sz="4" w:space="0" w:color="auto"/>
              <w:right w:val="single" w:sz="4" w:space="0" w:color="auto"/>
            </w:tcBorders>
            <w:shd w:val="clear" w:color="auto" w:fill="auto"/>
            <w:vAlign w:val="bottom"/>
            <w:hideMark/>
          </w:tcPr>
          <w:p w14:paraId="5549001B" w14:textId="260ECD87" w:rsidR="00030F5E" w:rsidRPr="00113259" w:rsidRDefault="00030F5E" w:rsidP="00030F5E">
            <w:pPr>
              <w:jc w:val="right"/>
              <w:rPr>
                <w:sz w:val="22"/>
                <w:szCs w:val="22"/>
              </w:rPr>
            </w:pPr>
            <w:r>
              <w:rPr>
                <w:sz w:val="22"/>
                <w:szCs w:val="22"/>
              </w:rPr>
              <w:t>151,4</w:t>
            </w:r>
          </w:p>
        </w:tc>
        <w:tc>
          <w:tcPr>
            <w:tcW w:w="1598" w:type="dxa"/>
            <w:gridSpan w:val="2"/>
            <w:tcBorders>
              <w:top w:val="nil"/>
              <w:left w:val="nil"/>
              <w:bottom w:val="single" w:sz="4" w:space="0" w:color="auto"/>
              <w:right w:val="single" w:sz="4" w:space="0" w:color="auto"/>
            </w:tcBorders>
            <w:shd w:val="clear" w:color="auto" w:fill="auto"/>
            <w:vAlign w:val="bottom"/>
            <w:hideMark/>
          </w:tcPr>
          <w:p w14:paraId="6C960245" w14:textId="2059B1D4" w:rsidR="00030F5E" w:rsidRPr="00113259" w:rsidRDefault="00030F5E" w:rsidP="00030F5E">
            <w:pPr>
              <w:jc w:val="right"/>
              <w:rPr>
                <w:sz w:val="22"/>
                <w:szCs w:val="22"/>
              </w:rPr>
            </w:pPr>
            <w:r>
              <w:rPr>
                <w:sz w:val="22"/>
                <w:szCs w:val="22"/>
              </w:rPr>
              <w:t>157,3</w:t>
            </w:r>
          </w:p>
        </w:tc>
        <w:tc>
          <w:tcPr>
            <w:tcW w:w="992" w:type="dxa"/>
            <w:tcBorders>
              <w:top w:val="nil"/>
              <w:left w:val="nil"/>
              <w:bottom w:val="single" w:sz="4" w:space="0" w:color="auto"/>
              <w:right w:val="single" w:sz="4" w:space="0" w:color="auto"/>
            </w:tcBorders>
            <w:shd w:val="clear" w:color="auto" w:fill="auto"/>
            <w:vAlign w:val="bottom"/>
            <w:hideMark/>
          </w:tcPr>
          <w:p w14:paraId="51E1F193" w14:textId="441BA2D2" w:rsidR="00030F5E" w:rsidRPr="00113259" w:rsidRDefault="00030F5E" w:rsidP="00030F5E">
            <w:pPr>
              <w:jc w:val="right"/>
              <w:rPr>
                <w:sz w:val="22"/>
                <w:szCs w:val="22"/>
              </w:rPr>
            </w:pPr>
            <w:r>
              <w:rPr>
                <w:sz w:val="22"/>
                <w:szCs w:val="22"/>
              </w:rPr>
              <w:t>163,5</w:t>
            </w:r>
          </w:p>
        </w:tc>
        <w:tc>
          <w:tcPr>
            <w:tcW w:w="1598" w:type="dxa"/>
            <w:gridSpan w:val="2"/>
            <w:tcBorders>
              <w:top w:val="nil"/>
              <w:left w:val="nil"/>
              <w:bottom w:val="single" w:sz="4" w:space="0" w:color="auto"/>
              <w:right w:val="single" w:sz="4" w:space="0" w:color="auto"/>
            </w:tcBorders>
            <w:shd w:val="clear" w:color="auto" w:fill="auto"/>
            <w:vAlign w:val="bottom"/>
            <w:hideMark/>
          </w:tcPr>
          <w:p w14:paraId="63FD6C71" w14:textId="4CF9FBC8" w:rsidR="00030F5E" w:rsidRPr="00113259" w:rsidRDefault="00030F5E" w:rsidP="00030F5E">
            <w:pPr>
              <w:jc w:val="right"/>
              <w:rPr>
                <w:sz w:val="22"/>
                <w:szCs w:val="22"/>
              </w:rPr>
            </w:pPr>
            <w:r>
              <w:rPr>
                <w:sz w:val="22"/>
                <w:szCs w:val="22"/>
              </w:rPr>
              <w:t>170,0</w:t>
            </w:r>
          </w:p>
        </w:tc>
        <w:tc>
          <w:tcPr>
            <w:tcW w:w="1139" w:type="dxa"/>
            <w:tcBorders>
              <w:top w:val="nil"/>
              <w:left w:val="nil"/>
              <w:bottom w:val="single" w:sz="4" w:space="0" w:color="auto"/>
              <w:right w:val="single" w:sz="4" w:space="0" w:color="auto"/>
            </w:tcBorders>
            <w:shd w:val="clear" w:color="auto" w:fill="auto"/>
            <w:vAlign w:val="bottom"/>
            <w:hideMark/>
          </w:tcPr>
          <w:p w14:paraId="0C36154D" w14:textId="17164655" w:rsidR="00030F5E" w:rsidRPr="00113259" w:rsidRDefault="00030F5E" w:rsidP="00030F5E">
            <w:pPr>
              <w:jc w:val="right"/>
              <w:rPr>
                <w:sz w:val="22"/>
                <w:szCs w:val="22"/>
              </w:rPr>
            </w:pPr>
            <w:r>
              <w:rPr>
                <w:sz w:val="22"/>
                <w:szCs w:val="22"/>
              </w:rPr>
              <w:t>176,8</w:t>
            </w:r>
          </w:p>
        </w:tc>
      </w:tr>
      <w:tr w:rsidR="00030F5E" w:rsidRPr="00113259" w14:paraId="2DCFE4B9"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3E334DF2" w14:textId="77777777" w:rsidR="00030F5E" w:rsidRPr="00113259" w:rsidRDefault="00030F5E" w:rsidP="00030F5E">
            <w:pPr>
              <w:rPr>
                <w:sz w:val="22"/>
                <w:szCs w:val="22"/>
              </w:rPr>
            </w:pPr>
          </w:p>
        </w:tc>
        <w:tc>
          <w:tcPr>
            <w:tcW w:w="2359" w:type="dxa"/>
            <w:vMerge/>
            <w:tcBorders>
              <w:top w:val="nil"/>
              <w:left w:val="single" w:sz="4" w:space="0" w:color="auto"/>
              <w:bottom w:val="single" w:sz="4" w:space="0" w:color="000000"/>
              <w:right w:val="single" w:sz="4" w:space="0" w:color="auto"/>
            </w:tcBorders>
            <w:vAlign w:val="center"/>
            <w:hideMark/>
          </w:tcPr>
          <w:p w14:paraId="51421075" w14:textId="77777777" w:rsidR="00030F5E" w:rsidRPr="00113259" w:rsidRDefault="00030F5E" w:rsidP="00030F5E">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6E7E46A5" w14:textId="77777777" w:rsidR="00030F5E" w:rsidRPr="00113259" w:rsidRDefault="00030F5E" w:rsidP="00030F5E">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7D692897" w14:textId="0570E2C1" w:rsidR="00030F5E" w:rsidRPr="00113259" w:rsidRDefault="00030F5E" w:rsidP="00030F5E">
            <w:pPr>
              <w:jc w:val="right"/>
              <w:rPr>
                <w:sz w:val="22"/>
                <w:szCs w:val="22"/>
              </w:rPr>
            </w:pPr>
            <w:r>
              <w:rPr>
                <w:sz w:val="22"/>
                <w:szCs w:val="22"/>
              </w:rPr>
              <w:t>82,5</w:t>
            </w:r>
          </w:p>
        </w:tc>
        <w:tc>
          <w:tcPr>
            <w:tcW w:w="1122" w:type="dxa"/>
            <w:tcBorders>
              <w:top w:val="nil"/>
              <w:left w:val="nil"/>
              <w:bottom w:val="single" w:sz="4" w:space="0" w:color="auto"/>
              <w:right w:val="single" w:sz="4" w:space="0" w:color="auto"/>
            </w:tcBorders>
            <w:shd w:val="clear" w:color="auto" w:fill="auto"/>
            <w:vAlign w:val="bottom"/>
            <w:hideMark/>
          </w:tcPr>
          <w:p w14:paraId="4647246A" w14:textId="5F523ECE" w:rsidR="00030F5E" w:rsidRPr="00113259" w:rsidRDefault="00030F5E" w:rsidP="00030F5E">
            <w:pPr>
              <w:jc w:val="right"/>
              <w:rPr>
                <w:sz w:val="22"/>
                <w:szCs w:val="22"/>
              </w:rPr>
            </w:pPr>
            <w:r>
              <w:rPr>
                <w:sz w:val="22"/>
                <w:szCs w:val="22"/>
              </w:rPr>
              <w:t>117,9</w:t>
            </w:r>
          </w:p>
        </w:tc>
        <w:tc>
          <w:tcPr>
            <w:tcW w:w="1029" w:type="dxa"/>
            <w:tcBorders>
              <w:top w:val="nil"/>
              <w:left w:val="nil"/>
              <w:bottom w:val="single" w:sz="4" w:space="0" w:color="auto"/>
              <w:right w:val="single" w:sz="4" w:space="0" w:color="auto"/>
            </w:tcBorders>
            <w:shd w:val="clear" w:color="auto" w:fill="auto"/>
            <w:vAlign w:val="bottom"/>
            <w:hideMark/>
          </w:tcPr>
          <w:p w14:paraId="324CBE37" w14:textId="4A8E6F0D" w:rsidR="00030F5E" w:rsidRPr="00113259" w:rsidRDefault="00030F5E" w:rsidP="00030F5E">
            <w:pPr>
              <w:jc w:val="right"/>
              <w:rPr>
                <w:sz w:val="22"/>
                <w:szCs w:val="22"/>
              </w:rPr>
            </w:pPr>
            <w:r>
              <w:rPr>
                <w:sz w:val="22"/>
                <w:szCs w:val="22"/>
              </w:rPr>
              <w:t>107,1</w:t>
            </w:r>
          </w:p>
        </w:tc>
        <w:tc>
          <w:tcPr>
            <w:tcW w:w="1598" w:type="dxa"/>
            <w:tcBorders>
              <w:top w:val="nil"/>
              <w:left w:val="nil"/>
              <w:bottom w:val="single" w:sz="4" w:space="0" w:color="auto"/>
              <w:right w:val="single" w:sz="4" w:space="0" w:color="auto"/>
            </w:tcBorders>
            <w:shd w:val="clear" w:color="auto" w:fill="auto"/>
            <w:vAlign w:val="bottom"/>
            <w:hideMark/>
          </w:tcPr>
          <w:p w14:paraId="452A174D" w14:textId="25789EA4" w:rsidR="00030F5E" w:rsidRPr="00113259" w:rsidRDefault="00030F5E" w:rsidP="00030F5E">
            <w:pPr>
              <w:jc w:val="right"/>
              <w:rPr>
                <w:sz w:val="22"/>
                <w:szCs w:val="22"/>
              </w:rPr>
            </w:pPr>
            <w:r>
              <w:rPr>
                <w:sz w:val="22"/>
                <w:szCs w:val="22"/>
              </w:rPr>
              <w:t>107,9</w:t>
            </w:r>
          </w:p>
        </w:tc>
        <w:tc>
          <w:tcPr>
            <w:tcW w:w="1096" w:type="dxa"/>
            <w:tcBorders>
              <w:top w:val="nil"/>
              <w:left w:val="nil"/>
              <w:bottom w:val="single" w:sz="4" w:space="0" w:color="auto"/>
              <w:right w:val="single" w:sz="4" w:space="0" w:color="auto"/>
            </w:tcBorders>
            <w:shd w:val="clear" w:color="auto" w:fill="auto"/>
            <w:vAlign w:val="bottom"/>
            <w:hideMark/>
          </w:tcPr>
          <w:p w14:paraId="7ACCBE36" w14:textId="5CC269A2" w:rsidR="00030F5E" w:rsidRPr="00113259" w:rsidRDefault="00030F5E" w:rsidP="00030F5E">
            <w:pPr>
              <w:jc w:val="right"/>
              <w:rPr>
                <w:sz w:val="22"/>
                <w:szCs w:val="22"/>
              </w:rPr>
            </w:pPr>
            <w:r>
              <w:rPr>
                <w:sz w:val="22"/>
                <w:szCs w:val="22"/>
              </w:rPr>
              <w:t>107,9</w:t>
            </w:r>
          </w:p>
        </w:tc>
        <w:tc>
          <w:tcPr>
            <w:tcW w:w="1598" w:type="dxa"/>
            <w:gridSpan w:val="2"/>
            <w:tcBorders>
              <w:top w:val="nil"/>
              <w:left w:val="nil"/>
              <w:bottom w:val="single" w:sz="4" w:space="0" w:color="auto"/>
              <w:right w:val="single" w:sz="4" w:space="0" w:color="auto"/>
            </w:tcBorders>
            <w:shd w:val="clear" w:color="auto" w:fill="auto"/>
            <w:vAlign w:val="bottom"/>
            <w:hideMark/>
          </w:tcPr>
          <w:p w14:paraId="1BAA0446" w14:textId="2F36D5D5" w:rsidR="00030F5E" w:rsidRPr="00113259" w:rsidRDefault="00030F5E" w:rsidP="00030F5E">
            <w:pPr>
              <w:jc w:val="right"/>
              <w:rPr>
                <w:sz w:val="22"/>
                <w:szCs w:val="22"/>
              </w:rPr>
            </w:pPr>
            <w:r>
              <w:rPr>
                <w:sz w:val="22"/>
                <w:szCs w:val="22"/>
              </w:rPr>
              <w:t>103,9</w:t>
            </w:r>
          </w:p>
        </w:tc>
        <w:tc>
          <w:tcPr>
            <w:tcW w:w="992" w:type="dxa"/>
            <w:tcBorders>
              <w:top w:val="nil"/>
              <w:left w:val="nil"/>
              <w:bottom w:val="single" w:sz="4" w:space="0" w:color="auto"/>
              <w:right w:val="single" w:sz="4" w:space="0" w:color="auto"/>
            </w:tcBorders>
            <w:shd w:val="clear" w:color="auto" w:fill="auto"/>
            <w:vAlign w:val="bottom"/>
            <w:hideMark/>
          </w:tcPr>
          <w:p w14:paraId="64729F35" w14:textId="18693E12" w:rsidR="00030F5E" w:rsidRPr="00113259" w:rsidRDefault="00030F5E" w:rsidP="00030F5E">
            <w:pPr>
              <w:jc w:val="right"/>
              <w:rPr>
                <w:sz w:val="22"/>
                <w:szCs w:val="22"/>
              </w:rPr>
            </w:pPr>
            <w:r>
              <w:rPr>
                <w:sz w:val="22"/>
                <w:szCs w:val="22"/>
              </w:rPr>
              <w:t>103,9</w:t>
            </w:r>
          </w:p>
        </w:tc>
        <w:tc>
          <w:tcPr>
            <w:tcW w:w="1598" w:type="dxa"/>
            <w:gridSpan w:val="2"/>
            <w:tcBorders>
              <w:top w:val="nil"/>
              <w:left w:val="nil"/>
              <w:bottom w:val="single" w:sz="4" w:space="0" w:color="auto"/>
              <w:right w:val="single" w:sz="4" w:space="0" w:color="auto"/>
            </w:tcBorders>
            <w:shd w:val="clear" w:color="auto" w:fill="auto"/>
            <w:vAlign w:val="bottom"/>
            <w:hideMark/>
          </w:tcPr>
          <w:p w14:paraId="1C52B3C9" w14:textId="58762405" w:rsidR="00030F5E" w:rsidRPr="00113259" w:rsidRDefault="00030F5E" w:rsidP="00030F5E">
            <w:pPr>
              <w:jc w:val="right"/>
              <w:rPr>
                <w:sz w:val="22"/>
                <w:szCs w:val="22"/>
              </w:rPr>
            </w:pPr>
            <w:r>
              <w:rPr>
                <w:sz w:val="22"/>
                <w:szCs w:val="22"/>
              </w:rPr>
              <w:t>104</w:t>
            </w:r>
          </w:p>
        </w:tc>
        <w:tc>
          <w:tcPr>
            <w:tcW w:w="1139" w:type="dxa"/>
            <w:tcBorders>
              <w:top w:val="nil"/>
              <w:left w:val="nil"/>
              <w:bottom w:val="single" w:sz="4" w:space="0" w:color="auto"/>
              <w:right w:val="single" w:sz="4" w:space="0" w:color="auto"/>
            </w:tcBorders>
            <w:shd w:val="clear" w:color="auto" w:fill="auto"/>
            <w:vAlign w:val="bottom"/>
            <w:hideMark/>
          </w:tcPr>
          <w:p w14:paraId="2BC7DF57" w14:textId="7F7E7C8B" w:rsidR="00030F5E" w:rsidRPr="00113259" w:rsidRDefault="00030F5E" w:rsidP="00030F5E">
            <w:pPr>
              <w:jc w:val="right"/>
              <w:rPr>
                <w:sz w:val="22"/>
                <w:szCs w:val="22"/>
              </w:rPr>
            </w:pPr>
            <w:r>
              <w:rPr>
                <w:sz w:val="22"/>
                <w:szCs w:val="22"/>
              </w:rPr>
              <w:t>104</w:t>
            </w:r>
          </w:p>
        </w:tc>
      </w:tr>
      <w:tr w:rsidR="00030F5E" w:rsidRPr="00113259" w14:paraId="396685A1" w14:textId="77777777" w:rsidTr="00D21D36">
        <w:trPr>
          <w:gridAfter w:val="2"/>
          <w:wAfter w:w="37" w:type="dxa"/>
          <w:trHeight w:val="82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1B865810" w14:textId="77777777" w:rsidR="00030F5E" w:rsidRPr="00113259" w:rsidRDefault="00030F5E" w:rsidP="00030F5E">
            <w:pPr>
              <w:jc w:val="center"/>
              <w:rPr>
                <w:sz w:val="22"/>
                <w:szCs w:val="22"/>
              </w:rPr>
            </w:pPr>
            <w:r w:rsidRPr="00113259">
              <w:rPr>
                <w:sz w:val="22"/>
                <w:szCs w:val="22"/>
              </w:rPr>
              <w:t>36</w:t>
            </w:r>
          </w:p>
        </w:tc>
        <w:tc>
          <w:tcPr>
            <w:tcW w:w="2359" w:type="dxa"/>
            <w:tcBorders>
              <w:top w:val="nil"/>
              <w:left w:val="nil"/>
              <w:bottom w:val="single" w:sz="4" w:space="0" w:color="auto"/>
              <w:right w:val="single" w:sz="4" w:space="0" w:color="auto"/>
            </w:tcBorders>
            <w:shd w:val="clear" w:color="auto" w:fill="auto"/>
            <w:vAlign w:val="center"/>
            <w:hideMark/>
          </w:tcPr>
          <w:p w14:paraId="0BED22E6" w14:textId="77777777" w:rsidR="00030F5E" w:rsidRPr="00113259" w:rsidRDefault="00030F5E" w:rsidP="00030F5E">
            <w:pPr>
              <w:rPr>
                <w:sz w:val="22"/>
                <w:szCs w:val="22"/>
              </w:rPr>
            </w:pPr>
            <w:r w:rsidRPr="00113259">
              <w:rPr>
                <w:sz w:val="22"/>
                <w:szCs w:val="22"/>
              </w:rPr>
              <w:t>Объем отгруженных товаров собственного производства, выполненных работ и услуг собственными силами в муниципальном образовании</w:t>
            </w:r>
          </w:p>
        </w:tc>
        <w:tc>
          <w:tcPr>
            <w:tcW w:w="1562" w:type="dxa"/>
            <w:tcBorders>
              <w:top w:val="nil"/>
              <w:left w:val="nil"/>
              <w:bottom w:val="single" w:sz="4" w:space="0" w:color="auto"/>
              <w:right w:val="single" w:sz="4" w:space="0" w:color="auto"/>
            </w:tcBorders>
            <w:shd w:val="clear" w:color="auto" w:fill="auto"/>
            <w:vAlign w:val="center"/>
            <w:hideMark/>
          </w:tcPr>
          <w:p w14:paraId="2360972A" w14:textId="77777777" w:rsidR="00030F5E" w:rsidRPr="00113259" w:rsidRDefault="00030F5E" w:rsidP="00030F5E">
            <w:pPr>
              <w:jc w:val="center"/>
              <w:rPr>
                <w:sz w:val="22"/>
                <w:szCs w:val="22"/>
              </w:rPr>
            </w:pPr>
            <w:r w:rsidRPr="00113259">
              <w:rPr>
                <w:sz w:val="22"/>
                <w:szCs w:val="22"/>
              </w:rPr>
              <w:t>% к предыдущему году в сопоставимых ценах</w:t>
            </w:r>
          </w:p>
        </w:tc>
        <w:tc>
          <w:tcPr>
            <w:tcW w:w="1047" w:type="dxa"/>
            <w:tcBorders>
              <w:top w:val="nil"/>
              <w:left w:val="nil"/>
              <w:bottom w:val="single" w:sz="4" w:space="0" w:color="auto"/>
              <w:right w:val="single" w:sz="4" w:space="0" w:color="auto"/>
            </w:tcBorders>
            <w:shd w:val="clear" w:color="auto" w:fill="auto"/>
            <w:vAlign w:val="bottom"/>
            <w:hideMark/>
          </w:tcPr>
          <w:p w14:paraId="4B93F648" w14:textId="787DAA89" w:rsidR="00030F5E" w:rsidRPr="00113259" w:rsidRDefault="00030F5E" w:rsidP="00030F5E">
            <w:pPr>
              <w:jc w:val="right"/>
              <w:rPr>
                <w:sz w:val="22"/>
                <w:szCs w:val="22"/>
              </w:rPr>
            </w:pPr>
            <w:r>
              <w:rPr>
                <w:sz w:val="22"/>
                <w:szCs w:val="22"/>
              </w:rPr>
              <w:t>130,3</w:t>
            </w:r>
          </w:p>
        </w:tc>
        <w:tc>
          <w:tcPr>
            <w:tcW w:w="1122" w:type="dxa"/>
            <w:tcBorders>
              <w:top w:val="nil"/>
              <w:left w:val="nil"/>
              <w:bottom w:val="single" w:sz="4" w:space="0" w:color="auto"/>
              <w:right w:val="single" w:sz="4" w:space="0" w:color="auto"/>
            </w:tcBorders>
            <w:shd w:val="clear" w:color="auto" w:fill="auto"/>
            <w:vAlign w:val="bottom"/>
            <w:hideMark/>
          </w:tcPr>
          <w:p w14:paraId="065C01B3" w14:textId="24ED65EE" w:rsidR="00030F5E" w:rsidRPr="00113259" w:rsidRDefault="00030F5E" w:rsidP="00030F5E">
            <w:pPr>
              <w:jc w:val="right"/>
              <w:rPr>
                <w:sz w:val="22"/>
                <w:szCs w:val="22"/>
              </w:rPr>
            </w:pPr>
            <w:r>
              <w:rPr>
                <w:sz w:val="22"/>
                <w:szCs w:val="22"/>
              </w:rPr>
              <w:t>95,4</w:t>
            </w:r>
          </w:p>
        </w:tc>
        <w:tc>
          <w:tcPr>
            <w:tcW w:w="1029" w:type="dxa"/>
            <w:tcBorders>
              <w:top w:val="nil"/>
              <w:left w:val="nil"/>
              <w:bottom w:val="single" w:sz="4" w:space="0" w:color="auto"/>
              <w:right w:val="single" w:sz="4" w:space="0" w:color="auto"/>
            </w:tcBorders>
            <w:shd w:val="clear" w:color="auto" w:fill="auto"/>
            <w:vAlign w:val="bottom"/>
            <w:hideMark/>
          </w:tcPr>
          <w:p w14:paraId="12B9E5D4" w14:textId="4B2EC930" w:rsidR="00030F5E" w:rsidRPr="00113259" w:rsidRDefault="00030F5E" w:rsidP="00030F5E">
            <w:pPr>
              <w:jc w:val="right"/>
              <w:rPr>
                <w:sz w:val="22"/>
                <w:szCs w:val="22"/>
              </w:rPr>
            </w:pPr>
            <w:r>
              <w:rPr>
                <w:sz w:val="22"/>
                <w:szCs w:val="22"/>
              </w:rPr>
              <w:t>96,1</w:t>
            </w:r>
          </w:p>
        </w:tc>
        <w:tc>
          <w:tcPr>
            <w:tcW w:w="1598" w:type="dxa"/>
            <w:tcBorders>
              <w:top w:val="nil"/>
              <w:left w:val="nil"/>
              <w:bottom w:val="single" w:sz="4" w:space="0" w:color="auto"/>
              <w:right w:val="single" w:sz="4" w:space="0" w:color="auto"/>
            </w:tcBorders>
            <w:shd w:val="clear" w:color="auto" w:fill="auto"/>
            <w:vAlign w:val="bottom"/>
            <w:hideMark/>
          </w:tcPr>
          <w:p w14:paraId="00B2B988" w14:textId="767B0A6F" w:rsidR="00030F5E" w:rsidRPr="00113259" w:rsidRDefault="00030F5E" w:rsidP="00030F5E">
            <w:pPr>
              <w:jc w:val="right"/>
              <w:rPr>
                <w:sz w:val="22"/>
                <w:szCs w:val="22"/>
              </w:rPr>
            </w:pPr>
            <w:r>
              <w:rPr>
                <w:sz w:val="22"/>
                <w:szCs w:val="22"/>
              </w:rPr>
              <w:t>100,2</w:t>
            </w:r>
          </w:p>
        </w:tc>
        <w:tc>
          <w:tcPr>
            <w:tcW w:w="1096" w:type="dxa"/>
            <w:tcBorders>
              <w:top w:val="nil"/>
              <w:left w:val="nil"/>
              <w:bottom w:val="single" w:sz="4" w:space="0" w:color="auto"/>
              <w:right w:val="single" w:sz="4" w:space="0" w:color="auto"/>
            </w:tcBorders>
            <w:shd w:val="clear" w:color="auto" w:fill="auto"/>
            <w:vAlign w:val="bottom"/>
            <w:hideMark/>
          </w:tcPr>
          <w:p w14:paraId="63843CC5" w14:textId="2B447F84" w:rsidR="00030F5E" w:rsidRPr="00113259" w:rsidRDefault="00030F5E" w:rsidP="00030F5E">
            <w:pPr>
              <w:jc w:val="right"/>
              <w:rPr>
                <w:sz w:val="22"/>
                <w:szCs w:val="22"/>
              </w:rPr>
            </w:pPr>
            <w:r>
              <w:rPr>
                <w:sz w:val="22"/>
                <w:szCs w:val="22"/>
              </w:rPr>
              <w:t>102,7</w:t>
            </w:r>
          </w:p>
        </w:tc>
        <w:tc>
          <w:tcPr>
            <w:tcW w:w="1598" w:type="dxa"/>
            <w:gridSpan w:val="2"/>
            <w:tcBorders>
              <w:top w:val="nil"/>
              <w:left w:val="nil"/>
              <w:bottom w:val="single" w:sz="4" w:space="0" w:color="auto"/>
              <w:right w:val="single" w:sz="4" w:space="0" w:color="auto"/>
            </w:tcBorders>
            <w:shd w:val="clear" w:color="auto" w:fill="auto"/>
            <w:vAlign w:val="bottom"/>
            <w:hideMark/>
          </w:tcPr>
          <w:p w14:paraId="631C2B68" w14:textId="185F9DF7" w:rsidR="00030F5E" w:rsidRPr="00113259" w:rsidRDefault="00030F5E" w:rsidP="00030F5E">
            <w:pPr>
              <w:jc w:val="right"/>
              <w:rPr>
                <w:sz w:val="22"/>
                <w:szCs w:val="22"/>
              </w:rPr>
            </w:pPr>
            <w:r>
              <w:rPr>
                <w:sz w:val="22"/>
                <w:szCs w:val="22"/>
              </w:rPr>
              <w:t>105,7</w:t>
            </w:r>
          </w:p>
        </w:tc>
        <w:tc>
          <w:tcPr>
            <w:tcW w:w="992" w:type="dxa"/>
            <w:tcBorders>
              <w:top w:val="nil"/>
              <w:left w:val="nil"/>
              <w:bottom w:val="single" w:sz="4" w:space="0" w:color="auto"/>
              <w:right w:val="single" w:sz="4" w:space="0" w:color="auto"/>
            </w:tcBorders>
            <w:shd w:val="clear" w:color="auto" w:fill="auto"/>
            <w:vAlign w:val="bottom"/>
            <w:hideMark/>
          </w:tcPr>
          <w:p w14:paraId="4ABA11EB" w14:textId="3CA527C5" w:rsidR="00030F5E" w:rsidRPr="00113259" w:rsidRDefault="00030F5E" w:rsidP="00030F5E">
            <w:pPr>
              <w:jc w:val="right"/>
              <w:rPr>
                <w:sz w:val="22"/>
                <w:szCs w:val="22"/>
              </w:rPr>
            </w:pPr>
            <w:r>
              <w:rPr>
                <w:sz w:val="22"/>
                <w:szCs w:val="22"/>
              </w:rPr>
              <w:t>107,1</w:t>
            </w:r>
          </w:p>
        </w:tc>
        <w:tc>
          <w:tcPr>
            <w:tcW w:w="1598" w:type="dxa"/>
            <w:gridSpan w:val="2"/>
            <w:tcBorders>
              <w:top w:val="nil"/>
              <w:left w:val="nil"/>
              <w:bottom w:val="single" w:sz="4" w:space="0" w:color="auto"/>
              <w:right w:val="single" w:sz="4" w:space="0" w:color="auto"/>
            </w:tcBorders>
            <w:shd w:val="clear" w:color="auto" w:fill="auto"/>
            <w:vAlign w:val="bottom"/>
            <w:hideMark/>
          </w:tcPr>
          <w:p w14:paraId="5F4E35BE" w14:textId="64CA2F37" w:rsidR="00030F5E" w:rsidRPr="00113259" w:rsidRDefault="00030F5E" w:rsidP="00030F5E">
            <w:pPr>
              <w:jc w:val="right"/>
              <w:rPr>
                <w:sz w:val="22"/>
                <w:szCs w:val="22"/>
              </w:rPr>
            </w:pPr>
            <w:r>
              <w:rPr>
                <w:sz w:val="22"/>
                <w:szCs w:val="22"/>
              </w:rPr>
              <w:t>105,8</w:t>
            </w:r>
          </w:p>
        </w:tc>
        <w:tc>
          <w:tcPr>
            <w:tcW w:w="1139" w:type="dxa"/>
            <w:tcBorders>
              <w:top w:val="nil"/>
              <w:left w:val="nil"/>
              <w:bottom w:val="single" w:sz="4" w:space="0" w:color="auto"/>
              <w:right w:val="single" w:sz="4" w:space="0" w:color="auto"/>
            </w:tcBorders>
            <w:shd w:val="clear" w:color="auto" w:fill="auto"/>
            <w:vAlign w:val="bottom"/>
            <w:hideMark/>
          </w:tcPr>
          <w:p w14:paraId="56709DE7" w14:textId="0DBCB46D" w:rsidR="00030F5E" w:rsidRPr="00113259" w:rsidRDefault="00030F5E" w:rsidP="00030F5E">
            <w:pPr>
              <w:jc w:val="right"/>
              <w:rPr>
                <w:sz w:val="22"/>
                <w:szCs w:val="22"/>
              </w:rPr>
            </w:pPr>
            <w:r>
              <w:rPr>
                <w:sz w:val="22"/>
                <w:szCs w:val="22"/>
              </w:rPr>
              <w:t>106,9</w:t>
            </w:r>
          </w:p>
        </w:tc>
      </w:tr>
      <w:tr w:rsidR="00030F5E" w:rsidRPr="00113259" w14:paraId="15ED0014" w14:textId="77777777" w:rsidTr="00D21D36">
        <w:trPr>
          <w:gridAfter w:val="2"/>
          <w:wAfter w:w="37" w:type="dxa"/>
          <w:trHeight w:val="330"/>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2D213BBE" w14:textId="77777777" w:rsidR="00030F5E" w:rsidRPr="00113259" w:rsidRDefault="00030F5E" w:rsidP="00030F5E">
            <w:pPr>
              <w:jc w:val="center"/>
              <w:rPr>
                <w:sz w:val="22"/>
                <w:szCs w:val="22"/>
              </w:rPr>
            </w:pPr>
            <w:r w:rsidRPr="00113259">
              <w:rPr>
                <w:sz w:val="22"/>
                <w:szCs w:val="22"/>
              </w:rPr>
              <w:t>37</w:t>
            </w:r>
          </w:p>
        </w:tc>
        <w:tc>
          <w:tcPr>
            <w:tcW w:w="2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DC216" w14:textId="77777777" w:rsidR="00030F5E" w:rsidRPr="00113259" w:rsidRDefault="00030F5E" w:rsidP="00030F5E">
            <w:pPr>
              <w:rPr>
                <w:sz w:val="22"/>
                <w:szCs w:val="22"/>
              </w:rPr>
            </w:pPr>
            <w:r w:rsidRPr="00113259">
              <w:rPr>
                <w:sz w:val="22"/>
                <w:szCs w:val="22"/>
              </w:rPr>
              <w:t>Ввод в эксплуатацию жилых домов</w:t>
            </w:r>
          </w:p>
        </w:tc>
        <w:tc>
          <w:tcPr>
            <w:tcW w:w="1562" w:type="dxa"/>
            <w:tcBorders>
              <w:top w:val="nil"/>
              <w:left w:val="nil"/>
              <w:bottom w:val="single" w:sz="4" w:space="0" w:color="auto"/>
              <w:right w:val="single" w:sz="4" w:space="0" w:color="auto"/>
            </w:tcBorders>
            <w:shd w:val="clear" w:color="auto" w:fill="auto"/>
            <w:vAlign w:val="center"/>
            <w:hideMark/>
          </w:tcPr>
          <w:p w14:paraId="180BAC92" w14:textId="77777777" w:rsidR="00030F5E" w:rsidRPr="00113259" w:rsidRDefault="00030F5E" w:rsidP="00030F5E">
            <w:pPr>
              <w:jc w:val="center"/>
              <w:rPr>
                <w:sz w:val="22"/>
                <w:szCs w:val="22"/>
              </w:rPr>
            </w:pPr>
            <w:r w:rsidRPr="00113259">
              <w:rPr>
                <w:sz w:val="22"/>
                <w:szCs w:val="22"/>
              </w:rPr>
              <w:t>кв. м</w:t>
            </w:r>
          </w:p>
        </w:tc>
        <w:tc>
          <w:tcPr>
            <w:tcW w:w="1047" w:type="dxa"/>
            <w:tcBorders>
              <w:top w:val="nil"/>
              <w:left w:val="nil"/>
              <w:bottom w:val="single" w:sz="4" w:space="0" w:color="auto"/>
              <w:right w:val="single" w:sz="4" w:space="0" w:color="auto"/>
            </w:tcBorders>
            <w:shd w:val="clear" w:color="auto" w:fill="auto"/>
            <w:vAlign w:val="bottom"/>
            <w:hideMark/>
          </w:tcPr>
          <w:p w14:paraId="12E82A25" w14:textId="2C83269B" w:rsidR="00030F5E" w:rsidRPr="00113259" w:rsidRDefault="00030F5E" w:rsidP="00030F5E">
            <w:pPr>
              <w:jc w:val="right"/>
              <w:rPr>
                <w:sz w:val="22"/>
                <w:szCs w:val="22"/>
              </w:rPr>
            </w:pPr>
            <w:r>
              <w:rPr>
                <w:sz w:val="22"/>
                <w:szCs w:val="22"/>
              </w:rPr>
              <w:t>1273</w:t>
            </w:r>
          </w:p>
        </w:tc>
        <w:tc>
          <w:tcPr>
            <w:tcW w:w="1122" w:type="dxa"/>
            <w:tcBorders>
              <w:top w:val="nil"/>
              <w:left w:val="nil"/>
              <w:bottom w:val="single" w:sz="4" w:space="0" w:color="auto"/>
              <w:right w:val="single" w:sz="4" w:space="0" w:color="auto"/>
            </w:tcBorders>
            <w:shd w:val="clear" w:color="auto" w:fill="auto"/>
            <w:vAlign w:val="bottom"/>
            <w:hideMark/>
          </w:tcPr>
          <w:p w14:paraId="6FA57D65" w14:textId="71BF6263" w:rsidR="00030F5E" w:rsidRPr="00113259" w:rsidRDefault="00030F5E" w:rsidP="00030F5E">
            <w:pPr>
              <w:jc w:val="right"/>
              <w:rPr>
                <w:sz w:val="22"/>
                <w:szCs w:val="22"/>
              </w:rPr>
            </w:pPr>
            <w:r>
              <w:rPr>
                <w:sz w:val="22"/>
                <w:szCs w:val="22"/>
              </w:rPr>
              <w:t>1717</w:t>
            </w:r>
          </w:p>
        </w:tc>
        <w:tc>
          <w:tcPr>
            <w:tcW w:w="1029" w:type="dxa"/>
            <w:tcBorders>
              <w:top w:val="nil"/>
              <w:left w:val="nil"/>
              <w:bottom w:val="single" w:sz="4" w:space="0" w:color="auto"/>
              <w:right w:val="single" w:sz="4" w:space="0" w:color="auto"/>
            </w:tcBorders>
            <w:shd w:val="clear" w:color="auto" w:fill="auto"/>
            <w:vAlign w:val="bottom"/>
            <w:hideMark/>
          </w:tcPr>
          <w:p w14:paraId="3AC86F1F" w14:textId="4EF96EB6" w:rsidR="00030F5E" w:rsidRPr="00113259" w:rsidRDefault="00030F5E" w:rsidP="00030F5E">
            <w:pPr>
              <w:jc w:val="right"/>
              <w:rPr>
                <w:sz w:val="22"/>
                <w:szCs w:val="22"/>
              </w:rPr>
            </w:pPr>
            <w:r>
              <w:rPr>
                <w:sz w:val="22"/>
                <w:szCs w:val="22"/>
              </w:rPr>
              <w:t>1180</w:t>
            </w:r>
          </w:p>
        </w:tc>
        <w:tc>
          <w:tcPr>
            <w:tcW w:w="1598" w:type="dxa"/>
            <w:tcBorders>
              <w:top w:val="nil"/>
              <w:left w:val="nil"/>
              <w:bottom w:val="single" w:sz="4" w:space="0" w:color="auto"/>
              <w:right w:val="single" w:sz="4" w:space="0" w:color="auto"/>
            </w:tcBorders>
            <w:shd w:val="clear" w:color="auto" w:fill="auto"/>
            <w:vAlign w:val="bottom"/>
            <w:hideMark/>
          </w:tcPr>
          <w:p w14:paraId="365BD39A" w14:textId="2929B5A2" w:rsidR="00030F5E" w:rsidRPr="00113259" w:rsidRDefault="00030F5E" w:rsidP="00030F5E">
            <w:pPr>
              <w:jc w:val="right"/>
              <w:rPr>
                <w:sz w:val="22"/>
                <w:szCs w:val="22"/>
              </w:rPr>
            </w:pPr>
            <w:r>
              <w:rPr>
                <w:sz w:val="22"/>
                <w:szCs w:val="22"/>
              </w:rPr>
              <w:t>1120</w:t>
            </w:r>
          </w:p>
        </w:tc>
        <w:tc>
          <w:tcPr>
            <w:tcW w:w="1096" w:type="dxa"/>
            <w:tcBorders>
              <w:top w:val="nil"/>
              <w:left w:val="nil"/>
              <w:bottom w:val="single" w:sz="4" w:space="0" w:color="auto"/>
              <w:right w:val="single" w:sz="4" w:space="0" w:color="auto"/>
            </w:tcBorders>
            <w:shd w:val="clear" w:color="auto" w:fill="auto"/>
            <w:vAlign w:val="bottom"/>
            <w:hideMark/>
          </w:tcPr>
          <w:p w14:paraId="7BD17E87" w14:textId="1DF5A0D1" w:rsidR="00030F5E" w:rsidRPr="00113259" w:rsidRDefault="00030F5E" w:rsidP="00030F5E">
            <w:pPr>
              <w:jc w:val="right"/>
              <w:rPr>
                <w:sz w:val="22"/>
                <w:szCs w:val="22"/>
              </w:rPr>
            </w:pPr>
            <w:r>
              <w:rPr>
                <w:sz w:val="22"/>
                <w:szCs w:val="22"/>
              </w:rPr>
              <w:t>1175</w:t>
            </w:r>
          </w:p>
        </w:tc>
        <w:tc>
          <w:tcPr>
            <w:tcW w:w="1598" w:type="dxa"/>
            <w:gridSpan w:val="2"/>
            <w:tcBorders>
              <w:top w:val="nil"/>
              <w:left w:val="nil"/>
              <w:bottom w:val="single" w:sz="4" w:space="0" w:color="auto"/>
              <w:right w:val="single" w:sz="4" w:space="0" w:color="auto"/>
            </w:tcBorders>
            <w:shd w:val="clear" w:color="auto" w:fill="auto"/>
            <w:vAlign w:val="bottom"/>
            <w:hideMark/>
          </w:tcPr>
          <w:p w14:paraId="2EEFFB1A" w14:textId="4225B752" w:rsidR="00030F5E" w:rsidRPr="00113259" w:rsidRDefault="00030F5E" w:rsidP="00030F5E">
            <w:pPr>
              <w:jc w:val="right"/>
              <w:rPr>
                <w:sz w:val="22"/>
                <w:szCs w:val="22"/>
              </w:rPr>
            </w:pPr>
            <w:r>
              <w:rPr>
                <w:sz w:val="22"/>
                <w:szCs w:val="22"/>
              </w:rPr>
              <w:t>1110</w:t>
            </w:r>
          </w:p>
        </w:tc>
        <w:tc>
          <w:tcPr>
            <w:tcW w:w="992" w:type="dxa"/>
            <w:tcBorders>
              <w:top w:val="nil"/>
              <w:left w:val="nil"/>
              <w:bottom w:val="single" w:sz="4" w:space="0" w:color="auto"/>
              <w:right w:val="single" w:sz="4" w:space="0" w:color="auto"/>
            </w:tcBorders>
            <w:shd w:val="clear" w:color="auto" w:fill="auto"/>
            <w:vAlign w:val="bottom"/>
            <w:hideMark/>
          </w:tcPr>
          <w:p w14:paraId="4780EA3D" w14:textId="7DC62874" w:rsidR="00030F5E" w:rsidRPr="00113259" w:rsidRDefault="00030F5E" w:rsidP="00030F5E">
            <w:pPr>
              <w:jc w:val="right"/>
              <w:rPr>
                <w:sz w:val="22"/>
                <w:szCs w:val="22"/>
              </w:rPr>
            </w:pPr>
            <w:r>
              <w:rPr>
                <w:sz w:val="22"/>
                <w:szCs w:val="22"/>
              </w:rPr>
              <w:t>1170</w:t>
            </w:r>
          </w:p>
        </w:tc>
        <w:tc>
          <w:tcPr>
            <w:tcW w:w="1598" w:type="dxa"/>
            <w:gridSpan w:val="2"/>
            <w:tcBorders>
              <w:top w:val="nil"/>
              <w:left w:val="nil"/>
              <w:bottom w:val="single" w:sz="4" w:space="0" w:color="auto"/>
              <w:right w:val="single" w:sz="4" w:space="0" w:color="auto"/>
            </w:tcBorders>
            <w:shd w:val="clear" w:color="auto" w:fill="auto"/>
            <w:vAlign w:val="bottom"/>
            <w:hideMark/>
          </w:tcPr>
          <w:p w14:paraId="37A6FF2D" w14:textId="590FA345" w:rsidR="00030F5E" w:rsidRPr="00113259" w:rsidRDefault="00030F5E" w:rsidP="00030F5E">
            <w:pPr>
              <w:jc w:val="right"/>
              <w:rPr>
                <w:sz w:val="22"/>
                <w:szCs w:val="22"/>
              </w:rPr>
            </w:pPr>
            <w:r>
              <w:rPr>
                <w:sz w:val="22"/>
                <w:szCs w:val="22"/>
              </w:rPr>
              <w:t>1100</w:t>
            </w:r>
          </w:p>
        </w:tc>
        <w:tc>
          <w:tcPr>
            <w:tcW w:w="1139" w:type="dxa"/>
            <w:tcBorders>
              <w:top w:val="nil"/>
              <w:left w:val="nil"/>
              <w:bottom w:val="single" w:sz="4" w:space="0" w:color="auto"/>
              <w:right w:val="single" w:sz="4" w:space="0" w:color="auto"/>
            </w:tcBorders>
            <w:shd w:val="clear" w:color="auto" w:fill="auto"/>
            <w:vAlign w:val="bottom"/>
            <w:hideMark/>
          </w:tcPr>
          <w:p w14:paraId="1C983319" w14:textId="7B8A87BB" w:rsidR="00030F5E" w:rsidRPr="00113259" w:rsidRDefault="00030F5E" w:rsidP="00030F5E">
            <w:pPr>
              <w:jc w:val="right"/>
              <w:rPr>
                <w:sz w:val="22"/>
                <w:szCs w:val="22"/>
              </w:rPr>
            </w:pPr>
            <w:r>
              <w:rPr>
                <w:sz w:val="22"/>
                <w:szCs w:val="22"/>
              </w:rPr>
              <w:t>1160</w:t>
            </w:r>
          </w:p>
        </w:tc>
      </w:tr>
      <w:tr w:rsidR="00030F5E" w:rsidRPr="00113259" w14:paraId="46517847" w14:textId="77777777" w:rsidTr="00D21D36">
        <w:trPr>
          <w:gridAfter w:val="2"/>
          <w:wAfter w:w="37" w:type="dxa"/>
          <w:trHeight w:val="330"/>
        </w:trPr>
        <w:tc>
          <w:tcPr>
            <w:tcW w:w="702" w:type="dxa"/>
            <w:vMerge/>
            <w:tcBorders>
              <w:top w:val="nil"/>
              <w:left w:val="single" w:sz="4" w:space="0" w:color="auto"/>
              <w:bottom w:val="single" w:sz="4" w:space="0" w:color="auto"/>
              <w:right w:val="single" w:sz="4" w:space="0" w:color="auto"/>
            </w:tcBorders>
            <w:vAlign w:val="center"/>
            <w:hideMark/>
          </w:tcPr>
          <w:p w14:paraId="4028C95F" w14:textId="77777777" w:rsidR="00030F5E" w:rsidRPr="00113259" w:rsidRDefault="00030F5E" w:rsidP="00030F5E">
            <w:pPr>
              <w:rPr>
                <w:sz w:val="22"/>
                <w:szCs w:val="22"/>
              </w:rPr>
            </w:pPr>
          </w:p>
        </w:tc>
        <w:tc>
          <w:tcPr>
            <w:tcW w:w="2359" w:type="dxa"/>
            <w:vMerge/>
            <w:tcBorders>
              <w:top w:val="single" w:sz="4" w:space="0" w:color="auto"/>
              <w:left w:val="single" w:sz="4" w:space="0" w:color="auto"/>
              <w:bottom w:val="single" w:sz="4" w:space="0" w:color="000000"/>
              <w:right w:val="single" w:sz="4" w:space="0" w:color="auto"/>
            </w:tcBorders>
            <w:vAlign w:val="center"/>
            <w:hideMark/>
          </w:tcPr>
          <w:p w14:paraId="77C20DA3" w14:textId="77777777" w:rsidR="00030F5E" w:rsidRPr="00113259" w:rsidRDefault="00030F5E" w:rsidP="00030F5E">
            <w:pPr>
              <w:rPr>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14:paraId="6A921508" w14:textId="77777777" w:rsidR="00030F5E" w:rsidRPr="00113259" w:rsidRDefault="00030F5E" w:rsidP="00030F5E">
            <w:pPr>
              <w:jc w:val="center"/>
              <w:rPr>
                <w:sz w:val="22"/>
                <w:szCs w:val="22"/>
              </w:rPr>
            </w:pPr>
            <w:r w:rsidRPr="00113259">
              <w:rPr>
                <w:sz w:val="22"/>
                <w:szCs w:val="22"/>
              </w:rPr>
              <w:t>в %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013DC6A0" w14:textId="0E889AAD" w:rsidR="00030F5E" w:rsidRPr="00113259" w:rsidRDefault="00030F5E" w:rsidP="00030F5E">
            <w:pPr>
              <w:jc w:val="right"/>
              <w:rPr>
                <w:sz w:val="22"/>
                <w:szCs w:val="22"/>
              </w:rPr>
            </w:pPr>
            <w:r>
              <w:rPr>
                <w:sz w:val="22"/>
                <w:szCs w:val="22"/>
              </w:rPr>
              <w:t>236,2</w:t>
            </w:r>
          </w:p>
        </w:tc>
        <w:tc>
          <w:tcPr>
            <w:tcW w:w="1122" w:type="dxa"/>
            <w:tcBorders>
              <w:top w:val="nil"/>
              <w:left w:val="nil"/>
              <w:bottom w:val="single" w:sz="4" w:space="0" w:color="auto"/>
              <w:right w:val="single" w:sz="4" w:space="0" w:color="auto"/>
            </w:tcBorders>
            <w:shd w:val="clear" w:color="auto" w:fill="auto"/>
            <w:vAlign w:val="bottom"/>
            <w:hideMark/>
          </w:tcPr>
          <w:p w14:paraId="39F99F20" w14:textId="5B4A7D8A" w:rsidR="00030F5E" w:rsidRPr="00113259" w:rsidRDefault="00030F5E" w:rsidP="00030F5E">
            <w:pPr>
              <w:jc w:val="right"/>
              <w:rPr>
                <w:sz w:val="22"/>
                <w:szCs w:val="22"/>
              </w:rPr>
            </w:pPr>
            <w:r>
              <w:rPr>
                <w:sz w:val="22"/>
                <w:szCs w:val="22"/>
              </w:rPr>
              <w:t>134,9</w:t>
            </w:r>
          </w:p>
        </w:tc>
        <w:tc>
          <w:tcPr>
            <w:tcW w:w="1029" w:type="dxa"/>
            <w:tcBorders>
              <w:top w:val="nil"/>
              <w:left w:val="nil"/>
              <w:bottom w:val="single" w:sz="4" w:space="0" w:color="auto"/>
              <w:right w:val="single" w:sz="4" w:space="0" w:color="auto"/>
            </w:tcBorders>
            <w:shd w:val="clear" w:color="auto" w:fill="auto"/>
            <w:vAlign w:val="bottom"/>
            <w:hideMark/>
          </w:tcPr>
          <w:p w14:paraId="385A4E8A" w14:textId="633D0371" w:rsidR="00030F5E" w:rsidRPr="00113259" w:rsidRDefault="00030F5E" w:rsidP="00030F5E">
            <w:pPr>
              <w:jc w:val="right"/>
              <w:rPr>
                <w:sz w:val="22"/>
                <w:szCs w:val="22"/>
              </w:rPr>
            </w:pPr>
            <w:r>
              <w:rPr>
                <w:sz w:val="22"/>
                <w:szCs w:val="22"/>
              </w:rPr>
              <w:t>68,7</w:t>
            </w:r>
          </w:p>
        </w:tc>
        <w:tc>
          <w:tcPr>
            <w:tcW w:w="1598" w:type="dxa"/>
            <w:tcBorders>
              <w:top w:val="nil"/>
              <w:left w:val="nil"/>
              <w:bottom w:val="single" w:sz="4" w:space="0" w:color="auto"/>
              <w:right w:val="single" w:sz="4" w:space="0" w:color="auto"/>
            </w:tcBorders>
            <w:shd w:val="clear" w:color="auto" w:fill="auto"/>
            <w:vAlign w:val="bottom"/>
            <w:hideMark/>
          </w:tcPr>
          <w:p w14:paraId="7B83E71C" w14:textId="150291AA" w:rsidR="00030F5E" w:rsidRPr="00113259" w:rsidRDefault="00030F5E" w:rsidP="00030F5E">
            <w:pPr>
              <w:jc w:val="right"/>
              <w:rPr>
                <w:sz w:val="22"/>
                <w:szCs w:val="22"/>
              </w:rPr>
            </w:pPr>
            <w:r>
              <w:rPr>
                <w:sz w:val="22"/>
                <w:szCs w:val="22"/>
              </w:rPr>
              <w:t>94,9</w:t>
            </w:r>
          </w:p>
        </w:tc>
        <w:tc>
          <w:tcPr>
            <w:tcW w:w="1096" w:type="dxa"/>
            <w:tcBorders>
              <w:top w:val="nil"/>
              <w:left w:val="nil"/>
              <w:bottom w:val="single" w:sz="4" w:space="0" w:color="auto"/>
              <w:right w:val="single" w:sz="4" w:space="0" w:color="auto"/>
            </w:tcBorders>
            <w:shd w:val="clear" w:color="auto" w:fill="auto"/>
            <w:vAlign w:val="bottom"/>
            <w:hideMark/>
          </w:tcPr>
          <w:p w14:paraId="0E461B5B" w14:textId="388A40C0" w:rsidR="00030F5E" w:rsidRPr="00113259" w:rsidRDefault="00030F5E" w:rsidP="00030F5E">
            <w:pPr>
              <w:jc w:val="right"/>
              <w:rPr>
                <w:sz w:val="22"/>
                <w:szCs w:val="22"/>
              </w:rPr>
            </w:pPr>
            <w:r>
              <w:rPr>
                <w:sz w:val="22"/>
                <w:szCs w:val="22"/>
              </w:rPr>
              <w:t>99,6</w:t>
            </w:r>
          </w:p>
        </w:tc>
        <w:tc>
          <w:tcPr>
            <w:tcW w:w="1598" w:type="dxa"/>
            <w:gridSpan w:val="2"/>
            <w:tcBorders>
              <w:top w:val="nil"/>
              <w:left w:val="nil"/>
              <w:bottom w:val="single" w:sz="4" w:space="0" w:color="auto"/>
              <w:right w:val="single" w:sz="4" w:space="0" w:color="auto"/>
            </w:tcBorders>
            <w:shd w:val="clear" w:color="auto" w:fill="auto"/>
            <w:vAlign w:val="bottom"/>
            <w:hideMark/>
          </w:tcPr>
          <w:p w14:paraId="3294210A" w14:textId="5B91A212" w:rsidR="00030F5E" w:rsidRPr="00113259" w:rsidRDefault="00030F5E" w:rsidP="00030F5E">
            <w:pPr>
              <w:jc w:val="right"/>
              <w:rPr>
                <w:sz w:val="22"/>
                <w:szCs w:val="22"/>
              </w:rPr>
            </w:pPr>
            <w:r>
              <w:rPr>
                <w:sz w:val="22"/>
                <w:szCs w:val="22"/>
              </w:rPr>
              <w:t>99,1</w:t>
            </w:r>
          </w:p>
        </w:tc>
        <w:tc>
          <w:tcPr>
            <w:tcW w:w="992" w:type="dxa"/>
            <w:tcBorders>
              <w:top w:val="nil"/>
              <w:left w:val="nil"/>
              <w:bottom w:val="single" w:sz="4" w:space="0" w:color="auto"/>
              <w:right w:val="single" w:sz="4" w:space="0" w:color="auto"/>
            </w:tcBorders>
            <w:shd w:val="clear" w:color="auto" w:fill="auto"/>
            <w:vAlign w:val="bottom"/>
            <w:hideMark/>
          </w:tcPr>
          <w:p w14:paraId="77C45233" w14:textId="08D42DE2" w:rsidR="00030F5E" w:rsidRPr="00113259" w:rsidRDefault="00030F5E" w:rsidP="00030F5E">
            <w:pPr>
              <w:jc w:val="right"/>
              <w:rPr>
                <w:sz w:val="22"/>
                <w:szCs w:val="22"/>
              </w:rPr>
            </w:pPr>
            <w:r>
              <w:rPr>
                <w:sz w:val="22"/>
                <w:szCs w:val="22"/>
              </w:rPr>
              <w:t>99,6</w:t>
            </w:r>
          </w:p>
        </w:tc>
        <w:tc>
          <w:tcPr>
            <w:tcW w:w="1598" w:type="dxa"/>
            <w:gridSpan w:val="2"/>
            <w:tcBorders>
              <w:top w:val="nil"/>
              <w:left w:val="nil"/>
              <w:bottom w:val="single" w:sz="4" w:space="0" w:color="auto"/>
              <w:right w:val="single" w:sz="4" w:space="0" w:color="auto"/>
            </w:tcBorders>
            <w:shd w:val="clear" w:color="auto" w:fill="auto"/>
            <w:vAlign w:val="bottom"/>
            <w:hideMark/>
          </w:tcPr>
          <w:p w14:paraId="41925900" w14:textId="0E7D5DBF" w:rsidR="00030F5E" w:rsidRPr="00113259" w:rsidRDefault="00030F5E" w:rsidP="00030F5E">
            <w:pPr>
              <w:jc w:val="right"/>
              <w:rPr>
                <w:sz w:val="22"/>
                <w:szCs w:val="22"/>
              </w:rPr>
            </w:pPr>
            <w:r>
              <w:rPr>
                <w:sz w:val="22"/>
                <w:szCs w:val="22"/>
              </w:rPr>
              <w:t>99,1</w:t>
            </w:r>
          </w:p>
        </w:tc>
        <w:tc>
          <w:tcPr>
            <w:tcW w:w="1139" w:type="dxa"/>
            <w:tcBorders>
              <w:top w:val="nil"/>
              <w:left w:val="nil"/>
              <w:bottom w:val="single" w:sz="4" w:space="0" w:color="auto"/>
              <w:right w:val="single" w:sz="4" w:space="0" w:color="auto"/>
            </w:tcBorders>
            <w:shd w:val="clear" w:color="auto" w:fill="auto"/>
            <w:vAlign w:val="bottom"/>
            <w:hideMark/>
          </w:tcPr>
          <w:p w14:paraId="266D3330" w14:textId="6E67E874" w:rsidR="00030F5E" w:rsidRPr="00113259" w:rsidRDefault="00030F5E" w:rsidP="00030F5E">
            <w:pPr>
              <w:jc w:val="right"/>
              <w:rPr>
                <w:sz w:val="22"/>
                <w:szCs w:val="22"/>
              </w:rPr>
            </w:pPr>
            <w:r>
              <w:rPr>
                <w:sz w:val="22"/>
                <w:szCs w:val="22"/>
              </w:rPr>
              <w:t>99,1</w:t>
            </w:r>
          </w:p>
        </w:tc>
      </w:tr>
      <w:tr w:rsidR="00113259" w:rsidRPr="00113259" w14:paraId="1EA53695" w14:textId="77777777" w:rsidTr="00D21D36">
        <w:trPr>
          <w:gridAfter w:val="2"/>
          <w:wAfter w:w="37" w:type="dxa"/>
          <w:trHeight w:val="360"/>
        </w:trPr>
        <w:tc>
          <w:tcPr>
            <w:tcW w:w="30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800C57" w14:textId="77777777" w:rsidR="00113259" w:rsidRPr="00113259" w:rsidRDefault="00113259" w:rsidP="00113259">
            <w:pPr>
              <w:jc w:val="center"/>
              <w:rPr>
                <w:b/>
                <w:bCs/>
                <w:sz w:val="22"/>
                <w:szCs w:val="22"/>
              </w:rPr>
            </w:pPr>
            <w:r w:rsidRPr="00113259">
              <w:rPr>
                <w:b/>
                <w:bCs/>
                <w:sz w:val="22"/>
                <w:szCs w:val="22"/>
              </w:rPr>
              <w:t xml:space="preserve">7. Инвестиции </w:t>
            </w:r>
          </w:p>
        </w:tc>
        <w:tc>
          <w:tcPr>
            <w:tcW w:w="1562" w:type="dxa"/>
            <w:tcBorders>
              <w:top w:val="nil"/>
              <w:left w:val="nil"/>
              <w:bottom w:val="single" w:sz="4" w:space="0" w:color="auto"/>
              <w:right w:val="single" w:sz="4" w:space="0" w:color="auto"/>
            </w:tcBorders>
            <w:shd w:val="clear" w:color="auto" w:fill="auto"/>
            <w:vAlign w:val="bottom"/>
            <w:hideMark/>
          </w:tcPr>
          <w:p w14:paraId="5166498F"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5C20D8A0"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73235E9E"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2EF1D434"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0E668BA9"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0F0891CA"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56CD991F"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28781095"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2120E133"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056C166E" w14:textId="77777777" w:rsidR="00113259" w:rsidRPr="00113259" w:rsidRDefault="00113259" w:rsidP="00113259">
            <w:pPr>
              <w:rPr>
                <w:sz w:val="22"/>
                <w:szCs w:val="22"/>
              </w:rPr>
            </w:pPr>
            <w:r w:rsidRPr="00113259">
              <w:rPr>
                <w:sz w:val="22"/>
                <w:szCs w:val="22"/>
              </w:rPr>
              <w:t> </w:t>
            </w:r>
          </w:p>
        </w:tc>
      </w:tr>
      <w:tr w:rsidR="00113259" w:rsidRPr="00113259" w14:paraId="08BCDD30" w14:textId="77777777" w:rsidTr="00D21D36">
        <w:trPr>
          <w:gridAfter w:val="2"/>
          <w:wAfter w:w="37" w:type="dxa"/>
          <w:trHeight w:val="510"/>
        </w:trPr>
        <w:tc>
          <w:tcPr>
            <w:tcW w:w="702" w:type="dxa"/>
            <w:tcBorders>
              <w:top w:val="nil"/>
              <w:left w:val="single" w:sz="4" w:space="0" w:color="auto"/>
              <w:bottom w:val="nil"/>
              <w:right w:val="single" w:sz="4" w:space="0" w:color="auto"/>
            </w:tcBorders>
            <w:shd w:val="clear" w:color="auto" w:fill="auto"/>
            <w:vAlign w:val="center"/>
            <w:hideMark/>
          </w:tcPr>
          <w:p w14:paraId="432BA395" w14:textId="77777777" w:rsidR="00113259" w:rsidRPr="00113259" w:rsidRDefault="00113259" w:rsidP="00113259">
            <w:pPr>
              <w:jc w:val="center"/>
              <w:rPr>
                <w:sz w:val="22"/>
                <w:szCs w:val="22"/>
              </w:rPr>
            </w:pPr>
            <w:r w:rsidRPr="00113259">
              <w:rPr>
                <w:sz w:val="22"/>
                <w:szCs w:val="22"/>
              </w:rPr>
              <w:t>38</w:t>
            </w:r>
          </w:p>
        </w:tc>
        <w:tc>
          <w:tcPr>
            <w:tcW w:w="2359" w:type="dxa"/>
            <w:tcBorders>
              <w:top w:val="nil"/>
              <w:left w:val="nil"/>
              <w:bottom w:val="nil"/>
              <w:right w:val="single" w:sz="4" w:space="0" w:color="auto"/>
            </w:tcBorders>
            <w:shd w:val="clear" w:color="auto" w:fill="auto"/>
            <w:vAlign w:val="center"/>
            <w:hideMark/>
          </w:tcPr>
          <w:p w14:paraId="7C2F6078" w14:textId="77777777" w:rsidR="00113259" w:rsidRPr="00113259" w:rsidRDefault="00113259" w:rsidP="00113259">
            <w:pPr>
              <w:rPr>
                <w:sz w:val="22"/>
                <w:szCs w:val="22"/>
              </w:rPr>
            </w:pPr>
            <w:r w:rsidRPr="00113259">
              <w:rPr>
                <w:sz w:val="22"/>
                <w:szCs w:val="22"/>
              </w:rPr>
              <w:t>Инвестиции в основной капитал за счет всех источников финансирования</w:t>
            </w:r>
          </w:p>
        </w:tc>
        <w:tc>
          <w:tcPr>
            <w:tcW w:w="1562" w:type="dxa"/>
            <w:tcBorders>
              <w:top w:val="nil"/>
              <w:left w:val="nil"/>
              <w:bottom w:val="single" w:sz="4" w:space="0" w:color="auto"/>
              <w:right w:val="single" w:sz="4" w:space="0" w:color="auto"/>
            </w:tcBorders>
            <w:shd w:val="clear" w:color="auto" w:fill="auto"/>
            <w:vAlign w:val="center"/>
            <w:hideMark/>
          </w:tcPr>
          <w:p w14:paraId="4094D787" w14:textId="77777777" w:rsidR="00113259" w:rsidRPr="00113259" w:rsidRDefault="00113259" w:rsidP="00113259">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291D1A4E" w14:textId="77777777" w:rsidR="00113259" w:rsidRPr="00113259" w:rsidRDefault="00113259" w:rsidP="00113259">
            <w:pPr>
              <w:jc w:val="right"/>
              <w:rPr>
                <w:sz w:val="22"/>
                <w:szCs w:val="22"/>
              </w:rPr>
            </w:pPr>
            <w:r w:rsidRPr="00113259">
              <w:rPr>
                <w:sz w:val="22"/>
                <w:szCs w:val="22"/>
              </w:rPr>
              <w:t>641 079</w:t>
            </w:r>
          </w:p>
        </w:tc>
        <w:tc>
          <w:tcPr>
            <w:tcW w:w="1122" w:type="dxa"/>
            <w:tcBorders>
              <w:top w:val="nil"/>
              <w:left w:val="nil"/>
              <w:bottom w:val="single" w:sz="4" w:space="0" w:color="auto"/>
              <w:right w:val="single" w:sz="4" w:space="0" w:color="auto"/>
            </w:tcBorders>
            <w:shd w:val="clear" w:color="auto" w:fill="auto"/>
            <w:vAlign w:val="bottom"/>
            <w:hideMark/>
          </w:tcPr>
          <w:p w14:paraId="5C86E805" w14:textId="77777777" w:rsidR="00113259" w:rsidRPr="00113259" w:rsidRDefault="00113259" w:rsidP="00113259">
            <w:pPr>
              <w:jc w:val="right"/>
              <w:rPr>
                <w:sz w:val="22"/>
                <w:szCs w:val="22"/>
              </w:rPr>
            </w:pPr>
            <w:r w:rsidRPr="00113259">
              <w:rPr>
                <w:sz w:val="22"/>
                <w:szCs w:val="22"/>
              </w:rPr>
              <w:t>1 785 565</w:t>
            </w:r>
          </w:p>
        </w:tc>
        <w:tc>
          <w:tcPr>
            <w:tcW w:w="1029" w:type="dxa"/>
            <w:tcBorders>
              <w:top w:val="nil"/>
              <w:left w:val="nil"/>
              <w:bottom w:val="single" w:sz="4" w:space="0" w:color="auto"/>
              <w:right w:val="single" w:sz="4" w:space="0" w:color="auto"/>
            </w:tcBorders>
            <w:shd w:val="clear" w:color="auto" w:fill="auto"/>
            <w:vAlign w:val="bottom"/>
            <w:hideMark/>
          </w:tcPr>
          <w:p w14:paraId="3E7FDECF" w14:textId="77777777" w:rsidR="00113259" w:rsidRPr="00113259" w:rsidRDefault="00113259" w:rsidP="00113259">
            <w:pPr>
              <w:jc w:val="right"/>
              <w:rPr>
                <w:sz w:val="22"/>
                <w:szCs w:val="22"/>
              </w:rPr>
            </w:pPr>
            <w:r w:rsidRPr="00113259">
              <w:rPr>
                <w:sz w:val="22"/>
                <w:szCs w:val="22"/>
              </w:rPr>
              <w:t>520 342</w:t>
            </w:r>
          </w:p>
        </w:tc>
        <w:tc>
          <w:tcPr>
            <w:tcW w:w="1598" w:type="dxa"/>
            <w:tcBorders>
              <w:top w:val="nil"/>
              <w:left w:val="nil"/>
              <w:bottom w:val="single" w:sz="4" w:space="0" w:color="auto"/>
              <w:right w:val="single" w:sz="4" w:space="0" w:color="auto"/>
            </w:tcBorders>
            <w:shd w:val="clear" w:color="auto" w:fill="auto"/>
            <w:vAlign w:val="bottom"/>
            <w:hideMark/>
          </w:tcPr>
          <w:p w14:paraId="4A93809E" w14:textId="77777777" w:rsidR="00113259" w:rsidRPr="00113259" w:rsidRDefault="00113259" w:rsidP="00113259">
            <w:pPr>
              <w:jc w:val="right"/>
              <w:rPr>
                <w:sz w:val="22"/>
                <w:szCs w:val="22"/>
              </w:rPr>
            </w:pPr>
            <w:r w:rsidRPr="00113259">
              <w:rPr>
                <w:sz w:val="22"/>
                <w:szCs w:val="22"/>
              </w:rPr>
              <w:t>518 823</w:t>
            </w:r>
          </w:p>
        </w:tc>
        <w:tc>
          <w:tcPr>
            <w:tcW w:w="1096" w:type="dxa"/>
            <w:tcBorders>
              <w:top w:val="nil"/>
              <w:left w:val="nil"/>
              <w:bottom w:val="single" w:sz="4" w:space="0" w:color="auto"/>
              <w:right w:val="single" w:sz="4" w:space="0" w:color="auto"/>
            </w:tcBorders>
            <w:shd w:val="clear" w:color="auto" w:fill="auto"/>
            <w:vAlign w:val="bottom"/>
            <w:hideMark/>
          </w:tcPr>
          <w:p w14:paraId="17BA09F0" w14:textId="77777777" w:rsidR="00113259" w:rsidRPr="00113259" w:rsidRDefault="00113259" w:rsidP="00113259">
            <w:pPr>
              <w:jc w:val="right"/>
              <w:rPr>
                <w:sz w:val="22"/>
                <w:szCs w:val="22"/>
              </w:rPr>
            </w:pPr>
            <w:r w:rsidRPr="00113259">
              <w:rPr>
                <w:sz w:val="22"/>
                <w:szCs w:val="22"/>
              </w:rPr>
              <w:t>534 869</w:t>
            </w:r>
          </w:p>
        </w:tc>
        <w:tc>
          <w:tcPr>
            <w:tcW w:w="1598" w:type="dxa"/>
            <w:gridSpan w:val="2"/>
            <w:tcBorders>
              <w:top w:val="nil"/>
              <w:left w:val="nil"/>
              <w:bottom w:val="single" w:sz="4" w:space="0" w:color="auto"/>
              <w:right w:val="single" w:sz="4" w:space="0" w:color="auto"/>
            </w:tcBorders>
            <w:shd w:val="clear" w:color="auto" w:fill="auto"/>
            <w:vAlign w:val="bottom"/>
            <w:hideMark/>
          </w:tcPr>
          <w:p w14:paraId="571BFC2D" w14:textId="77777777" w:rsidR="00113259" w:rsidRPr="00113259" w:rsidRDefault="00113259" w:rsidP="00113259">
            <w:pPr>
              <w:jc w:val="right"/>
              <w:rPr>
                <w:sz w:val="22"/>
                <w:szCs w:val="22"/>
              </w:rPr>
            </w:pPr>
            <w:r w:rsidRPr="00113259">
              <w:rPr>
                <w:sz w:val="22"/>
                <w:szCs w:val="22"/>
              </w:rPr>
              <w:t>540 688</w:t>
            </w:r>
          </w:p>
        </w:tc>
        <w:tc>
          <w:tcPr>
            <w:tcW w:w="992" w:type="dxa"/>
            <w:tcBorders>
              <w:top w:val="nil"/>
              <w:left w:val="nil"/>
              <w:bottom w:val="single" w:sz="4" w:space="0" w:color="auto"/>
              <w:right w:val="single" w:sz="4" w:space="0" w:color="auto"/>
            </w:tcBorders>
            <w:shd w:val="clear" w:color="auto" w:fill="auto"/>
            <w:vAlign w:val="bottom"/>
            <w:hideMark/>
          </w:tcPr>
          <w:p w14:paraId="67A628D5" w14:textId="77777777" w:rsidR="00113259" w:rsidRPr="00113259" w:rsidRDefault="00113259" w:rsidP="00113259">
            <w:pPr>
              <w:jc w:val="right"/>
              <w:rPr>
                <w:sz w:val="22"/>
                <w:szCs w:val="22"/>
              </w:rPr>
            </w:pPr>
            <w:r w:rsidRPr="00113259">
              <w:rPr>
                <w:sz w:val="22"/>
                <w:szCs w:val="22"/>
              </w:rPr>
              <w:t>563 217</w:t>
            </w:r>
          </w:p>
        </w:tc>
        <w:tc>
          <w:tcPr>
            <w:tcW w:w="1598" w:type="dxa"/>
            <w:gridSpan w:val="2"/>
            <w:tcBorders>
              <w:top w:val="nil"/>
              <w:left w:val="nil"/>
              <w:bottom w:val="single" w:sz="4" w:space="0" w:color="auto"/>
              <w:right w:val="single" w:sz="4" w:space="0" w:color="auto"/>
            </w:tcBorders>
            <w:shd w:val="clear" w:color="auto" w:fill="auto"/>
            <w:vAlign w:val="bottom"/>
            <w:hideMark/>
          </w:tcPr>
          <w:p w14:paraId="6C794F17" w14:textId="77777777" w:rsidR="00113259" w:rsidRPr="00113259" w:rsidRDefault="00113259" w:rsidP="00113259">
            <w:pPr>
              <w:jc w:val="right"/>
              <w:rPr>
                <w:sz w:val="22"/>
                <w:szCs w:val="22"/>
              </w:rPr>
            </w:pPr>
            <w:r w:rsidRPr="00113259">
              <w:rPr>
                <w:sz w:val="22"/>
                <w:szCs w:val="22"/>
              </w:rPr>
              <w:t>570 359</w:t>
            </w:r>
          </w:p>
        </w:tc>
        <w:tc>
          <w:tcPr>
            <w:tcW w:w="1139" w:type="dxa"/>
            <w:tcBorders>
              <w:top w:val="nil"/>
              <w:left w:val="nil"/>
              <w:bottom w:val="single" w:sz="4" w:space="0" w:color="auto"/>
              <w:right w:val="single" w:sz="4" w:space="0" w:color="auto"/>
            </w:tcBorders>
            <w:shd w:val="clear" w:color="auto" w:fill="auto"/>
            <w:vAlign w:val="bottom"/>
            <w:hideMark/>
          </w:tcPr>
          <w:p w14:paraId="04DC0BC9" w14:textId="77777777" w:rsidR="00113259" w:rsidRPr="00113259" w:rsidRDefault="00113259" w:rsidP="00113259">
            <w:pPr>
              <w:jc w:val="right"/>
              <w:rPr>
                <w:sz w:val="22"/>
                <w:szCs w:val="22"/>
              </w:rPr>
            </w:pPr>
            <w:r w:rsidRPr="00113259">
              <w:rPr>
                <w:sz w:val="22"/>
                <w:szCs w:val="22"/>
              </w:rPr>
              <w:t>587 999</w:t>
            </w:r>
          </w:p>
        </w:tc>
      </w:tr>
      <w:tr w:rsidR="00113259" w:rsidRPr="00113259" w14:paraId="71C5AD5E" w14:textId="77777777" w:rsidTr="00D21D36">
        <w:trPr>
          <w:gridAfter w:val="2"/>
          <w:wAfter w:w="37" w:type="dxa"/>
          <w:trHeight w:val="1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E32A2" w14:textId="77777777" w:rsidR="00113259" w:rsidRPr="00113259" w:rsidRDefault="00113259" w:rsidP="00113259">
            <w:pPr>
              <w:jc w:val="center"/>
              <w:rPr>
                <w:sz w:val="22"/>
                <w:szCs w:val="22"/>
              </w:rPr>
            </w:pPr>
            <w:r w:rsidRPr="00113259">
              <w:rPr>
                <w:sz w:val="22"/>
                <w:szCs w:val="22"/>
              </w:rPr>
              <w:t>39</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14:paraId="14695389" w14:textId="77777777" w:rsidR="00113259" w:rsidRPr="00113259" w:rsidRDefault="00113259" w:rsidP="00113259">
            <w:pPr>
              <w:rPr>
                <w:sz w:val="22"/>
                <w:szCs w:val="22"/>
              </w:rPr>
            </w:pPr>
            <w:r w:rsidRPr="00113259">
              <w:rPr>
                <w:sz w:val="22"/>
                <w:szCs w:val="22"/>
              </w:rPr>
              <w:t xml:space="preserve">Индекс физического объема инвестиций в основной капитал </w:t>
            </w:r>
          </w:p>
        </w:tc>
        <w:tc>
          <w:tcPr>
            <w:tcW w:w="1562" w:type="dxa"/>
            <w:tcBorders>
              <w:top w:val="nil"/>
              <w:left w:val="nil"/>
              <w:bottom w:val="single" w:sz="4" w:space="0" w:color="auto"/>
              <w:right w:val="single" w:sz="4" w:space="0" w:color="auto"/>
            </w:tcBorders>
            <w:shd w:val="clear" w:color="auto" w:fill="auto"/>
            <w:vAlign w:val="center"/>
            <w:hideMark/>
          </w:tcPr>
          <w:p w14:paraId="27B66AB7" w14:textId="77777777" w:rsidR="00113259" w:rsidRPr="00113259" w:rsidRDefault="00113259" w:rsidP="00113259">
            <w:pPr>
              <w:jc w:val="center"/>
              <w:rPr>
                <w:sz w:val="22"/>
                <w:szCs w:val="22"/>
              </w:rPr>
            </w:pPr>
            <w:r w:rsidRPr="00113259">
              <w:rPr>
                <w:sz w:val="22"/>
                <w:szCs w:val="22"/>
              </w:rPr>
              <w:t>% к предыдущему году в сопоставимых ценах</w:t>
            </w:r>
          </w:p>
        </w:tc>
        <w:tc>
          <w:tcPr>
            <w:tcW w:w="1047" w:type="dxa"/>
            <w:tcBorders>
              <w:top w:val="nil"/>
              <w:left w:val="nil"/>
              <w:bottom w:val="single" w:sz="4" w:space="0" w:color="auto"/>
              <w:right w:val="single" w:sz="4" w:space="0" w:color="auto"/>
            </w:tcBorders>
            <w:shd w:val="clear" w:color="auto" w:fill="auto"/>
            <w:vAlign w:val="bottom"/>
            <w:hideMark/>
          </w:tcPr>
          <w:p w14:paraId="1C28ADF2" w14:textId="77777777" w:rsidR="00113259" w:rsidRPr="00113259" w:rsidRDefault="00113259" w:rsidP="00113259">
            <w:pPr>
              <w:jc w:val="right"/>
              <w:rPr>
                <w:sz w:val="22"/>
                <w:szCs w:val="22"/>
              </w:rPr>
            </w:pPr>
            <w:r w:rsidRPr="00113259">
              <w:rPr>
                <w:sz w:val="22"/>
                <w:szCs w:val="22"/>
              </w:rPr>
              <w:t>86</w:t>
            </w:r>
          </w:p>
        </w:tc>
        <w:tc>
          <w:tcPr>
            <w:tcW w:w="1122" w:type="dxa"/>
            <w:tcBorders>
              <w:top w:val="nil"/>
              <w:left w:val="nil"/>
              <w:bottom w:val="single" w:sz="4" w:space="0" w:color="auto"/>
              <w:right w:val="single" w:sz="4" w:space="0" w:color="auto"/>
            </w:tcBorders>
            <w:shd w:val="clear" w:color="auto" w:fill="auto"/>
            <w:vAlign w:val="bottom"/>
            <w:hideMark/>
          </w:tcPr>
          <w:p w14:paraId="5FA5F0FB" w14:textId="77777777" w:rsidR="00113259" w:rsidRPr="00113259" w:rsidRDefault="00113259" w:rsidP="00113259">
            <w:pPr>
              <w:jc w:val="right"/>
              <w:rPr>
                <w:sz w:val="22"/>
                <w:szCs w:val="22"/>
              </w:rPr>
            </w:pPr>
            <w:r w:rsidRPr="00113259">
              <w:rPr>
                <w:sz w:val="22"/>
                <w:szCs w:val="22"/>
              </w:rPr>
              <w:t>263</w:t>
            </w:r>
          </w:p>
        </w:tc>
        <w:tc>
          <w:tcPr>
            <w:tcW w:w="1029" w:type="dxa"/>
            <w:tcBorders>
              <w:top w:val="nil"/>
              <w:left w:val="nil"/>
              <w:bottom w:val="single" w:sz="4" w:space="0" w:color="auto"/>
              <w:right w:val="single" w:sz="4" w:space="0" w:color="auto"/>
            </w:tcBorders>
            <w:shd w:val="clear" w:color="auto" w:fill="auto"/>
            <w:vAlign w:val="bottom"/>
            <w:hideMark/>
          </w:tcPr>
          <w:p w14:paraId="7C1AC5BD" w14:textId="77777777" w:rsidR="00113259" w:rsidRPr="00113259" w:rsidRDefault="00113259" w:rsidP="00113259">
            <w:pPr>
              <w:jc w:val="right"/>
              <w:rPr>
                <w:sz w:val="22"/>
                <w:szCs w:val="22"/>
              </w:rPr>
            </w:pPr>
            <w:r w:rsidRPr="00113259">
              <w:rPr>
                <w:sz w:val="22"/>
                <w:szCs w:val="22"/>
              </w:rPr>
              <w:t>28</w:t>
            </w:r>
          </w:p>
        </w:tc>
        <w:tc>
          <w:tcPr>
            <w:tcW w:w="1598" w:type="dxa"/>
            <w:tcBorders>
              <w:top w:val="nil"/>
              <w:left w:val="nil"/>
              <w:bottom w:val="single" w:sz="4" w:space="0" w:color="auto"/>
              <w:right w:val="single" w:sz="4" w:space="0" w:color="auto"/>
            </w:tcBorders>
            <w:shd w:val="clear" w:color="auto" w:fill="auto"/>
            <w:vAlign w:val="bottom"/>
            <w:hideMark/>
          </w:tcPr>
          <w:p w14:paraId="2A20EDD4" w14:textId="77777777" w:rsidR="00113259" w:rsidRPr="00113259" w:rsidRDefault="00113259" w:rsidP="00113259">
            <w:pPr>
              <w:jc w:val="right"/>
              <w:rPr>
                <w:sz w:val="22"/>
                <w:szCs w:val="22"/>
              </w:rPr>
            </w:pPr>
            <w:r w:rsidRPr="00113259">
              <w:rPr>
                <w:sz w:val="22"/>
                <w:szCs w:val="22"/>
              </w:rPr>
              <w:t>27</w:t>
            </w:r>
          </w:p>
        </w:tc>
        <w:tc>
          <w:tcPr>
            <w:tcW w:w="1096" w:type="dxa"/>
            <w:tcBorders>
              <w:top w:val="nil"/>
              <w:left w:val="nil"/>
              <w:bottom w:val="single" w:sz="4" w:space="0" w:color="auto"/>
              <w:right w:val="single" w:sz="4" w:space="0" w:color="auto"/>
            </w:tcBorders>
            <w:shd w:val="clear" w:color="auto" w:fill="auto"/>
            <w:vAlign w:val="bottom"/>
            <w:hideMark/>
          </w:tcPr>
          <w:p w14:paraId="4C50B5C2" w14:textId="77777777" w:rsidR="00113259" w:rsidRPr="00113259" w:rsidRDefault="00113259" w:rsidP="00113259">
            <w:pPr>
              <w:jc w:val="right"/>
              <w:rPr>
                <w:sz w:val="22"/>
                <w:szCs w:val="22"/>
              </w:rPr>
            </w:pPr>
            <w:r w:rsidRPr="00113259">
              <w:rPr>
                <w:sz w:val="22"/>
                <w:szCs w:val="22"/>
              </w:rPr>
              <w:t>28</w:t>
            </w:r>
          </w:p>
        </w:tc>
        <w:tc>
          <w:tcPr>
            <w:tcW w:w="1598" w:type="dxa"/>
            <w:gridSpan w:val="2"/>
            <w:tcBorders>
              <w:top w:val="nil"/>
              <w:left w:val="nil"/>
              <w:bottom w:val="single" w:sz="4" w:space="0" w:color="auto"/>
              <w:right w:val="single" w:sz="4" w:space="0" w:color="auto"/>
            </w:tcBorders>
            <w:shd w:val="clear" w:color="auto" w:fill="auto"/>
            <w:vAlign w:val="bottom"/>
            <w:hideMark/>
          </w:tcPr>
          <w:p w14:paraId="4F59A1DA" w14:textId="77777777" w:rsidR="00113259" w:rsidRPr="00113259" w:rsidRDefault="00113259" w:rsidP="00113259">
            <w:pPr>
              <w:jc w:val="right"/>
              <w:rPr>
                <w:sz w:val="22"/>
                <w:szCs w:val="22"/>
              </w:rPr>
            </w:pPr>
            <w:r w:rsidRPr="00113259">
              <w:rPr>
                <w:sz w:val="22"/>
                <w:szCs w:val="22"/>
              </w:rPr>
              <w:t>99</w:t>
            </w:r>
          </w:p>
        </w:tc>
        <w:tc>
          <w:tcPr>
            <w:tcW w:w="992" w:type="dxa"/>
            <w:tcBorders>
              <w:top w:val="nil"/>
              <w:left w:val="nil"/>
              <w:bottom w:val="single" w:sz="4" w:space="0" w:color="auto"/>
              <w:right w:val="single" w:sz="4" w:space="0" w:color="auto"/>
            </w:tcBorders>
            <w:shd w:val="clear" w:color="auto" w:fill="auto"/>
            <w:vAlign w:val="bottom"/>
            <w:hideMark/>
          </w:tcPr>
          <w:p w14:paraId="3CA301E3" w14:textId="77777777" w:rsidR="00113259" w:rsidRPr="00113259" w:rsidRDefault="00113259" w:rsidP="00113259">
            <w:pPr>
              <w:jc w:val="right"/>
              <w:rPr>
                <w:sz w:val="22"/>
                <w:szCs w:val="22"/>
              </w:rPr>
            </w:pPr>
            <w:r w:rsidRPr="00113259">
              <w:rPr>
                <w:sz w:val="22"/>
                <w:szCs w:val="22"/>
              </w:rPr>
              <w:t>100</w:t>
            </w:r>
          </w:p>
        </w:tc>
        <w:tc>
          <w:tcPr>
            <w:tcW w:w="1598" w:type="dxa"/>
            <w:gridSpan w:val="2"/>
            <w:tcBorders>
              <w:top w:val="nil"/>
              <w:left w:val="nil"/>
              <w:bottom w:val="single" w:sz="4" w:space="0" w:color="auto"/>
              <w:right w:val="single" w:sz="4" w:space="0" w:color="auto"/>
            </w:tcBorders>
            <w:shd w:val="clear" w:color="auto" w:fill="auto"/>
            <w:vAlign w:val="bottom"/>
            <w:hideMark/>
          </w:tcPr>
          <w:p w14:paraId="548C2533" w14:textId="77777777" w:rsidR="00113259" w:rsidRPr="00113259" w:rsidRDefault="00113259" w:rsidP="00113259">
            <w:pPr>
              <w:jc w:val="right"/>
              <w:rPr>
                <w:sz w:val="22"/>
                <w:szCs w:val="22"/>
              </w:rPr>
            </w:pPr>
            <w:r w:rsidRPr="00113259">
              <w:rPr>
                <w:sz w:val="22"/>
                <w:szCs w:val="22"/>
              </w:rPr>
              <w:t>100</w:t>
            </w:r>
          </w:p>
        </w:tc>
        <w:tc>
          <w:tcPr>
            <w:tcW w:w="1139" w:type="dxa"/>
            <w:tcBorders>
              <w:top w:val="nil"/>
              <w:left w:val="nil"/>
              <w:bottom w:val="single" w:sz="4" w:space="0" w:color="auto"/>
              <w:right w:val="single" w:sz="4" w:space="0" w:color="auto"/>
            </w:tcBorders>
            <w:shd w:val="clear" w:color="auto" w:fill="auto"/>
            <w:vAlign w:val="bottom"/>
            <w:hideMark/>
          </w:tcPr>
          <w:p w14:paraId="1F7BF729" w14:textId="77777777" w:rsidR="00113259" w:rsidRPr="00113259" w:rsidRDefault="00113259" w:rsidP="00113259">
            <w:pPr>
              <w:jc w:val="right"/>
              <w:rPr>
                <w:sz w:val="22"/>
                <w:szCs w:val="22"/>
              </w:rPr>
            </w:pPr>
            <w:r w:rsidRPr="00113259">
              <w:rPr>
                <w:sz w:val="22"/>
                <w:szCs w:val="22"/>
              </w:rPr>
              <w:t>100</w:t>
            </w:r>
          </w:p>
        </w:tc>
      </w:tr>
      <w:tr w:rsidR="00113259" w:rsidRPr="00113259" w14:paraId="3C35C686" w14:textId="77777777" w:rsidTr="00D21D36">
        <w:trPr>
          <w:gridAfter w:val="2"/>
          <w:wAfter w:w="37" w:type="dxa"/>
          <w:trHeight w:val="525"/>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4798E84F" w14:textId="77777777" w:rsidR="00113259" w:rsidRPr="00113259" w:rsidRDefault="00113259" w:rsidP="00113259">
            <w:pPr>
              <w:jc w:val="center"/>
              <w:rPr>
                <w:sz w:val="22"/>
                <w:szCs w:val="22"/>
              </w:rPr>
            </w:pPr>
            <w:r w:rsidRPr="00113259">
              <w:rPr>
                <w:sz w:val="22"/>
                <w:szCs w:val="22"/>
              </w:rPr>
              <w:lastRenderedPageBreak/>
              <w:t> </w:t>
            </w:r>
          </w:p>
        </w:tc>
        <w:tc>
          <w:tcPr>
            <w:tcW w:w="2359" w:type="dxa"/>
            <w:tcBorders>
              <w:top w:val="nil"/>
              <w:left w:val="nil"/>
              <w:bottom w:val="single" w:sz="4" w:space="0" w:color="auto"/>
              <w:right w:val="single" w:sz="4" w:space="0" w:color="auto"/>
            </w:tcBorders>
            <w:shd w:val="clear" w:color="auto" w:fill="auto"/>
            <w:vAlign w:val="center"/>
            <w:hideMark/>
          </w:tcPr>
          <w:p w14:paraId="5014ED99" w14:textId="77777777" w:rsidR="00113259" w:rsidRPr="00113259" w:rsidRDefault="00113259" w:rsidP="00113259">
            <w:pPr>
              <w:rPr>
                <w:sz w:val="22"/>
                <w:szCs w:val="22"/>
              </w:rPr>
            </w:pPr>
            <w:r w:rsidRPr="00113259">
              <w:rPr>
                <w:sz w:val="22"/>
                <w:szCs w:val="22"/>
              </w:rPr>
              <w:t>индекс-дефлятор инвестиций в основной капитал</w:t>
            </w:r>
          </w:p>
        </w:tc>
        <w:tc>
          <w:tcPr>
            <w:tcW w:w="1562" w:type="dxa"/>
            <w:tcBorders>
              <w:top w:val="nil"/>
              <w:left w:val="nil"/>
              <w:bottom w:val="single" w:sz="4" w:space="0" w:color="auto"/>
              <w:right w:val="single" w:sz="4" w:space="0" w:color="auto"/>
            </w:tcBorders>
            <w:shd w:val="clear" w:color="auto" w:fill="auto"/>
            <w:vAlign w:val="center"/>
            <w:hideMark/>
          </w:tcPr>
          <w:p w14:paraId="4DEBEAB0" w14:textId="77777777" w:rsidR="00113259" w:rsidRPr="00113259" w:rsidRDefault="00113259" w:rsidP="00113259">
            <w:pPr>
              <w:jc w:val="center"/>
              <w:rPr>
                <w:sz w:val="22"/>
                <w:szCs w:val="22"/>
              </w:rPr>
            </w:pPr>
            <w:r w:rsidRPr="00113259">
              <w:rPr>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14:paraId="6E972F30" w14:textId="77777777" w:rsidR="00113259" w:rsidRPr="00113259" w:rsidRDefault="00113259" w:rsidP="00113259">
            <w:pPr>
              <w:jc w:val="right"/>
              <w:rPr>
                <w:sz w:val="22"/>
                <w:szCs w:val="22"/>
              </w:rPr>
            </w:pPr>
            <w:r w:rsidRPr="00113259">
              <w:rPr>
                <w:sz w:val="22"/>
                <w:szCs w:val="22"/>
              </w:rPr>
              <w:t>114,6</w:t>
            </w:r>
          </w:p>
        </w:tc>
        <w:tc>
          <w:tcPr>
            <w:tcW w:w="1122" w:type="dxa"/>
            <w:tcBorders>
              <w:top w:val="nil"/>
              <w:left w:val="nil"/>
              <w:bottom w:val="single" w:sz="4" w:space="0" w:color="auto"/>
              <w:right w:val="single" w:sz="4" w:space="0" w:color="auto"/>
            </w:tcBorders>
            <w:shd w:val="clear" w:color="auto" w:fill="auto"/>
            <w:vAlign w:val="bottom"/>
            <w:hideMark/>
          </w:tcPr>
          <w:p w14:paraId="38FA28B1" w14:textId="77777777" w:rsidR="00113259" w:rsidRPr="00113259" w:rsidRDefault="00113259" w:rsidP="00113259">
            <w:pPr>
              <w:jc w:val="right"/>
              <w:rPr>
                <w:sz w:val="22"/>
                <w:szCs w:val="22"/>
              </w:rPr>
            </w:pPr>
            <w:r w:rsidRPr="00113259">
              <w:rPr>
                <w:sz w:val="22"/>
                <w:szCs w:val="22"/>
              </w:rPr>
              <w:t>105,8</w:t>
            </w:r>
          </w:p>
        </w:tc>
        <w:tc>
          <w:tcPr>
            <w:tcW w:w="1029" w:type="dxa"/>
            <w:tcBorders>
              <w:top w:val="nil"/>
              <w:left w:val="nil"/>
              <w:bottom w:val="single" w:sz="4" w:space="0" w:color="auto"/>
              <w:right w:val="single" w:sz="4" w:space="0" w:color="auto"/>
            </w:tcBorders>
            <w:shd w:val="clear" w:color="auto" w:fill="auto"/>
            <w:vAlign w:val="bottom"/>
            <w:hideMark/>
          </w:tcPr>
          <w:p w14:paraId="6FF7E9A3" w14:textId="77777777" w:rsidR="00113259" w:rsidRPr="00113259" w:rsidRDefault="00113259" w:rsidP="00113259">
            <w:pPr>
              <w:jc w:val="right"/>
              <w:rPr>
                <w:sz w:val="22"/>
                <w:szCs w:val="22"/>
              </w:rPr>
            </w:pPr>
            <w:r w:rsidRPr="00113259">
              <w:rPr>
                <w:sz w:val="22"/>
                <w:szCs w:val="22"/>
              </w:rPr>
              <w:t>105,8</w:t>
            </w:r>
          </w:p>
        </w:tc>
        <w:tc>
          <w:tcPr>
            <w:tcW w:w="1598" w:type="dxa"/>
            <w:tcBorders>
              <w:top w:val="nil"/>
              <w:left w:val="nil"/>
              <w:bottom w:val="single" w:sz="4" w:space="0" w:color="auto"/>
              <w:right w:val="single" w:sz="4" w:space="0" w:color="auto"/>
            </w:tcBorders>
            <w:shd w:val="clear" w:color="auto" w:fill="auto"/>
            <w:vAlign w:val="bottom"/>
            <w:hideMark/>
          </w:tcPr>
          <w:p w14:paraId="14CAFC2B" w14:textId="77777777" w:rsidR="00113259" w:rsidRPr="00113259" w:rsidRDefault="00113259" w:rsidP="00113259">
            <w:pPr>
              <w:jc w:val="right"/>
              <w:rPr>
                <w:sz w:val="22"/>
                <w:szCs w:val="22"/>
              </w:rPr>
            </w:pPr>
            <w:r w:rsidRPr="00113259">
              <w:rPr>
                <w:sz w:val="22"/>
                <w:szCs w:val="22"/>
              </w:rPr>
              <w:t>107</w:t>
            </w:r>
          </w:p>
        </w:tc>
        <w:tc>
          <w:tcPr>
            <w:tcW w:w="1096" w:type="dxa"/>
            <w:tcBorders>
              <w:top w:val="nil"/>
              <w:left w:val="nil"/>
              <w:bottom w:val="single" w:sz="4" w:space="0" w:color="auto"/>
              <w:right w:val="single" w:sz="4" w:space="0" w:color="auto"/>
            </w:tcBorders>
            <w:shd w:val="clear" w:color="auto" w:fill="auto"/>
            <w:vAlign w:val="bottom"/>
            <w:hideMark/>
          </w:tcPr>
          <w:p w14:paraId="4A38AB1A" w14:textId="77777777" w:rsidR="00113259" w:rsidRPr="00113259" w:rsidRDefault="00113259" w:rsidP="00113259">
            <w:pPr>
              <w:jc w:val="right"/>
              <w:rPr>
                <w:sz w:val="22"/>
                <w:szCs w:val="22"/>
              </w:rPr>
            </w:pPr>
            <w:r w:rsidRPr="00113259">
              <w:rPr>
                <w:sz w:val="22"/>
                <w:szCs w:val="22"/>
              </w:rPr>
              <w:t>107,8</w:t>
            </w:r>
          </w:p>
        </w:tc>
        <w:tc>
          <w:tcPr>
            <w:tcW w:w="1598" w:type="dxa"/>
            <w:gridSpan w:val="2"/>
            <w:tcBorders>
              <w:top w:val="nil"/>
              <w:left w:val="nil"/>
              <w:bottom w:val="single" w:sz="4" w:space="0" w:color="auto"/>
              <w:right w:val="single" w:sz="4" w:space="0" w:color="auto"/>
            </w:tcBorders>
            <w:shd w:val="clear" w:color="auto" w:fill="auto"/>
            <w:vAlign w:val="bottom"/>
            <w:hideMark/>
          </w:tcPr>
          <w:p w14:paraId="7B08E819" w14:textId="77777777" w:rsidR="00113259" w:rsidRPr="00113259" w:rsidRDefault="00113259" w:rsidP="00113259">
            <w:pPr>
              <w:jc w:val="right"/>
              <w:rPr>
                <w:sz w:val="22"/>
                <w:szCs w:val="22"/>
              </w:rPr>
            </w:pPr>
            <w:r w:rsidRPr="00113259">
              <w:rPr>
                <w:sz w:val="22"/>
                <w:szCs w:val="22"/>
              </w:rPr>
              <w:t>105,1</w:t>
            </w:r>
          </w:p>
        </w:tc>
        <w:tc>
          <w:tcPr>
            <w:tcW w:w="992" w:type="dxa"/>
            <w:tcBorders>
              <w:top w:val="nil"/>
              <w:left w:val="nil"/>
              <w:bottom w:val="single" w:sz="4" w:space="0" w:color="auto"/>
              <w:right w:val="single" w:sz="4" w:space="0" w:color="auto"/>
            </w:tcBorders>
            <w:shd w:val="clear" w:color="auto" w:fill="auto"/>
            <w:vAlign w:val="bottom"/>
            <w:hideMark/>
          </w:tcPr>
          <w:p w14:paraId="1FBCF741" w14:textId="77777777" w:rsidR="00113259" w:rsidRPr="00113259" w:rsidRDefault="00113259" w:rsidP="00113259">
            <w:pPr>
              <w:jc w:val="right"/>
              <w:rPr>
                <w:sz w:val="22"/>
                <w:szCs w:val="22"/>
              </w:rPr>
            </w:pPr>
            <w:r w:rsidRPr="00113259">
              <w:rPr>
                <w:sz w:val="22"/>
                <w:szCs w:val="22"/>
              </w:rPr>
              <w:t>105,3</w:t>
            </w:r>
          </w:p>
        </w:tc>
        <w:tc>
          <w:tcPr>
            <w:tcW w:w="1598" w:type="dxa"/>
            <w:gridSpan w:val="2"/>
            <w:tcBorders>
              <w:top w:val="nil"/>
              <w:left w:val="nil"/>
              <w:bottom w:val="single" w:sz="4" w:space="0" w:color="auto"/>
              <w:right w:val="single" w:sz="4" w:space="0" w:color="auto"/>
            </w:tcBorders>
            <w:shd w:val="clear" w:color="auto" w:fill="auto"/>
            <w:vAlign w:val="bottom"/>
            <w:hideMark/>
          </w:tcPr>
          <w:p w14:paraId="2F6628F2" w14:textId="77777777" w:rsidR="00113259" w:rsidRPr="00113259" w:rsidRDefault="00113259" w:rsidP="00113259">
            <w:pPr>
              <w:jc w:val="right"/>
              <w:rPr>
                <w:sz w:val="22"/>
                <w:szCs w:val="22"/>
              </w:rPr>
            </w:pPr>
            <w:r w:rsidRPr="00113259">
              <w:rPr>
                <w:sz w:val="22"/>
                <w:szCs w:val="22"/>
              </w:rPr>
              <w:t>105,5</w:t>
            </w:r>
          </w:p>
        </w:tc>
        <w:tc>
          <w:tcPr>
            <w:tcW w:w="1139" w:type="dxa"/>
            <w:tcBorders>
              <w:top w:val="nil"/>
              <w:left w:val="nil"/>
              <w:bottom w:val="single" w:sz="4" w:space="0" w:color="auto"/>
              <w:right w:val="single" w:sz="4" w:space="0" w:color="auto"/>
            </w:tcBorders>
            <w:shd w:val="clear" w:color="auto" w:fill="auto"/>
            <w:vAlign w:val="bottom"/>
            <w:hideMark/>
          </w:tcPr>
          <w:p w14:paraId="7D3D8575" w14:textId="77777777" w:rsidR="00113259" w:rsidRPr="00113259" w:rsidRDefault="00113259" w:rsidP="00113259">
            <w:pPr>
              <w:jc w:val="right"/>
              <w:rPr>
                <w:sz w:val="22"/>
                <w:szCs w:val="22"/>
              </w:rPr>
            </w:pPr>
            <w:r w:rsidRPr="00113259">
              <w:rPr>
                <w:sz w:val="22"/>
                <w:szCs w:val="22"/>
              </w:rPr>
              <w:t>104,4</w:t>
            </w:r>
          </w:p>
        </w:tc>
      </w:tr>
      <w:tr w:rsidR="00113259" w:rsidRPr="00113259" w14:paraId="4FEF8BAD" w14:textId="77777777" w:rsidTr="00D21D36">
        <w:trPr>
          <w:gridAfter w:val="2"/>
          <w:wAfter w:w="37" w:type="dxa"/>
          <w:trHeight w:val="69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760DE79B" w14:textId="77777777" w:rsidR="00113259" w:rsidRPr="00113259" w:rsidRDefault="00113259" w:rsidP="00113259">
            <w:pPr>
              <w:jc w:val="center"/>
              <w:rPr>
                <w:sz w:val="22"/>
                <w:szCs w:val="22"/>
              </w:rPr>
            </w:pPr>
            <w:r w:rsidRPr="00113259">
              <w:rPr>
                <w:sz w:val="22"/>
                <w:szCs w:val="22"/>
              </w:rPr>
              <w:t>40</w:t>
            </w:r>
          </w:p>
        </w:tc>
        <w:tc>
          <w:tcPr>
            <w:tcW w:w="2359" w:type="dxa"/>
            <w:tcBorders>
              <w:top w:val="nil"/>
              <w:left w:val="nil"/>
              <w:bottom w:val="single" w:sz="4" w:space="0" w:color="auto"/>
              <w:right w:val="single" w:sz="4" w:space="0" w:color="auto"/>
            </w:tcBorders>
            <w:shd w:val="clear" w:color="auto" w:fill="auto"/>
            <w:vAlign w:val="center"/>
            <w:hideMark/>
          </w:tcPr>
          <w:p w14:paraId="0E7B18DA" w14:textId="77777777" w:rsidR="00113259" w:rsidRPr="00113259" w:rsidRDefault="00113259" w:rsidP="00113259">
            <w:pPr>
              <w:rPr>
                <w:sz w:val="22"/>
                <w:szCs w:val="22"/>
              </w:rPr>
            </w:pPr>
            <w:r w:rsidRPr="00113259">
              <w:rPr>
                <w:sz w:val="22"/>
                <w:szCs w:val="22"/>
              </w:rPr>
              <w:t xml:space="preserve">Темп роста объема инвестиций в основной капитал </w:t>
            </w:r>
          </w:p>
        </w:tc>
        <w:tc>
          <w:tcPr>
            <w:tcW w:w="1562" w:type="dxa"/>
            <w:tcBorders>
              <w:top w:val="nil"/>
              <w:left w:val="nil"/>
              <w:bottom w:val="single" w:sz="4" w:space="0" w:color="auto"/>
              <w:right w:val="single" w:sz="4" w:space="0" w:color="auto"/>
            </w:tcBorders>
            <w:shd w:val="clear" w:color="auto" w:fill="auto"/>
            <w:vAlign w:val="center"/>
            <w:hideMark/>
          </w:tcPr>
          <w:p w14:paraId="23751A45" w14:textId="77777777" w:rsidR="00113259" w:rsidRPr="00113259" w:rsidRDefault="00113259" w:rsidP="00113259">
            <w:pPr>
              <w:jc w:val="center"/>
              <w:rPr>
                <w:sz w:val="22"/>
                <w:szCs w:val="22"/>
              </w:rPr>
            </w:pPr>
            <w:r w:rsidRPr="00113259">
              <w:rPr>
                <w:sz w:val="22"/>
                <w:szCs w:val="22"/>
              </w:rPr>
              <w:t>% к предыдущему году</w:t>
            </w:r>
          </w:p>
        </w:tc>
        <w:tc>
          <w:tcPr>
            <w:tcW w:w="1047" w:type="dxa"/>
            <w:tcBorders>
              <w:top w:val="nil"/>
              <w:left w:val="nil"/>
              <w:bottom w:val="single" w:sz="4" w:space="0" w:color="auto"/>
              <w:right w:val="single" w:sz="4" w:space="0" w:color="auto"/>
            </w:tcBorders>
            <w:shd w:val="clear" w:color="auto" w:fill="auto"/>
            <w:vAlign w:val="bottom"/>
            <w:hideMark/>
          </w:tcPr>
          <w:p w14:paraId="5E7D8FF2" w14:textId="77777777" w:rsidR="00113259" w:rsidRPr="00113259" w:rsidRDefault="00113259" w:rsidP="00113259">
            <w:pPr>
              <w:jc w:val="right"/>
              <w:rPr>
                <w:sz w:val="22"/>
                <w:szCs w:val="22"/>
              </w:rPr>
            </w:pPr>
            <w:r w:rsidRPr="00113259">
              <w:rPr>
                <w:sz w:val="22"/>
                <w:szCs w:val="22"/>
              </w:rPr>
              <w:t>98,9</w:t>
            </w:r>
          </w:p>
        </w:tc>
        <w:tc>
          <w:tcPr>
            <w:tcW w:w="1122" w:type="dxa"/>
            <w:tcBorders>
              <w:top w:val="nil"/>
              <w:left w:val="nil"/>
              <w:bottom w:val="single" w:sz="4" w:space="0" w:color="auto"/>
              <w:right w:val="single" w:sz="4" w:space="0" w:color="auto"/>
            </w:tcBorders>
            <w:shd w:val="clear" w:color="auto" w:fill="auto"/>
            <w:vAlign w:val="bottom"/>
            <w:hideMark/>
          </w:tcPr>
          <w:p w14:paraId="120830AD" w14:textId="77777777" w:rsidR="00113259" w:rsidRPr="00113259" w:rsidRDefault="00113259" w:rsidP="00113259">
            <w:pPr>
              <w:jc w:val="right"/>
              <w:rPr>
                <w:sz w:val="22"/>
                <w:szCs w:val="22"/>
              </w:rPr>
            </w:pPr>
            <w:r w:rsidRPr="00113259">
              <w:rPr>
                <w:sz w:val="22"/>
                <w:szCs w:val="22"/>
              </w:rPr>
              <w:t>278,5</w:t>
            </w:r>
          </w:p>
        </w:tc>
        <w:tc>
          <w:tcPr>
            <w:tcW w:w="1029" w:type="dxa"/>
            <w:tcBorders>
              <w:top w:val="nil"/>
              <w:left w:val="nil"/>
              <w:bottom w:val="single" w:sz="4" w:space="0" w:color="auto"/>
              <w:right w:val="single" w:sz="4" w:space="0" w:color="auto"/>
            </w:tcBorders>
            <w:shd w:val="clear" w:color="auto" w:fill="auto"/>
            <w:vAlign w:val="bottom"/>
            <w:hideMark/>
          </w:tcPr>
          <w:p w14:paraId="5F4016B1" w14:textId="77777777" w:rsidR="00113259" w:rsidRPr="00113259" w:rsidRDefault="00113259" w:rsidP="00113259">
            <w:pPr>
              <w:jc w:val="right"/>
              <w:rPr>
                <w:sz w:val="22"/>
                <w:szCs w:val="22"/>
              </w:rPr>
            </w:pPr>
            <w:r w:rsidRPr="00113259">
              <w:rPr>
                <w:sz w:val="22"/>
                <w:szCs w:val="22"/>
              </w:rPr>
              <w:t>29,1</w:t>
            </w:r>
          </w:p>
        </w:tc>
        <w:tc>
          <w:tcPr>
            <w:tcW w:w="1598" w:type="dxa"/>
            <w:tcBorders>
              <w:top w:val="nil"/>
              <w:left w:val="nil"/>
              <w:bottom w:val="single" w:sz="4" w:space="0" w:color="auto"/>
              <w:right w:val="single" w:sz="4" w:space="0" w:color="auto"/>
            </w:tcBorders>
            <w:shd w:val="clear" w:color="auto" w:fill="auto"/>
            <w:vAlign w:val="bottom"/>
            <w:hideMark/>
          </w:tcPr>
          <w:p w14:paraId="38B366D5" w14:textId="4D2DD71A" w:rsidR="00113259" w:rsidRPr="00113259" w:rsidRDefault="0073516B" w:rsidP="00113259">
            <w:pPr>
              <w:jc w:val="right"/>
              <w:rPr>
                <w:sz w:val="22"/>
                <w:szCs w:val="22"/>
              </w:rPr>
            </w:pPr>
            <w:r>
              <w:rPr>
                <w:sz w:val="22"/>
                <w:szCs w:val="22"/>
              </w:rPr>
              <w:t>99,7</w:t>
            </w:r>
          </w:p>
        </w:tc>
        <w:tc>
          <w:tcPr>
            <w:tcW w:w="1096" w:type="dxa"/>
            <w:tcBorders>
              <w:top w:val="nil"/>
              <w:left w:val="nil"/>
              <w:bottom w:val="single" w:sz="4" w:space="0" w:color="auto"/>
              <w:right w:val="single" w:sz="4" w:space="0" w:color="auto"/>
            </w:tcBorders>
            <w:shd w:val="clear" w:color="auto" w:fill="auto"/>
            <w:vAlign w:val="bottom"/>
            <w:hideMark/>
          </w:tcPr>
          <w:p w14:paraId="557CCDBF" w14:textId="1E1CE207" w:rsidR="00113259" w:rsidRPr="00113259" w:rsidRDefault="0073516B" w:rsidP="00113259">
            <w:pPr>
              <w:jc w:val="right"/>
              <w:rPr>
                <w:sz w:val="22"/>
                <w:szCs w:val="22"/>
              </w:rPr>
            </w:pPr>
            <w:r>
              <w:rPr>
                <w:sz w:val="22"/>
                <w:szCs w:val="22"/>
              </w:rPr>
              <w:t>102,8</w:t>
            </w:r>
          </w:p>
        </w:tc>
        <w:tc>
          <w:tcPr>
            <w:tcW w:w="1598" w:type="dxa"/>
            <w:gridSpan w:val="2"/>
            <w:tcBorders>
              <w:top w:val="nil"/>
              <w:left w:val="nil"/>
              <w:bottom w:val="single" w:sz="4" w:space="0" w:color="auto"/>
              <w:right w:val="single" w:sz="4" w:space="0" w:color="auto"/>
            </w:tcBorders>
            <w:shd w:val="clear" w:color="auto" w:fill="auto"/>
            <w:vAlign w:val="bottom"/>
            <w:hideMark/>
          </w:tcPr>
          <w:p w14:paraId="2FEE0675" w14:textId="77777777" w:rsidR="00113259" w:rsidRPr="00113259" w:rsidRDefault="00113259" w:rsidP="00113259">
            <w:pPr>
              <w:jc w:val="right"/>
              <w:rPr>
                <w:sz w:val="22"/>
                <w:szCs w:val="22"/>
              </w:rPr>
            </w:pPr>
            <w:r w:rsidRPr="00113259">
              <w:rPr>
                <w:sz w:val="22"/>
                <w:szCs w:val="22"/>
              </w:rPr>
              <w:t>104,2</w:t>
            </w:r>
          </w:p>
        </w:tc>
        <w:tc>
          <w:tcPr>
            <w:tcW w:w="992" w:type="dxa"/>
            <w:tcBorders>
              <w:top w:val="nil"/>
              <w:left w:val="nil"/>
              <w:bottom w:val="single" w:sz="4" w:space="0" w:color="auto"/>
              <w:right w:val="single" w:sz="4" w:space="0" w:color="auto"/>
            </w:tcBorders>
            <w:shd w:val="clear" w:color="auto" w:fill="auto"/>
            <w:vAlign w:val="bottom"/>
            <w:hideMark/>
          </w:tcPr>
          <w:p w14:paraId="597A89D3" w14:textId="77777777" w:rsidR="00113259" w:rsidRPr="00113259" w:rsidRDefault="00113259" w:rsidP="00113259">
            <w:pPr>
              <w:jc w:val="right"/>
              <w:rPr>
                <w:sz w:val="22"/>
                <w:szCs w:val="22"/>
              </w:rPr>
            </w:pPr>
            <w:r w:rsidRPr="00113259">
              <w:rPr>
                <w:sz w:val="22"/>
                <w:szCs w:val="22"/>
              </w:rPr>
              <w:t>105,3</w:t>
            </w:r>
          </w:p>
        </w:tc>
        <w:tc>
          <w:tcPr>
            <w:tcW w:w="1598" w:type="dxa"/>
            <w:gridSpan w:val="2"/>
            <w:tcBorders>
              <w:top w:val="nil"/>
              <w:left w:val="nil"/>
              <w:bottom w:val="single" w:sz="4" w:space="0" w:color="auto"/>
              <w:right w:val="single" w:sz="4" w:space="0" w:color="auto"/>
            </w:tcBorders>
            <w:shd w:val="clear" w:color="auto" w:fill="auto"/>
            <w:vAlign w:val="bottom"/>
            <w:hideMark/>
          </w:tcPr>
          <w:p w14:paraId="4D063CE4" w14:textId="77777777" w:rsidR="00113259" w:rsidRPr="00113259" w:rsidRDefault="00113259" w:rsidP="00113259">
            <w:pPr>
              <w:jc w:val="right"/>
              <w:rPr>
                <w:sz w:val="22"/>
                <w:szCs w:val="22"/>
              </w:rPr>
            </w:pPr>
            <w:r w:rsidRPr="00113259">
              <w:rPr>
                <w:sz w:val="22"/>
                <w:szCs w:val="22"/>
              </w:rPr>
              <w:t>105,5</w:t>
            </w:r>
          </w:p>
        </w:tc>
        <w:tc>
          <w:tcPr>
            <w:tcW w:w="1139" w:type="dxa"/>
            <w:tcBorders>
              <w:top w:val="nil"/>
              <w:left w:val="nil"/>
              <w:bottom w:val="single" w:sz="4" w:space="0" w:color="auto"/>
              <w:right w:val="single" w:sz="4" w:space="0" w:color="auto"/>
            </w:tcBorders>
            <w:shd w:val="clear" w:color="auto" w:fill="auto"/>
            <w:vAlign w:val="bottom"/>
            <w:hideMark/>
          </w:tcPr>
          <w:p w14:paraId="035ADD7C" w14:textId="77777777" w:rsidR="00113259" w:rsidRPr="00113259" w:rsidRDefault="00113259" w:rsidP="00113259">
            <w:pPr>
              <w:jc w:val="right"/>
              <w:rPr>
                <w:sz w:val="22"/>
                <w:szCs w:val="22"/>
              </w:rPr>
            </w:pPr>
            <w:r w:rsidRPr="00113259">
              <w:rPr>
                <w:sz w:val="22"/>
                <w:szCs w:val="22"/>
              </w:rPr>
              <w:t>104,4</w:t>
            </w:r>
          </w:p>
        </w:tc>
      </w:tr>
      <w:tr w:rsidR="00113259" w:rsidRPr="00113259" w14:paraId="0412F0CB" w14:textId="77777777" w:rsidTr="00D21D36">
        <w:trPr>
          <w:gridAfter w:val="2"/>
          <w:wAfter w:w="37" w:type="dxa"/>
          <w:trHeight w:val="615"/>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14:paraId="33CE5D71" w14:textId="77777777" w:rsidR="00113259" w:rsidRPr="00113259" w:rsidRDefault="00113259" w:rsidP="00113259">
            <w:pPr>
              <w:jc w:val="center"/>
              <w:rPr>
                <w:sz w:val="22"/>
                <w:szCs w:val="22"/>
              </w:rPr>
            </w:pPr>
            <w:r w:rsidRPr="00113259">
              <w:rPr>
                <w:sz w:val="22"/>
                <w:szCs w:val="22"/>
              </w:rPr>
              <w:t>41</w:t>
            </w:r>
          </w:p>
        </w:tc>
        <w:tc>
          <w:tcPr>
            <w:tcW w:w="2359" w:type="dxa"/>
            <w:tcBorders>
              <w:top w:val="nil"/>
              <w:left w:val="nil"/>
              <w:bottom w:val="single" w:sz="4" w:space="0" w:color="auto"/>
              <w:right w:val="single" w:sz="4" w:space="0" w:color="auto"/>
            </w:tcBorders>
            <w:shd w:val="clear" w:color="auto" w:fill="auto"/>
            <w:vAlign w:val="center"/>
            <w:hideMark/>
          </w:tcPr>
          <w:p w14:paraId="0EE3799E" w14:textId="77777777" w:rsidR="00113259" w:rsidRPr="00113259" w:rsidRDefault="00113259" w:rsidP="00113259">
            <w:pPr>
              <w:rPr>
                <w:b/>
                <w:bCs/>
                <w:sz w:val="22"/>
                <w:szCs w:val="22"/>
              </w:rPr>
            </w:pPr>
            <w:r w:rsidRPr="00113259">
              <w:rPr>
                <w:b/>
                <w:bCs/>
                <w:sz w:val="22"/>
                <w:szCs w:val="22"/>
              </w:rPr>
              <w:t>Инвестиции в основной капитал по источникам финансирования</w:t>
            </w:r>
          </w:p>
        </w:tc>
        <w:tc>
          <w:tcPr>
            <w:tcW w:w="1562" w:type="dxa"/>
            <w:tcBorders>
              <w:top w:val="nil"/>
              <w:left w:val="nil"/>
              <w:bottom w:val="single" w:sz="4" w:space="0" w:color="auto"/>
              <w:right w:val="nil"/>
            </w:tcBorders>
            <w:shd w:val="clear" w:color="auto" w:fill="auto"/>
            <w:hideMark/>
          </w:tcPr>
          <w:p w14:paraId="47BD5367" w14:textId="77777777" w:rsidR="00113259" w:rsidRPr="00113259" w:rsidRDefault="00113259" w:rsidP="00113259">
            <w:pPr>
              <w:rPr>
                <w:rFonts w:ascii="Arial CYR" w:hAnsi="Arial CYR" w:cs="Arial CYR"/>
              </w:rPr>
            </w:pPr>
            <w:r w:rsidRPr="00113259">
              <w:rPr>
                <w:rFonts w:ascii="Arial CYR" w:hAnsi="Arial CYR" w:cs="Arial CYR"/>
              </w:rPr>
              <w:t> </w:t>
            </w:r>
          </w:p>
        </w:tc>
        <w:tc>
          <w:tcPr>
            <w:tcW w:w="1047" w:type="dxa"/>
            <w:tcBorders>
              <w:top w:val="nil"/>
              <w:left w:val="nil"/>
              <w:bottom w:val="single" w:sz="4" w:space="0" w:color="auto"/>
              <w:right w:val="single" w:sz="4" w:space="0" w:color="auto"/>
            </w:tcBorders>
            <w:shd w:val="clear" w:color="auto" w:fill="auto"/>
            <w:vAlign w:val="bottom"/>
            <w:hideMark/>
          </w:tcPr>
          <w:p w14:paraId="45356851"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2CEFB35C"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02C0924A"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30B8C766"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3BC65578"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42C9BD07"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5065869D"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61EA2367"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6E5D159C" w14:textId="77777777" w:rsidR="00113259" w:rsidRPr="00113259" w:rsidRDefault="00113259" w:rsidP="00113259">
            <w:pPr>
              <w:rPr>
                <w:sz w:val="22"/>
                <w:szCs w:val="22"/>
              </w:rPr>
            </w:pPr>
            <w:r w:rsidRPr="00113259">
              <w:rPr>
                <w:sz w:val="22"/>
                <w:szCs w:val="22"/>
              </w:rPr>
              <w:t> </w:t>
            </w:r>
          </w:p>
        </w:tc>
      </w:tr>
      <w:tr w:rsidR="00113259" w:rsidRPr="00113259" w14:paraId="223D7E2E" w14:textId="77777777" w:rsidTr="00D21D36">
        <w:trPr>
          <w:gridAfter w:val="2"/>
          <w:wAfter w:w="37" w:type="dxa"/>
          <w:trHeight w:val="390"/>
        </w:trPr>
        <w:tc>
          <w:tcPr>
            <w:tcW w:w="702" w:type="dxa"/>
            <w:vMerge/>
            <w:tcBorders>
              <w:top w:val="nil"/>
              <w:left w:val="single" w:sz="4" w:space="0" w:color="auto"/>
              <w:bottom w:val="single" w:sz="4" w:space="0" w:color="000000"/>
              <w:right w:val="single" w:sz="4" w:space="0" w:color="auto"/>
            </w:tcBorders>
            <w:vAlign w:val="center"/>
            <w:hideMark/>
          </w:tcPr>
          <w:p w14:paraId="65AC5D9B"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208FF68D" w14:textId="77777777" w:rsidR="00113259" w:rsidRPr="00113259" w:rsidRDefault="00113259" w:rsidP="00113259">
            <w:pPr>
              <w:rPr>
                <w:sz w:val="22"/>
                <w:szCs w:val="22"/>
              </w:rPr>
            </w:pPr>
            <w:r w:rsidRPr="00113259">
              <w:rPr>
                <w:sz w:val="22"/>
                <w:szCs w:val="22"/>
              </w:rPr>
              <w:t xml:space="preserve">  Собственные средства</w:t>
            </w:r>
          </w:p>
        </w:tc>
        <w:tc>
          <w:tcPr>
            <w:tcW w:w="1562" w:type="dxa"/>
            <w:tcBorders>
              <w:top w:val="nil"/>
              <w:left w:val="nil"/>
              <w:bottom w:val="single" w:sz="4" w:space="0" w:color="auto"/>
              <w:right w:val="single" w:sz="4" w:space="0" w:color="auto"/>
            </w:tcBorders>
            <w:shd w:val="clear" w:color="auto" w:fill="auto"/>
            <w:vAlign w:val="center"/>
            <w:hideMark/>
          </w:tcPr>
          <w:p w14:paraId="4DF240A2"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61A676A5" w14:textId="77777777" w:rsidR="00113259" w:rsidRPr="00113259" w:rsidRDefault="00113259" w:rsidP="00113259">
            <w:pPr>
              <w:jc w:val="right"/>
              <w:rPr>
                <w:sz w:val="22"/>
                <w:szCs w:val="22"/>
              </w:rPr>
            </w:pPr>
            <w:r w:rsidRPr="00113259">
              <w:rPr>
                <w:sz w:val="22"/>
                <w:szCs w:val="22"/>
              </w:rPr>
              <w:t>587 491</w:t>
            </w:r>
          </w:p>
        </w:tc>
        <w:tc>
          <w:tcPr>
            <w:tcW w:w="1122" w:type="dxa"/>
            <w:tcBorders>
              <w:top w:val="nil"/>
              <w:left w:val="nil"/>
              <w:bottom w:val="single" w:sz="4" w:space="0" w:color="auto"/>
              <w:right w:val="single" w:sz="4" w:space="0" w:color="auto"/>
            </w:tcBorders>
            <w:shd w:val="clear" w:color="auto" w:fill="auto"/>
            <w:vAlign w:val="bottom"/>
            <w:hideMark/>
          </w:tcPr>
          <w:p w14:paraId="4A227214" w14:textId="77777777" w:rsidR="00113259" w:rsidRPr="00113259" w:rsidRDefault="00113259" w:rsidP="00113259">
            <w:pPr>
              <w:jc w:val="right"/>
              <w:rPr>
                <w:sz w:val="22"/>
                <w:szCs w:val="22"/>
              </w:rPr>
            </w:pPr>
            <w:r w:rsidRPr="00113259">
              <w:rPr>
                <w:sz w:val="22"/>
                <w:szCs w:val="22"/>
              </w:rPr>
              <w:t>1 136 783</w:t>
            </w:r>
          </w:p>
        </w:tc>
        <w:tc>
          <w:tcPr>
            <w:tcW w:w="1029" w:type="dxa"/>
            <w:tcBorders>
              <w:top w:val="nil"/>
              <w:left w:val="nil"/>
              <w:bottom w:val="single" w:sz="4" w:space="0" w:color="auto"/>
              <w:right w:val="single" w:sz="4" w:space="0" w:color="auto"/>
            </w:tcBorders>
            <w:shd w:val="clear" w:color="auto" w:fill="auto"/>
            <w:vAlign w:val="bottom"/>
            <w:hideMark/>
          </w:tcPr>
          <w:p w14:paraId="267F56D0" w14:textId="77777777" w:rsidR="00113259" w:rsidRPr="00113259" w:rsidRDefault="00113259" w:rsidP="00113259">
            <w:pPr>
              <w:jc w:val="right"/>
              <w:rPr>
                <w:sz w:val="22"/>
                <w:szCs w:val="22"/>
              </w:rPr>
            </w:pPr>
            <w:r w:rsidRPr="00113259">
              <w:rPr>
                <w:sz w:val="22"/>
                <w:szCs w:val="22"/>
              </w:rPr>
              <w:t>496 168</w:t>
            </w:r>
          </w:p>
        </w:tc>
        <w:tc>
          <w:tcPr>
            <w:tcW w:w="1598" w:type="dxa"/>
            <w:tcBorders>
              <w:top w:val="nil"/>
              <w:left w:val="nil"/>
              <w:bottom w:val="single" w:sz="4" w:space="0" w:color="auto"/>
              <w:right w:val="single" w:sz="4" w:space="0" w:color="auto"/>
            </w:tcBorders>
            <w:shd w:val="clear" w:color="auto" w:fill="auto"/>
            <w:vAlign w:val="bottom"/>
            <w:hideMark/>
          </w:tcPr>
          <w:p w14:paraId="7E323277" w14:textId="77777777" w:rsidR="00113259" w:rsidRPr="00113259" w:rsidRDefault="00113259" w:rsidP="00113259">
            <w:pPr>
              <w:jc w:val="right"/>
              <w:rPr>
                <w:sz w:val="22"/>
                <w:szCs w:val="22"/>
              </w:rPr>
            </w:pPr>
            <w:r w:rsidRPr="00113259">
              <w:rPr>
                <w:sz w:val="22"/>
                <w:szCs w:val="22"/>
              </w:rPr>
              <w:t>518 823</w:t>
            </w:r>
          </w:p>
        </w:tc>
        <w:tc>
          <w:tcPr>
            <w:tcW w:w="1096" w:type="dxa"/>
            <w:tcBorders>
              <w:top w:val="nil"/>
              <w:left w:val="nil"/>
              <w:bottom w:val="single" w:sz="4" w:space="0" w:color="auto"/>
              <w:right w:val="single" w:sz="4" w:space="0" w:color="auto"/>
            </w:tcBorders>
            <w:shd w:val="clear" w:color="auto" w:fill="auto"/>
            <w:vAlign w:val="bottom"/>
            <w:hideMark/>
          </w:tcPr>
          <w:p w14:paraId="66C6F551" w14:textId="77777777" w:rsidR="00113259" w:rsidRPr="00113259" w:rsidRDefault="00113259" w:rsidP="00113259">
            <w:pPr>
              <w:jc w:val="right"/>
              <w:rPr>
                <w:sz w:val="22"/>
                <w:szCs w:val="22"/>
              </w:rPr>
            </w:pPr>
            <w:r w:rsidRPr="00113259">
              <w:rPr>
                <w:sz w:val="22"/>
                <w:szCs w:val="22"/>
              </w:rPr>
              <w:t>534 869</w:t>
            </w:r>
          </w:p>
        </w:tc>
        <w:tc>
          <w:tcPr>
            <w:tcW w:w="1598" w:type="dxa"/>
            <w:gridSpan w:val="2"/>
            <w:tcBorders>
              <w:top w:val="nil"/>
              <w:left w:val="nil"/>
              <w:bottom w:val="single" w:sz="4" w:space="0" w:color="auto"/>
              <w:right w:val="single" w:sz="4" w:space="0" w:color="auto"/>
            </w:tcBorders>
            <w:shd w:val="clear" w:color="auto" w:fill="auto"/>
            <w:vAlign w:val="bottom"/>
            <w:hideMark/>
          </w:tcPr>
          <w:p w14:paraId="79BE0874" w14:textId="77777777" w:rsidR="00113259" w:rsidRPr="00113259" w:rsidRDefault="00113259" w:rsidP="00113259">
            <w:pPr>
              <w:jc w:val="right"/>
              <w:rPr>
                <w:sz w:val="22"/>
                <w:szCs w:val="22"/>
              </w:rPr>
            </w:pPr>
            <w:r w:rsidRPr="00113259">
              <w:rPr>
                <w:sz w:val="22"/>
                <w:szCs w:val="22"/>
              </w:rPr>
              <w:t>540 688</w:t>
            </w:r>
          </w:p>
        </w:tc>
        <w:tc>
          <w:tcPr>
            <w:tcW w:w="992" w:type="dxa"/>
            <w:tcBorders>
              <w:top w:val="nil"/>
              <w:left w:val="nil"/>
              <w:bottom w:val="single" w:sz="4" w:space="0" w:color="auto"/>
              <w:right w:val="single" w:sz="4" w:space="0" w:color="auto"/>
            </w:tcBorders>
            <w:shd w:val="clear" w:color="auto" w:fill="auto"/>
            <w:vAlign w:val="bottom"/>
            <w:hideMark/>
          </w:tcPr>
          <w:p w14:paraId="0A5736CA" w14:textId="77777777" w:rsidR="00113259" w:rsidRPr="00113259" w:rsidRDefault="00113259" w:rsidP="00113259">
            <w:pPr>
              <w:jc w:val="right"/>
              <w:rPr>
                <w:sz w:val="22"/>
                <w:szCs w:val="22"/>
              </w:rPr>
            </w:pPr>
            <w:r w:rsidRPr="00113259">
              <w:rPr>
                <w:sz w:val="22"/>
                <w:szCs w:val="22"/>
              </w:rPr>
              <w:t>563 217</w:t>
            </w:r>
          </w:p>
        </w:tc>
        <w:tc>
          <w:tcPr>
            <w:tcW w:w="1598" w:type="dxa"/>
            <w:gridSpan w:val="2"/>
            <w:tcBorders>
              <w:top w:val="nil"/>
              <w:left w:val="nil"/>
              <w:bottom w:val="single" w:sz="4" w:space="0" w:color="auto"/>
              <w:right w:val="single" w:sz="4" w:space="0" w:color="auto"/>
            </w:tcBorders>
            <w:shd w:val="clear" w:color="auto" w:fill="auto"/>
            <w:vAlign w:val="bottom"/>
            <w:hideMark/>
          </w:tcPr>
          <w:p w14:paraId="4EDDA58B" w14:textId="77777777" w:rsidR="00113259" w:rsidRPr="00113259" w:rsidRDefault="00113259" w:rsidP="00113259">
            <w:pPr>
              <w:jc w:val="right"/>
              <w:rPr>
                <w:sz w:val="22"/>
                <w:szCs w:val="22"/>
              </w:rPr>
            </w:pPr>
            <w:r w:rsidRPr="00113259">
              <w:rPr>
                <w:sz w:val="22"/>
                <w:szCs w:val="22"/>
              </w:rPr>
              <w:t>570 359</w:t>
            </w:r>
          </w:p>
        </w:tc>
        <w:tc>
          <w:tcPr>
            <w:tcW w:w="1139" w:type="dxa"/>
            <w:tcBorders>
              <w:top w:val="nil"/>
              <w:left w:val="nil"/>
              <w:bottom w:val="single" w:sz="4" w:space="0" w:color="auto"/>
              <w:right w:val="single" w:sz="4" w:space="0" w:color="auto"/>
            </w:tcBorders>
            <w:shd w:val="clear" w:color="auto" w:fill="auto"/>
            <w:vAlign w:val="bottom"/>
            <w:hideMark/>
          </w:tcPr>
          <w:p w14:paraId="2824AE3F" w14:textId="77777777" w:rsidR="00113259" w:rsidRPr="00113259" w:rsidRDefault="00113259" w:rsidP="00113259">
            <w:pPr>
              <w:jc w:val="right"/>
              <w:rPr>
                <w:sz w:val="22"/>
                <w:szCs w:val="22"/>
              </w:rPr>
            </w:pPr>
            <w:r w:rsidRPr="00113259">
              <w:rPr>
                <w:sz w:val="22"/>
                <w:szCs w:val="22"/>
              </w:rPr>
              <w:t>587 999</w:t>
            </w:r>
          </w:p>
        </w:tc>
      </w:tr>
      <w:tr w:rsidR="00113259" w:rsidRPr="00113259" w14:paraId="3529FD63"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2C1E75A4"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2793E0A2" w14:textId="77777777" w:rsidR="00113259" w:rsidRPr="00113259" w:rsidRDefault="00113259" w:rsidP="00113259">
            <w:pPr>
              <w:rPr>
                <w:sz w:val="22"/>
                <w:szCs w:val="22"/>
              </w:rPr>
            </w:pPr>
            <w:r w:rsidRPr="00113259">
              <w:rPr>
                <w:sz w:val="22"/>
                <w:szCs w:val="22"/>
              </w:rPr>
              <w:t xml:space="preserve">  Привлеченные средства,  из них:</w:t>
            </w:r>
          </w:p>
        </w:tc>
        <w:tc>
          <w:tcPr>
            <w:tcW w:w="1562" w:type="dxa"/>
            <w:tcBorders>
              <w:top w:val="nil"/>
              <w:left w:val="nil"/>
              <w:bottom w:val="single" w:sz="4" w:space="0" w:color="auto"/>
              <w:right w:val="single" w:sz="4" w:space="0" w:color="auto"/>
            </w:tcBorders>
            <w:shd w:val="clear" w:color="auto" w:fill="auto"/>
            <w:vAlign w:val="center"/>
            <w:hideMark/>
          </w:tcPr>
          <w:p w14:paraId="6F1D6856"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5638A201" w14:textId="77777777" w:rsidR="00113259" w:rsidRPr="00113259" w:rsidRDefault="00113259" w:rsidP="00113259">
            <w:pPr>
              <w:jc w:val="right"/>
              <w:rPr>
                <w:sz w:val="22"/>
                <w:szCs w:val="22"/>
              </w:rPr>
            </w:pPr>
            <w:r w:rsidRPr="00113259">
              <w:rPr>
                <w:sz w:val="22"/>
                <w:szCs w:val="22"/>
              </w:rPr>
              <w:t>53 588</w:t>
            </w:r>
          </w:p>
        </w:tc>
        <w:tc>
          <w:tcPr>
            <w:tcW w:w="1122" w:type="dxa"/>
            <w:tcBorders>
              <w:top w:val="nil"/>
              <w:left w:val="nil"/>
              <w:bottom w:val="single" w:sz="4" w:space="0" w:color="auto"/>
              <w:right w:val="single" w:sz="4" w:space="0" w:color="auto"/>
            </w:tcBorders>
            <w:shd w:val="clear" w:color="auto" w:fill="auto"/>
            <w:vAlign w:val="bottom"/>
            <w:hideMark/>
          </w:tcPr>
          <w:p w14:paraId="55ABD674" w14:textId="77777777" w:rsidR="00113259" w:rsidRPr="00113259" w:rsidRDefault="00113259" w:rsidP="00113259">
            <w:pPr>
              <w:jc w:val="right"/>
              <w:rPr>
                <w:sz w:val="22"/>
                <w:szCs w:val="22"/>
              </w:rPr>
            </w:pPr>
            <w:r w:rsidRPr="00113259">
              <w:rPr>
                <w:sz w:val="22"/>
                <w:szCs w:val="22"/>
              </w:rPr>
              <w:t>648 782</w:t>
            </w:r>
          </w:p>
        </w:tc>
        <w:tc>
          <w:tcPr>
            <w:tcW w:w="1029" w:type="dxa"/>
            <w:tcBorders>
              <w:top w:val="nil"/>
              <w:left w:val="nil"/>
              <w:bottom w:val="single" w:sz="4" w:space="0" w:color="auto"/>
              <w:right w:val="single" w:sz="4" w:space="0" w:color="auto"/>
            </w:tcBorders>
            <w:shd w:val="clear" w:color="auto" w:fill="auto"/>
            <w:vAlign w:val="bottom"/>
            <w:hideMark/>
          </w:tcPr>
          <w:p w14:paraId="3C4F1508" w14:textId="77777777" w:rsidR="00113259" w:rsidRPr="00113259" w:rsidRDefault="00113259" w:rsidP="00113259">
            <w:pPr>
              <w:jc w:val="right"/>
              <w:rPr>
                <w:sz w:val="22"/>
                <w:szCs w:val="22"/>
              </w:rPr>
            </w:pPr>
            <w:r w:rsidRPr="00113259">
              <w:rPr>
                <w:sz w:val="22"/>
                <w:szCs w:val="22"/>
              </w:rPr>
              <w:t>24 174</w:t>
            </w:r>
          </w:p>
        </w:tc>
        <w:tc>
          <w:tcPr>
            <w:tcW w:w="1598" w:type="dxa"/>
            <w:tcBorders>
              <w:top w:val="nil"/>
              <w:left w:val="nil"/>
              <w:bottom w:val="single" w:sz="4" w:space="0" w:color="auto"/>
              <w:right w:val="single" w:sz="4" w:space="0" w:color="auto"/>
            </w:tcBorders>
            <w:shd w:val="clear" w:color="auto" w:fill="auto"/>
            <w:vAlign w:val="bottom"/>
            <w:hideMark/>
          </w:tcPr>
          <w:p w14:paraId="40E6952B"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68F5747A"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2B824EB4"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411215D3"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6DDC0F99"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2E4F5985" w14:textId="77777777" w:rsidR="00113259" w:rsidRPr="00113259" w:rsidRDefault="00113259" w:rsidP="00113259">
            <w:pPr>
              <w:jc w:val="right"/>
              <w:rPr>
                <w:sz w:val="22"/>
                <w:szCs w:val="22"/>
              </w:rPr>
            </w:pPr>
            <w:r w:rsidRPr="00113259">
              <w:rPr>
                <w:sz w:val="22"/>
                <w:szCs w:val="22"/>
              </w:rPr>
              <w:t> </w:t>
            </w:r>
          </w:p>
        </w:tc>
      </w:tr>
      <w:tr w:rsidR="00113259" w:rsidRPr="00113259" w14:paraId="7C87FD2C"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26EA900A"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0FA497A4" w14:textId="77777777" w:rsidR="00113259" w:rsidRPr="00113259" w:rsidRDefault="00113259" w:rsidP="00113259">
            <w:pPr>
              <w:rPr>
                <w:sz w:val="22"/>
                <w:szCs w:val="22"/>
              </w:rPr>
            </w:pPr>
            <w:r w:rsidRPr="00113259">
              <w:rPr>
                <w:sz w:val="22"/>
                <w:szCs w:val="22"/>
              </w:rPr>
              <w:t xml:space="preserve">          кредиты банков,  в том числе:</w:t>
            </w:r>
          </w:p>
        </w:tc>
        <w:tc>
          <w:tcPr>
            <w:tcW w:w="1562" w:type="dxa"/>
            <w:tcBorders>
              <w:top w:val="nil"/>
              <w:left w:val="nil"/>
              <w:bottom w:val="single" w:sz="4" w:space="0" w:color="auto"/>
              <w:right w:val="single" w:sz="4" w:space="0" w:color="auto"/>
            </w:tcBorders>
            <w:shd w:val="clear" w:color="auto" w:fill="auto"/>
            <w:vAlign w:val="center"/>
            <w:hideMark/>
          </w:tcPr>
          <w:p w14:paraId="385A3769"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780C7FE6"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129382B5" w14:textId="77777777" w:rsidR="00113259" w:rsidRPr="00113259" w:rsidRDefault="00113259" w:rsidP="00113259">
            <w:pPr>
              <w:jc w:val="right"/>
              <w:rPr>
                <w:sz w:val="22"/>
                <w:szCs w:val="22"/>
              </w:rPr>
            </w:pPr>
            <w:r w:rsidRPr="00113259">
              <w:rPr>
                <w:sz w:val="22"/>
                <w:szCs w:val="22"/>
              </w:rPr>
              <w:t>431 943</w:t>
            </w:r>
          </w:p>
        </w:tc>
        <w:tc>
          <w:tcPr>
            <w:tcW w:w="1029" w:type="dxa"/>
            <w:tcBorders>
              <w:top w:val="nil"/>
              <w:left w:val="nil"/>
              <w:bottom w:val="single" w:sz="4" w:space="0" w:color="auto"/>
              <w:right w:val="single" w:sz="4" w:space="0" w:color="auto"/>
            </w:tcBorders>
            <w:shd w:val="clear" w:color="auto" w:fill="auto"/>
            <w:vAlign w:val="bottom"/>
            <w:hideMark/>
          </w:tcPr>
          <w:p w14:paraId="400A1FD0"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5F734208"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63B91415"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4E44480A"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2C8C7C61"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248C596D"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374F6950" w14:textId="77777777" w:rsidR="00113259" w:rsidRPr="00113259" w:rsidRDefault="00113259" w:rsidP="00113259">
            <w:pPr>
              <w:jc w:val="right"/>
              <w:rPr>
                <w:sz w:val="22"/>
                <w:szCs w:val="22"/>
              </w:rPr>
            </w:pPr>
            <w:r w:rsidRPr="00113259">
              <w:rPr>
                <w:sz w:val="22"/>
                <w:szCs w:val="22"/>
              </w:rPr>
              <w:t> </w:t>
            </w:r>
          </w:p>
        </w:tc>
      </w:tr>
      <w:tr w:rsidR="00113259" w:rsidRPr="00113259" w14:paraId="35A03908"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08087C65"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4898E876" w14:textId="77777777" w:rsidR="00113259" w:rsidRPr="00113259" w:rsidRDefault="00113259" w:rsidP="00113259">
            <w:pPr>
              <w:ind w:firstLineChars="400" w:firstLine="880"/>
              <w:rPr>
                <w:sz w:val="22"/>
                <w:szCs w:val="22"/>
              </w:rPr>
            </w:pPr>
            <w:r w:rsidRPr="00113259">
              <w:rPr>
                <w:sz w:val="22"/>
                <w:szCs w:val="22"/>
              </w:rPr>
              <w:t xml:space="preserve">   кредиты иностранных банков</w:t>
            </w:r>
          </w:p>
        </w:tc>
        <w:tc>
          <w:tcPr>
            <w:tcW w:w="1562" w:type="dxa"/>
            <w:tcBorders>
              <w:top w:val="nil"/>
              <w:left w:val="nil"/>
              <w:bottom w:val="single" w:sz="4" w:space="0" w:color="auto"/>
              <w:right w:val="single" w:sz="4" w:space="0" w:color="auto"/>
            </w:tcBorders>
            <w:shd w:val="clear" w:color="auto" w:fill="auto"/>
            <w:vAlign w:val="center"/>
            <w:hideMark/>
          </w:tcPr>
          <w:p w14:paraId="2D1AD26E"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79079E73"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34568F79"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77CAEBCC"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3EC4DEF4"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21AA1B92"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15F07D38"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46008444"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1CDF0404"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32A9C2BA" w14:textId="77777777" w:rsidR="00113259" w:rsidRPr="00113259" w:rsidRDefault="00113259" w:rsidP="00113259">
            <w:pPr>
              <w:jc w:val="right"/>
              <w:rPr>
                <w:sz w:val="22"/>
                <w:szCs w:val="22"/>
              </w:rPr>
            </w:pPr>
            <w:r w:rsidRPr="00113259">
              <w:rPr>
                <w:sz w:val="22"/>
                <w:szCs w:val="22"/>
              </w:rPr>
              <w:t> </w:t>
            </w:r>
          </w:p>
        </w:tc>
      </w:tr>
      <w:tr w:rsidR="00113259" w:rsidRPr="00113259" w14:paraId="35364A1A"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5EB8AB1E"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6D89751D" w14:textId="77777777" w:rsidR="00113259" w:rsidRPr="00113259" w:rsidRDefault="00113259" w:rsidP="00113259">
            <w:pPr>
              <w:rPr>
                <w:sz w:val="22"/>
                <w:szCs w:val="22"/>
              </w:rPr>
            </w:pPr>
            <w:r w:rsidRPr="00113259">
              <w:rPr>
                <w:sz w:val="22"/>
                <w:szCs w:val="22"/>
              </w:rPr>
              <w:t xml:space="preserve">   Заемные средства других организаций</w:t>
            </w:r>
          </w:p>
        </w:tc>
        <w:tc>
          <w:tcPr>
            <w:tcW w:w="1562" w:type="dxa"/>
            <w:tcBorders>
              <w:top w:val="nil"/>
              <w:left w:val="nil"/>
              <w:bottom w:val="single" w:sz="4" w:space="0" w:color="auto"/>
              <w:right w:val="single" w:sz="4" w:space="0" w:color="auto"/>
            </w:tcBorders>
            <w:shd w:val="clear" w:color="auto" w:fill="auto"/>
            <w:vAlign w:val="center"/>
            <w:hideMark/>
          </w:tcPr>
          <w:p w14:paraId="4D5EC3DC"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478C9F2C"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78C32310"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712512F9"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3655C588"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1387BB9D"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59353B45"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6A2F999C"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3F24E3D1"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0544A338" w14:textId="77777777" w:rsidR="00113259" w:rsidRPr="00113259" w:rsidRDefault="00113259" w:rsidP="00113259">
            <w:pPr>
              <w:jc w:val="right"/>
              <w:rPr>
                <w:sz w:val="22"/>
                <w:szCs w:val="22"/>
              </w:rPr>
            </w:pPr>
            <w:r w:rsidRPr="00113259">
              <w:rPr>
                <w:sz w:val="22"/>
                <w:szCs w:val="22"/>
              </w:rPr>
              <w:t> </w:t>
            </w:r>
          </w:p>
        </w:tc>
      </w:tr>
      <w:tr w:rsidR="00113259" w:rsidRPr="00113259" w14:paraId="0AFA2DC1"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7EC5881B"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7B036AA4" w14:textId="77777777" w:rsidR="00113259" w:rsidRPr="00113259" w:rsidRDefault="00113259" w:rsidP="00113259">
            <w:pPr>
              <w:rPr>
                <w:sz w:val="22"/>
                <w:szCs w:val="22"/>
              </w:rPr>
            </w:pPr>
            <w:r w:rsidRPr="00113259">
              <w:rPr>
                <w:sz w:val="22"/>
                <w:szCs w:val="22"/>
              </w:rPr>
              <w:t xml:space="preserve">   Бюджетные средства,  в том числе:</w:t>
            </w:r>
          </w:p>
        </w:tc>
        <w:tc>
          <w:tcPr>
            <w:tcW w:w="1562" w:type="dxa"/>
            <w:tcBorders>
              <w:top w:val="nil"/>
              <w:left w:val="nil"/>
              <w:bottom w:val="single" w:sz="4" w:space="0" w:color="auto"/>
              <w:right w:val="single" w:sz="4" w:space="0" w:color="auto"/>
            </w:tcBorders>
            <w:shd w:val="clear" w:color="auto" w:fill="auto"/>
            <w:vAlign w:val="center"/>
            <w:hideMark/>
          </w:tcPr>
          <w:p w14:paraId="4D1F1914"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3D11E5B7" w14:textId="77777777" w:rsidR="00113259" w:rsidRPr="00113259" w:rsidRDefault="00113259" w:rsidP="00113259">
            <w:pPr>
              <w:jc w:val="right"/>
              <w:rPr>
                <w:sz w:val="22"/>
                <w:szCs w:val="22"/>
              </w:rPr>
            </w:pPr>
            <w:r w:rsidRPr="00113259">
              <w:rPr>
                <w:sz w:val="22"/>
                <w:szCs w:val="22"/>
              </w:rPr>
              <w:t>53 475</w:t>
            </w:r>
          </w:p>
        </w:tc>
        <w:tc>
          <w:tcPr>
            <w:tcW w:w="1122" w:type="dxa"/>
            <w:tcBorders>
              <w:top w:val="nil"/>
              <w:left w:val="nil"/>
              <w:bottom w:val="single" w:sz="4" w:space="0" w:color="auto"/>
              <w:right w:val="single" w:sz="4" w:space="0" w:color="auto"/>
            </w:tcBorders>
            <w:shd w:val="clear" w:color="auto" w:fill="auto"/>
            <w:vAlign w:val="bottom"/>
            <w:hideMark/>
          </w:tcPr>
          <w:p w14:paraId="72A661F6" w14:textId="77777777" w:rsidR="00113259" w:rsidRPr="00113259" w:rsidRDefault="00113259" w:rsidP="00113259">
            <w:pPr>
              <w:jc w:val="right"/>
              <w:rPr>
                <w:sz w:val="22"/>
                <w:szCs w:val="22"/>
              </w:rPr>
            </w:pPr>
            <w:r w:rsidRPr="00113259">
              <w:rPr>
                <w:sz w:val="22"/>
                <w:szCs w:val="22"/>
              </w:rPr>
              <w:t>216 730</w:t>
            </w:r>
          </w:p>
        </w:tc>
        <w:tc>
          <w:tcPr>
            <w:tcW w:w="1029" w:type="dxa"/>
            <w:tcBorders>
              <w:top w:val="nil"/>
              <w:left w:val="nil"/>
              <w:bottom w:val="single" w:sz="4" w:space="0" w:color="auto"/>
              <w:right w:val="single" w:sz="4" w:space="0" w:color="auto"/>
            </w:tcBorders>
            <w:shd w:val="clear" w:color="auto" w:fill="auto"/>
            <w:vAlign w:val="bottom"/>
            <w:hideMark/>
          </w:tcPr>
          <w:p w14:paraId="74091B51" w14:textId="77777777" w:rsidR="00113259" w:rsidRPr="00113259" w:rsidRDefault="00113259" w:rsidP="00113259">
            <w:pPr>
              <w:jc w:val="right"/>
              <w:rPr>
                <w:sz w:val="22"/>
                <w:szCs w:val="22"/>
              </w:rPr>
            </w:pPr>
            <w:r w:rsidRPr="00113259">
              <w:rPr>
                <w:sz w:val="22"/>
                <w:szCs w:val="22"/>
              </w:rPr>
              <w:t>130 055</w:t>
            </w:r>
          </w:p>
        </w:tc>
        <w:tc>
          <w:tcPr>
            <w:tcW w:w="1598" w:type="dxa"/>
            <w:tcBorders>
              <w:top w:val="nil"/>
              <w:left w:val="nil"/>
              <w:bottom w:val="single" w:sz="4" w:space="0" w:color="auto"/>
              <w:right w:val="single" w:sz="4" w:space="0" w:color="auto"/>
            </w:tcBorders>
            <w:shd w:val="clear" w:color="auto" w:fill="auto"/>
            <w:vAlign w:val="bottom"/>
            <w:hideMark/>
          </w:tcPr>
          <w:p w14:paraId="1C69E37F"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2549365C"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04B73C3F"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048EE1AE"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78748ACD"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29FDDC53" w14:textId="77777777" w:rsidR="00113259" w:rsidRPr="00113259" w:rsidRDefault="00113259" w:rsidP="00113259">
            <w:pPr>
              <w:jc w:val="right"/>
              <w:rPr>
                <w:sz w:val="22"/>
                <w:szCs w:val="22"/>
              </w:rPr>
            </w:pPr>
            <w:r w:rsidRPr="00113259">
              <w:rPr>
                <w:sz w:val="22"/>
                <w:szCs w:val="22"/>
              </w:rPr>
              <w:t> </w:t>
            </w:r>
          </w:p>
        </w:tc>
      </w:tr>
      <w:tr w:rsidR="00113259" w:rsidRPr="00113259" w14:paraId="6ACF598D"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3AB9F12C"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0A65F756" w14:textId="77777777" w:rsidR="00113259" w:rsidRPr="00113259" w:rsidRDefault="00113259" w:rsidP="00113259">
            <w:pPr>
              <w:rPr>
                <w:sz w:val="22"/>
                <w:szCs w:val="22"/>
              </w:rPr>
            </w:pPr>
            <w:r w:rsidRPr="00113259">
              <w:rPr>
                <w:sz w:val="22"/>
                <w:szCs w:val="22"/>
              </w:rPr>
              <w:t xml:space="preserve">           из федерального бюджета</w:t>
            </w:r>
          </w:p>
        </w:tc>
        <w:tc>
          <w:tcPr>
            <w:tcW w:w="1562" w:type="dxa"/>
            <w:tcBorders>
              <w:top w:val="nil"/>
              <w:left w:val="nil"/>
              <w:bottom w:val="single" w:sz="4" w:space="0" w:color="auto"/>
              <w:right w:val="single" w:sz="4" w:space="0" w:color="auto"/>
            </w:tcBorders>
            <w:shd w:val="clear" w:color="auto" w:fill="auto"/>
            <w:vAlign w:val="center"/>
            <w:hideMark/>
          </w:tcPr>
          <w:p w14:paraId="04CE4343"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77F70A79" w14:textId="77777777" w:rsidR="00113259" w:rsidRPr="00113259" w:rsidRDefault="00113259" w:rsidP="00113259">
            <w:pPr>
              <w:jc w:val="right"/>
              <w:rPr>
                <w:sz w:val="22"/>
                <w:szCs w:val="22"/>
              </w:rPr>
            </w:pPr>
            <w:r w:rsidRPr="00113259">
              <w:rPr>
                <w:sz w:val="22"/>
                <w:szCs w:val="22"/>
              </w:rPr>
              <w:t>15 953</w:t>
            </w:r>
          </w:p>
        </w:tc>
        <w:tc>
          <w:tcPr>
            <w:tcW w:w="1122" w:type="dxa"/>
            <w:tcBorders>
              <w:top w:val="nil"/>
              <w:left w:val="nil"/>
              <w:bottom w:val="single" w:sz="4" w:space="0" w:color="auto"/>
              <w:right w:val="single" w:sz="4" w:space="0" w:color="auto"/>
            </w:tcBorders>
            <w:shd w:val="clear" w:color="auto" w:fill="auto"/>
            <w:vAlign w:val="bottom"/>
            <w:hideMark/>
          </w:tcPr>
          <w:p w14:paraId="5B59B971" w14:textId="77777777" w:rsidR="00113259" w:rsidRPr="00113259" w:rsidRDefault="00113259" w:rsidP="00113259">
            <w:pPr>
              <w:jc w:val="right"/>
              <w:rPr>
                <w:sz w:val="22"/>
                <w:szCs w:val="22"/>
              </w:rPr>
            </w:pPr>
            <w:r w:rsidRPr="00113259">
              <w:rPr>
                <w:sz w:val="22"/>
                <w:szCs w:val="22"/>
              </w:rPr>
              <w:t>6 603</w:t>
            </w:r>
          </w:p>
        </w:tc>
        <w:tc>
          <w:tcPr>
            <w:tcW w:w="1029" w:type="dxa"/>
            <w:tcBorders>
              <w:top w:val="nil"/>
              <w:left w:val="nil"/>
              <w:bottom w:val="single" w:sz="4" w:space="0" w:color="auto"/>
              <w:right w:val="single" w:sz="4" w:space="0" w:color="auto"/>
            </w:tcBorders>
            <w:shd w:val="clear" w:color="auto" w:fill="auto"/>
            <w:vAlign w:val="bottom"/>
            <w:hideMark/>
          </w:tcPr>
          <w:p w14:paraId="1C2C1D10" w14:textId="77777777" w:rsidR="00113259" w:rsidRPr="00113259" w:rsidRDefault="00113259" w:rsidP="00113259">
            <w:pPr>
              <w:jc w:val="right"/>
              <w:rPr>
                <w:sz w:val="22"/>
                <w:szCs w:val="22"/>
              </w:rPr>
            </w:pPr>
            <w:r w:rsidRPr="00113259">
              <w:rPr>
                <w:sz w:val="22"/>
                <w:szCs w:val="22"/>
              </w:rPr>
              <w:t>0</w:t>
            </w:r>
          </w:p>
        </w:tc>
        <w:tc>
          <w:tcPr>
            <w:tcW w:w="1598" w:type="dxa"/>
            <w:tcBorders>
              <w:top w:val="nil"/>
              <w:left w:val="nil"/>
              <w:bottom w:val="single" w:sz="4" w:space="0" w:color="auto"/>
              <w:right w:val="single" w:sz="4" w:space="0" w:color="auto"/>
            </w:tcBorders>
            <w:shd w:val="clear" w:color="auto" w:fill="auto"/>
            <w:vAlign w:val="bottom"/>
            <w:hideMark/>
          </w:tcPr>
          <w:p w14:paraId="6363AFB3"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02584B69"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1051A568"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27434B58"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5BAE412A"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4706CC10" w14:textId="77777777" w:rsidR="00113259" w:rsidRPr="00113259" w:rsidRDefault="00113259" w:rsidP="00113259">
            <w:pPr>
              <w:jc w:val="right"/>
              <w:rPr>
                <w:sz w:val="22"/>
                <w:szCs w:val="22"/>
              </w:rPr>
            </w:pPr>
            <w:r w:rsidRPr="00113259">
              <w:rPr>
                <w:sz w:val="22"/>
                <w:szCs w:val="22"/>
              </w:rPr>
              <w:t> </w:t>
            </w:r>
          </w:p>
        </w:tc>
      </w:tr>
      <w:tr w:rsidR="00113259" w:rsidRPr="00113259" w14:paraId="460D47D5"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2FAB6AF6"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5E333934" w14:textId="77777777" w:rsidR="00113259" w:rsidRPr="00113259" w:rsidRDefault="00113259" w:rsidP="00113259">
            <w:pPr>
              <w:rPr>
                <w:sz w:val="22"/>
                <w:szCs w:val="22"/>
              </w:rPr>
            </w:pPr>
            <w:r w:rsidRPr="00113259">
              <w:rPr>
                <w:sz w:val="22"/>
                <w:szCs w:val="22"/>
              </w:rPr>
              <w:t xml:space="preserve">           из областного бюджета</w:t>
            </w:r>
          </w:p>
        </w:tc>
        <w:tc>
          <w:tcPr>
            <w:tcW w:w="1562" w:type="dxa"/>
            <w:tcBorders>
              <w:top w:val="nil"/>
              <w:left w:val="nil"/>
              <w:bottom w:val="single" w:sz="4" w:space="0" w:color="auto"/>
              <w:right w:val="single" w:sz="4" w:space="0" w:color="auto"/>
            </w:tcBorders>
            <w:shd w:val="clear" w:color="auto" w:fill="auto"/>
            <w:vAlign w:val="center"/>
            <w:hideMark/>
          </w:tcPr>
          <w:p w14:paraId="6E2677EC"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54D3987C" w14:textId="77777777" w:rsidR="00113259" w:rsidRPr="00113259" w:rsidRDefault="00113259" w:rsidP="00113259">
            <w:pPr>
              <w:jc w:val="right"/>
              <w:rPr>
                <w:sz w:val="22"/>
                <w:szCs w:val="22"/>
              </w:rPr>
            </w:pPr>
            <w:r w:rsidRPr="00113259">
              <w:rPr>
                <w:sz w:val="22"/>
                <w:szCs w:val="22"/>
              </w:rPr>
              <w:t>14 972</w:t>
            </w:r>
          </w:p>
        </w:tc>
        <w:tc>
          <w:tcPr>
            <w:tcW w:w="1122" w:type="dxa"/>
            <w:tcBorders>
              <w:top w:val="nil"/>
              <w:left w:val="nil"/>
              <w:bottom w:val="single" w:sz="4" w:space="0" w:color="auto"/>
              <w:right w:val="single" w:sz="4" w:space="0" w:color="auto"/>
            </w:tcBorders>
            <w:shd w:val="clear" w:color="auto" w:fill="auto"/>
            <w:vAlign w:val="bottom"/>
            <w:hideMark/>
          </w:tcPr>
          <w:p w14:paraId="548DC1B6" w14:textId="77777777" w:rsidR="00113259" w:rsidRPr="00113259" w:rsidRDefault="00113259" w:rsidP="00113259">
            <w:pPr>
              <w:jc w:val="right"/>
              <w:rPr>
                <w:sz w:val="22"/>
                <w:szCs w:val="22"/>
              </w:rPr>
            </w:pPr>
            <w:r w:rsidRPr="00113259">
              <w:rPr>
                <w:sz w:val="22"/>
                <w:szCs w:val="22"/>
              </w:rPr>
              <w:t>68 142</w:t>
            </w:r>
          </w:p>
        </w:tc>
        <w:tc>
          <w:tcPr>
            <w:tcW w:w="1029" w:type="dxa"/>
            <w:tcBorders>
              <w:top w:val="nil"/>
              <w:left w:val="nil"/>
              <w:bottom w:val="single" w:sz="4" w:space="0" w:color="auto"/>
              <w:right w:val="single" w:sz="4" w:space="0" w:color="auto"/>
            </w:tcBorders>
            <w:shd w:val="clear" w:color="auto" w:fill="auto"/>
            <w:vAlign w:val="bottom"/>
            <w:hideMark/>
          </w:tcPr>
          <w:p w14:paraId="5D4D35D6" w14:textId="77777777" w:rsidR="00113259" w:rsidRPr="00113259" w:rsidRDefault="00113259" w:rsidP="00113259">
            <w:pPr>
              <w:jc w:val="right"/>
              <w:rPr>
                <w:sz w:val="22"/>
                <w:szCs w:val="22"/>
              </w:rPr>
            </w:pPr>
            <w:r w:rsidRPr="00113259">
              <w:rPr>
                <w:sz w:val="22"/>
                <w:szCs w:val="22"/>
              </w:rPr>
              <w:t>123 089</w:t>
            </w:r>
          </w:p>
        </w:tc>
        <w:tc>
          <w:tcPr>
            <w:tcW w:w="1598" w:type="dxa"/>
            <w:tcBorders>
              <w:top w:val="nil"/>
              <w:left w:val="nil"/>
              <w:bottom w:val="single" w:sz="4" w:space="0" w:color="auto"/>
              <w:right w:val="single" w:sz="4" w:space="0" w:color="auto"/>
            </w:tcBorders>
            <w:shd w:val="clear" w:color="auto" w:fill="auto"/>
            <w:vAlign w:val="bottom"/>
            <w:hideMark/>
          </w:tcPr>
          <w:p w14:paraId="761740F5"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7523FE9F"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00EC1147"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7B5F797A"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18C42F5D"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3959D355" w14:textId="77777777" w:rsidR="00113259" w:rsidRPr="00113259" w:rsidRDefault="00113259" w:rsidP="00113259">
            <w:pPr>
              <w:jc w:val="right"/>
              <w:rPr>
                <w:sz w:val="22"/>
                <w:szCs w:val="22"/>
              </w:rPr>
            </w:pPr>
            <w:r w:rsidRPr="00113259">
              <w:rPr>
                <w:sz w:val="22"/>
                <w:szCs w:val="22"/>
              </w:rPr>
              <w:t> </w:t>
            </w:r>
          </w:p>
        </w:tc>
      </w:tr>
      <w:tr w:rsidR="00113259" w:rsidRPr="00113259" w14:paraId="3A4E9787"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06899C0F"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6834B194" w14:textId="77777777" w:rsidR="00113259" w:rsidRPr="00113259" w:rsidRDefault="00113259" w:rsidP="00113259">
            <w:pPr>
              <w:rPr>
                <w:sz w:val="22"/>
                <w:szCs w:val="22"/>
              </w:rPr>
            </w:pPr>
            <w:r w:rsidRPr="00113259">
              <w:rPr>
                <w:sz w:val="22"/>
                <w:szCs w:val="22"/>
              </w:rPr>
              <w:t xml:space="preserve">           из бюджета муниципального образования</w:t>
            </w:r>
          </w:p>
        </w:tc>
        <w:tc>
          <w:tcPr>
            <w:tcW w:w="1562" w:type="dxa"/>
            <w:tcBorders>
              <w:top w:val="nil"/>
              <w:left w:val="nil"/>
              <w:bottom w:val="single" w:sz="4" w:space="0" w:color="auto"/>
              <w:right w:val="single" w:sz="4" w:space="0" w:color="auto"/>
            </w:tcBorders>
            <w:shd w:val="clear" w:color="auto" w:fill="auto"/>
            <w:vAlign w:val="center"/>
            <w:hideMark/>
          </w:tcPr>
          <w:p w14:paraId="488D7B91"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76CA4CBA"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49EE80B8" w14:textId="77777777" w:rsidR="00113259" w:rsidRPr="00113259" w:rsidRDefault="00113259" w:rsidP="00113259">
            <w:pPr>
              <w:jc w:val="right"/>
              <w:rPr>
                <w:sz w:val="22"/>
                <w:szCs w:val="22"/>
              </w:rPr>
            </w:pPr>
            <w:r w:rsidRPr="00113259">
              <w:rPr>
                <w:sz w:val="22"/>
                <w:szCs w:val="22"/>
              </w:rPr>
              <w:t>141 985</w:t>
            </w:r>
          </w:p>
        </w:tc>
        <w:tc>
          <w:tcPr>
            <w:tcW w:w="1029" w:type="dxa"/>
            <w:tcBorders>
              <w:top w:val="nil"/>
              <w:left w:val="nil"/>
              <w:bottom w:val="single" w:sz="4" w:space="0" w:color="auto"/>
              <w:right w:val="single" w:sz="4" w:space="0" w:color="auto"/>
            </w:tcBorders>
            <w:shd w:val="clear" w:color="auto" w:fill="auto"/>
            <w:vAlign w:val="bottom"/>
            <w:hideMark/>
          </w:tcPr>
          <w:p w14:paraId="5DCCE424" w14:textId="77777777" w:rsidR="00113259" w:rsidRPr="00113259" w:rsidRDefault="00113259" w:rsidP="00113259">
            <w:pPr>
              <w:jc w:val="right"/>
              <w:rPr>
                <w:sz w:val="22"/>
                <w:szCs w:val="22"/>
              </w:rPr>
            </w:pPr>
            <w:r w:rsidRPr="00113259">
              <w:rPr>
                <w:sz w:val="22"/>
                <w:szCs w:val="22"/>
              </w:rPr>
              <w:t>6 966</w:t>
            </w:r>
          </w:p>
        </w:tc>
        <w:tc>
          <w:tcPr>
            <w:tcW w:w="1598" w:type="dxa"/>
            <w:tcBorders>
              <w:top w:val="nil"/>
              <w:left w:val="nil"/>
              <w:bottom w:val="single" w:sz="4" w:space="0" w:color="auto"/>
              <w:right w:val="single" w:sz="4" w:space="0" w:color="auto"/>
            </w:tcBorders>
            <w:shd w:val="clear" w:color="auto" w:fill="auto"/>
            <w:vAlign w:val="bottom"/>
            <w:hideMark/>
          </w:tcPr>
          <w:p w14:paraId="185915FE"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2CAD6DBE"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1457DBE8"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099C0A82"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424BCBAF"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70D1C3BA" w14:textId="77777777" w:rsidR="00113259" w:rsidRPr="00113259" w:rsidRDefault="00113259" w:rsidP="00113259">
            <w:pPr>
              <w:jc w:val="right"/>
              <w:rPr>
                <w:sz w:val="22"/>
                <w:szCs w:val="22"/>
              </w:rPr>
            </w:pPr>
            <w:r w:rsidRPr="00113259">
              <w:rPr>
                <w:sz w:val="22"/>
                <w:szCs w:val="22"/>
              </w:rPr>
              <w:t> </w:t>
            </w:r>
          </w:p>
        </w:tc>
      </w:tr>
      <w:tr w:rsidR="00113259" w:rsidRPr="00113259" w14:paraId="1DF8305E"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7417F1AD"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559F7FAB" w14:textId="77777777" w:rsidR="00113259" w:rsidRPr="00113259" w:rsidRDefault="00113259" w:rsidP="00113259">
            <w:pPr>
              <w:rPr>
                <w:sz w:val="22"/>
                <w:szCs w:val="22"/>
              </w:rPr>
            </w:pPr>
            <w:r w:rsidRPr="00113259">
              <w:rPr>
                <w:sz w:val="22"/>
                <w:szCs w:val="22"/>
              </w:rPr>
              <w:t xml:space="preserve">  Средства внебюджетных фондов</w:t>
            </w:r>
          </w:p>
        </w:tc>
        <w:tc>
          <w:tcPr>
            <w:tcW w:w="1562" w:type="dxa"/>
            <w:tcBorders>
              <w:top w:val="nil"/>
              <w:left w:val="nil"/>
              <w:bottom w:val="single" w:sz="4" w:space="0" w:color="auto"/>
              <w:right w:val="single" w:sz="4" w:space="0" w:color="auto"/>
            </w:tcBorders>
            <w:shd w:val="clear" w:color="auto" w:fill="auto"/>
            <w:vAlign w:val="center"/>
            <w:hideMark/>
          </w:tcPr>
          <w:p w14:paraId="62F1ACD8"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6C80BF9F" w14:textId="77777777" w:rsidR="00113259" w:rsidRPr="00113259" w:rsidRDefault="00113259" w:rsidP="00113259">
            <w:pPr>
              <w:jc w:val="right"/>
              <w:rPr>
                <w:sz w:val="22"/>
                <w:szCs w:val="22"/>
              </w:rPr>
            </w:pPr>
            <w:r w:rsidRPr="00113259">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224418D8" w14:textId="77777777" w:rsidR="00113259" w:rsidRPr="00113259" w:rsidRDefault="00113259" w:rsidP="00113259">
            <w:pPr>
              <w:jc w:val="right"/>
              <w:rPr>
                <w:sz w:val="22"/>
                <w:szCs w:val="22"/>
              </w:rPr>
            </w:pPr>
            <w:r w:rsidRPr="00113259">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2979E778"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44B1A7A2"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6E78BECD"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293CAD38"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17CE02CE"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554E5AEC"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3A02F184" w14:textId="77777777" w:rsidR="00113259" w:rsidRPr="00113259" w:rsidRDefault="00113259" w:rsidP="00113259">
            <w:pPr>
              <w:jc w:val="right"/>
              <w:rPr>
                <w:sz w:val="22"/>
                <w:szCs w:val="22"/>
              </w:rPr>
            </w:pPr>
            <w:r w:rsidRPr="00113259">
              <w:rPr>
                <w:sz w:val="22"/>
                <w:szCs w:val="22"/>
              </w:rPr>
              <w:t> </w:t>
            </w:r>
          </w:p>
        </w:tc>
      </w:tr>
      <w:tr w:rsidR="00113259" w:rsidRPr="00113259" w14:paraId="2D17B1B0" w14:textId="77777777" w:rsidTr="00D21D36">
        <w:trPr>
          <w:gridAfter w:val="2"/>
          <w:wAfter w:w="37" w:type="dxa"/>
          <w:trHeight w:val="405"/>
        </w:trPr>
        <w:tc>
          <w:tcPr>
            <w:tcW w:w="702" w:type="dxa"/>
            <w:vMerge/>
            <w:tcBorders>
              <w:top w:val="nil"/>
              <w:left w:val="single" w:sz="4" w:space="0" w:color="auto"/>
              <w:bottom w:val="single" w:sz="4" w:space="0" w:color="000000"/>
              <w:right w:val="single" w:sz="4" w:space="0" w:color="auto"/>
            </w:tcBorders>
            <w:vAlign w:val="center"/>
            <w:hideMark/>
          </w:tcPr>
          <w:p w14:paraId="556450B3" w14:textId="77777777" w:rsidR="00113259" w:rsidRPr="00113259" w:rsidRDefault="00113259" w:rsidP="00113259">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0478D8F8" w14:textId="77777777" w:rsidR="00113259" w:rsidRPr="00113259" w:rsidRDefault="00113259" w:rsidP="00113259">
            <w:pPr>
              <w:rPr>
                <w:sz w:val="22"/>
                <w:szCs w:val="22"/>
              </w:rPr>
            </w:pPr>
            <w:r w:rsidRPr="00113259">
              <w:rPr>
                <w:sz w:val="22"/>
                <w:szCs w:val="22"/>
              </w:rPr>
              <w:t xml:space="preserve">   Прочие</w:t>
            </w:r>
          </w:p>
        </w:tc>
        <w:tc>
          <w:tcPr>
            <w:tcW w:w="1562" w:type="dxa"/>
            <w:tcBorders>
              <w:top w:val="nil"/>
              <w:left w:val="nil"/>
              <w:bottom w:val="single" w:sz="4" w:space="0" w:color="auto"/>
              <w:right w:val="single" w:sz="4" w:space="0" w:color="auto"/>
            </w:tcBorders>
            <w:shd w:val="clear" w:color="auto" w:fill="auto"/>
            <w:vAlign w:val="center"/>
            <w:hideMark/>
          </w:tcPr>
          <w:p w14:paraId="2B2851D3" w14:textId="77777777" w:rsidR="00113259" w:rsidRPr="00113259" w:rsidRDefault="00113259" w:rsidP="00113259">
            <w:pPr>
              <w:jc w:val="center"/>
              <w:rPr>
                <w:sz w:val="22"/>
                <w:szCs w:val="22"/>
              </w:rPr>
            </w:pPr>
            <w:r w:rsidRPr="00113259">
              <w:rPr>
                <w:sz w:val="22"/>
                <w:szCs w:val="22"/>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14:paraId="44D7DA2D" w14:textId="77777777" w:rsidR="00113259" w:rsidRPr="00113259" w:rsidRDefault="00113259" w:rsidP="00113259">
            <w:pPr>
              <w:jc w:val="right"/>
              <w:rPr>
                <w:sz w:val="22"/>
                <w:szCs w:val="22"/>
              </w:rPr>
            </w:pPr>
            <w:r w:rsidRPr="00113259">
              <w:rPr>
                <w:sz w:val="22"/>
                <w:szCs w:val="22"/>
              </w:rPr>
              <w:t>113</w:t>
            </w:r>
          </w:p>
        </w:tc>
        <w:tc>
          <w:tcPr>
            <w:tcW w:w="1122" w:type="dxa"/>
            <w:tcBorders>
              <w:top w:val="nil"/>
              <w:left w:val="nil"/>
              <w:bottom w:val="single" w:sz="4" w:space="0" w:color="auto"/>
              <w:right w:val="single" w:sz="4" w:space="0" w:color="auto"/>
            </w:tcBorders>
            <w:shd w:val="clear" w:color="auto" w:fill="auto"/>
            <w:vAlign w:val="bottom"/>
            <w:hideMark/>
          </w:tcPr>
          <w:p w14:paraId="27D9D7FA" w14:textId="77777777" w:rsidR="00113259" w:rsidRPr="00113259" w:rsidRDefault="00113259" w:rsidP="00113259">
            <w:pPr>
              <w:jc w:val="right"/>
              <w:rPr>
                <w:sz w:val="22"/>
                <w:szCs w:val="22"/>
              </w:rPr>
            </w:pPr>
            <w:r w:rsidRPr="00113259">
              <w:rPr>
                <w:sz w:val="22"/>
                <w:szCs w:val="22"/>
              </w:rPr>
              <w:t>109</w:t>
            </w:r>
          </w:p>
        </w:tc>
        <w:tc>
          <w:tcPr>
            <w:tcW w:w="1029" w:type="dxa"/>
            <w:tcBorders>
              <w:top w:val="nil"/>
              <w:left w:val="nil"/>
              <w:bottom w:val="single" w:sz="4" w:space="0" w:color="auto"/>
              <w:right w:val="single" w:sz="4" w:space="0" w:color="auto"/>
            </w:tcBorders>
            <w:shd w:val="clear" w:color="auto" w:fill="auto"/>
            <w:vAlign w:val="bottom"/>
            <w:hideMark/>
          </w:tcPr>
          <w:p w14:paraId="6B3F4D50" w14:textId="77777777" w:rsidR="00113259" w:rsidRPr="00113259" w:rsidRDefault="00113259" w:rsidP="00113259">
            <w:pPr>
              <w:jc w:val="right"/>
              <w:rPr>
                <w:sz w:val="22"/>
                <w:szCs w:val="22"/>
              </w:rPr>
            </w:pPr>
            <w:r w:rsidRPr="00113259">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7685D871" w14:textId="77777777" w:rsidR="00113259" w:rsidRPr="00113259" w:rsidRDefault="00113259" w:rsidP="00113259">
            <w:pPr>
              <w:jc w:val="right"/>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07CD53ED"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6B195BB9" w14:textId="77777777" w:rsidR="00113259" w:rsidRPr="00113259" w:rsidRDefault="00113259" w:rsidP="00113259">
            <w:pPr>
              <w:jc w:val="right"/>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46E0C3FD" w14:textId="77777777" w:rsidR="00113259" w:rsidRPr="00113259" w:rsidRDefault="00113259" w:rsidP="00113259">
            <w:pPr>
              <w:jc w:val="right"/>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37CB9D73" w14:textId="77777777" w:rsidR="00113259" w:rsidRPr="00113259" w:rsidRDefault="00113259" w:rsidP="00113259">
            <w:pPr>
              <w:jc w:val="right"/>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196404C5" w14:textId="77777777" w:rsidR="00113259" w:rsidRPr="00113259" w:rsidRDefault="00113259" w:rsidP="00113259">
            <w:pPr>
              <w:jc w:val="right"/>
              <w:rPr>
                <w:sz w:val="22"/>
                <w:szCs w:val="22"/>
              </w:rPr>
            </w:pPr>
            <w:r w:rsidRPr="00113259">
              <w:rPr>
                <w:sz w:val="22"/>
                <w:szCs w:val="22"/>
              </w:rPr>
              <w:t> </w:t>
            </w:r>
          </w:p>
        </w:tc>
      </w:tr>
      <w:tr w:rsidR="00113259" w:rsidRPr="00113259" w14:paraId="60D12B2F" w14:textId="77777777" w:rsidTr="00D21D36">
        <w:trPr>
          <w:gridAfter w:val="2"/>
          <w:wAfter w:w="37" w:type="dxa"/>
          <w:trHeight w:val="660"/>
        </w:trPr>
        <w:tc>
          <w:tcPr>
            <w:tcW w:w="30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0888A7" w14:textId="77777777" w:rsidR="00113259" w:rsidRPr="00113259" w:rsidRDefault="00113259" w:rsidP="00113259">
            <w:pPr>
              <w:jc w:val="center"/>
              <w:rPr>
                <w:b/>
                <w:bCs/>
                <w:color w:val="000000"/>
                <w:sz w:val="22"/>
                <w:szCs w:val="22"/>
              </w:rPr>
            </w:pPr>
            <w:r w:rsidRPr="00113259">
              <w:rPr>
                <w:b/>
                <w:bCs/>
                <w:color w:val="000000"/>
                <w:sz w:val="22"/>
                <w:szCs w:val="22"/>
              </w:rPr>
              <w:t xml:space="preserve">8. Консолидированный бюджет монопрофильного муниципального </w:t>
            </w:r>
            <w:r w:rsidRPr="00113259">
              <w:rPr>
                <w:b/>
                <w:bCs/>
                <w:color w:val="000000"/>
                <w:sz w:val="22"/>
                <w:szCs w:val="22"/>
              </w:rPr>
              <w:lastRenderedPageBreak/>
              <w:t>образования Российской Федерации</w:t>
            </w:r>
          </w:p>
        </w:tc>
        <w:tc>
          <w:tcPr>
            <w:tcW w:w="1562" w:type="dxa"/>
            <w:tcBorders>
              <w:top w:val="nil"/>
              <w:left w:val="nil"/>
              <w:bottom w:val="single" w:sz="4" w:space="0" w:color="auto"/>
              <w:right w:val="single" w:sz="4" w:space="0" w:color="auto"/>
            </w:tcBorders>
            <w:shd w:val="clear" w:color="auto" w:fill="auto"/>
            <w:vAlign w:val="center"/>
            <w:hideMark/>
          </w:tcPr>
          <w:p w14:paraId="3F6F2EBB" w14:textId="77777777" w:rsidR="00113259" w:rsidRPr="00113259" w:rsidRDefault="00113259" w:rsidP="00113259">
            <w:pPr>
              <w:jc w:val="center"/>
              <w:rPr>
                <w:sz w:val="22"/>
                <w:szCs w:val="22"/>
              </w:rPr>
            </w:pPr>
            <w:r w:rsidRPr="00113259">
              <w:rPr>
                <w:sz w:val="22"/>
                <w:szCs w:val="22"/>
              </w:rPr>
              <w:lastRenderedPageBreak/>
              <w:t>тыс. руб.</w:t>
            </w:r>
          </w:p>
        </w:tc>
        <w:tc>
          <w:tcPr>
            <w:tcW w:w="1047" w:type="dxa"/>
            <w:tcBorders>
              <w:top w:val="nil"/>
              <w:left w:val="nil"/>
              <w:bottom w:val="single" w:sz="4" w:space="0" w:color="auto"/>
              <w:right w:val="single" w:sz="4" w:space="0" w:color="auto"/>
            </w:tcBorders>
            <w:shd w:val="clear" w:color="000000" w:fill="FFFFFF"/>
            <w:vAlign w:val="bottom"/>
            <w:hideMark/>
          </w:tcPr>
          <w:p w14:paraId="2760A164" w14:textId="77777777" w:rsidR="00113259" w:rsidRPr="00113259" w:rsidRDefault="00113259" w:rsidP="00113259">
            <w:pPr>
              <w:rPr>
                <w:sz w:val="22"/>
                <w:szCs w:val="22"/>
              </w:rPr>
            </w:pPr>
            <w:r w:rsidRPr="00113259">
              <w:rPr>
                <w:sz w:val="22"/>
                <w:szCs w:val="22"/>
              </w:rPr>
              <w:t> </w:t>
            </w:r>
          </w:p>
        </w:tc>
        <w:tc>
          <w:tcPr>
            <w:tcW w:w="1122" w:type="dxa"/>
            <w:tcBorders>
              <w:top w:val="nil"/>
              <w:left w:val="nil"/>
              <w:bottom w:val="single" w:sz="4" w:space="0" w:color="auto"/>
              <w:right w:val="single" w:sz="4" w:space="0" w:color="auto"/>
            </w:tcBorders>
            <w:shd w:val="clear" w:color="000000" w:fill="FFFFFF"/>
            <w:vAlign w:val="bottom"/>
            <w:hideMark/>
          </w:tcPr>
          <w:p w14:paraId="411C3605" w14:textId="77777777" w:rsidR="00113259" w:rsidRPr="00113259" w:rsidRDefault="00113259" w:rsidP="00113259">
            <w:pPr>
              <w:rPr>
                <w:sz w:val="22"/>
                <w:szCs w:val="22"/>
              </w:rPr>
            </w:pPr>
            <w:r w:rsidRPr="00113259">
              <w:rPr>
                <w:sz w:val="22"/>
                <w:szCs w:val="22"/>
              </w:rPr>
              <w:t> </w:t>
            </w:r>
          </w:p>
        </w:tc>
        <w:tc>
          <w:tcPr>
            <w:tcW w:w="1029" w:type="dxa"/>
            <w:tcBorders>
              <w:top w:val="nil"/>
              <w:left w:val="nil"/>
              <w:bottom w:val="single" w:sz="4" w:space="0" w:color="auto"/>
              <w:right w:val="single" w:sz="4" w:space="0" w:color="auto"/>
            </w:tcBorders>
            <w:shd w:val="clear" w:color="000000" w:fill="FFFFFF"/>
            <w:vAlign w:val="bottom"/>
            <w:hideMark/>
          </w:tcPr>
          <w:p w14:paraId="72513C99" w14:textId="77777777" w:rsidR="00113259" w:rsidRPr="00113259" w:rsidRDefault="00113259" w:rsidP="00113259">
            <w:pPr>
              <w:rPr>
                <w:sz w:val="22"/>
                <w:szCs w:val="22"/>
              </w:rPr>
            </w:pPr>
            <w:r w:rsidRPr="00113259">
              <w:rPr>
                <w:sz w:val="22"/>
                <w:szCs w:val="22"/>
              </w:rPr>
              <w:t> </w:t>
            </w:r>
          </w:p>
        </w:tc>
        <w:tc>
          <w:tcPr>
            <w:tcW w:w="1598" w:type="dxa"/>
            <w:tcBorders>
              <w:top w:val="nil"/>
              <w:left w:val="nil"/>
              <w:bottom w:val="single" w:sz="4" w:space="0" w:color="auto"/>
              <w:right w:val="single" w:sz="4" w:space="0" w:color="auto"/>
            </w:tcBorders>
            <w:shd w:val="clear" w:color="000000" w:fill="FFFFFF"/>
            <w:vAlign w:val="bottom"/>
            <w:hideMark/>
          </w:tcPr>
          <w:p w14:paraId="318EB12B" w14:textId="77777777" w:rsidR="00113259" w:rsidRPr="00113259" w:rsidRDefault="00113259" w:rsidP="00113259">
            <w:pPr>
              <w:rPr>
                <w:sz w:val="22"/>
                <w:szCs w:val="22"/>
              </w:rPr>
            </w:pPr>
            <w:r w:rsidRPr="00113259">
              <w:rPr>
                <w:sz w:val="22"/>
                <w:szCs w:val="22"/>
              </w:rPr>
              <w:t> </w:t>
            </w:r>
          </w:p>
        </w:tc>
        <w:tc>
          <w:tcPr>
            <w:tcW w:w="1096" w:type="dxa"/>
            <w:tcBorders>
              <w:top w:val="nil"/>
              <w:left w:val="nil"/>
              <w:bottom w:val="single" w:sz="4" w:space="0" w:color="auto"/>
              <w:right w:val="single" w:sz="4" w:space="0" w:color="auto"/>
            </w:tcBorders>
            <w:shd w:val="clear" w:color="000000" w:fill="FFFFFF"/>
            <w:vAlign w:val="bottom"/>
            <w:hideMark/>
          </w:tcPr>
          <w:p w14:paraId="4A2F9490"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000000" w:fill="FFFFFF"/>
            <w:vAlign w:val="bottom"/>
            <w:hideMark/>
          </w:tcPr>
          <w:p w14:paraId="1E633F44" w14:textId="77777777" w:rsidR="00113259" w:rsidRPr="00113259" w:rsidRDefault="00113259" w:rsidP="00113259">
            <w:pPr>
              <w:rPr>
                <w:sz w:val="22"/>
                <w:szCs w:val="22"/>
              </w:rPr>
            </w:pPr>
            <w:r w:rsidRPr="00113259">
              <w:rPr>
                <w:sz w:val="22"/>
                <w:szCs w:val="22"/>
              </w:rPr>
              <w:t> </w:t>
            </w:r>
          </w:p>
        </w:tc>
        <w:tc>
          <w:tcPr>
            <w:tcW w:w="992" w:type="dxa"/>
            <w:tcBorders>
              <w:top w:val="nil"/>
              <w:left w:val="nil"/>
              <w:bottom w:val="single" w:sz="4" w:space="0" w:color="auto"/>
              <w:right w:val="single" w:sz="4" w:space="0" w:color="auto"/>
            </w:tcBorders>
            <w:shd w:val="clear" w:color="000000" w:fill="FFFFFF"/>
            <w:vAlign w:val="bottom"/>
            <w:hideMark/>
          </w:tcPr>
          <w:p w14:paraId="607EDD35" w14:textId="77777777" w:rsidR="00113259" w:rsidRPr="00113259" w:rsidRDefault="00113259" w:rsidP="00113259">
            <w:pPr>
              <w:rPr>
                <w:sz w:val="22"/>
                <w:szCs w:val="22"/>
              </w:rPr>
            </w:pPr>
            <w:r w:rsidRPr="00113259">
              <w:rPr>
                <w:sz w:val="22"/>
                <w:szCs w:val="22"/>
              </w:rPr>
              <w:t> </w:t>
            </w:r>
          </w:p>
        </w:tc>
        <w:tc>
          <w:tcPr>
            <w:tcW w:w="1598" w:type="dxa"/>
            <w:gridSpan w:val="2"/>
            <w:tcBorders>
              <w:top w:val="nil"/>
              <w:left w:val="nil"/>
              <w:bottom w:val="single" w:sz="4" w:space="0" w:color="auto"/>
              <w:right w:val="single" w:sz="4" w:space="0" w:color="auto"/>
            </w:tcBorders>
            <w:shd w:val="clear" w:color="000000" w:fill="FFFFFF"/>
            <w:vAlign w:val="bottom"/>
            <w:hideMark/>
          </w:tcPr>
          <w:p w14:paraId="7DF91B5C" w14:textId="77777777" w:rsidR="00113259" w:rsidRPr="00113259" w:rsidRDefault="00113259" w:rsidP="00113259">
            <w:pPr>
              <w:rPr>
                <w:sz w:val="22"/>
                <w:szCs w:val="22"/>
              </w:rPr>
            </w:pPr>
            <w:r w:rsidRPr="00113259">
              <w:rPr>
                <w:sz w:val="22"/>
                <w:szCs w:val="22"/>
              </w:rPr>
              <w:t> </w:t>
            </w:r>
          </w:p>
        </w:tc>
        <w:tc>
          <w:tcPr>
            <w:tcW w:w="1139" w:type="dxa"/>
            <w:tcBorders>
              <w:top w:val="nil"/>
              <w:left w:val="nil"/>
              <w:bottom w:val="single" w:sz="4" w:space="0" w:color="auto"/>
              <w:right w:val="single" w:sz="4" w:space="0" w:color="auto"/>
            </w:tcBorders>
            <w:shd w:val="clear" w:color="000000" w:fill="FFFFFF"/>
            <w:vAlign w:val="bottom"/>
            <w:hideMark/>
          </w:tcPr>
          <w:p w14:paraId="589B81D8" w14:textId="77777777" w:rsidR="00113259" w:rsidRPr="00113259" w:rsidRDefault="00113259" w:rsidP="00113259">
            <w:pPr>
              <w:rPr>
                <w:sz w:val="22"/>
                <w:szCs w:val="22"/>
              </w:rPr>
            </w:pPr>
            <w:r w:rsidRPr="00113259">
              <w:rPr>
                <w:sz w:val="22"/>
                <w:szCs w:val="22"/>
              </w:rPr>
              <w:t> </w:t>
            </w:r>
          </w:p>
        </w:tc>
      </w:tr>
      <w:tr w:rsidR="00ED2176" w:rsidRPr="00113259" w14:paraId="5533AF08" w14:textId="77777777" w:rsidTr="00D21D36">
        <w:trPr>
          <w:gridAfter w:val="2"/>
          <w:wAfter w:w="37" w:type="dxa"/>
          <w:trHeight w:val="552"/>
        </w:trPr>
        <w:tc>
          <w:tcPr>
            <w:tcW w:w="702" w:type="dxa"/>
            <w:tcBorders>
              <w:top w:val="nil"/>
              <w:left w:val="single" w:sz="4" w:space="0" w:color="auto"/>
              <w:bottom w:val="single" w:sz="4" w:space="0" w:color="auto"/>
              <w:right w:val="nil"/>
            </w:tcBorders>
            <w:shd w:val="clear" w:color="auto" w:fill="auto"/>
            <w:vAlign w:val="center"/>
            <w:hideMark/>
          </w:tcPr>
          <w:p w14:paraId="5372A39B" w14:textId="77777777" w:rsidR="00ED2176" w:rsidRPr="00113259" w:rsidRDefault="00ED2176" w:rsidP="00ED2176">
            <w:pPr>
              <w:jc w:val="center"/>
              <w:rPr>
                <w:sz w:val="22"/>
                <w:szCs w:val="22"/>
              </w:rPr>
            </w:pPr>
            <w:r w:rsidRPr="00113259">
              <w:rPr>
                <w:sz w:val="22"/>
                <w:szCs w:val="22"/>
              </w:rPr>
              <w:lastRenderedPageBreak/>
              <w:t>42</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6FFB62F9" w14:textId="77777777" w:rsidR="00ED2176" w:rsidRPr="00113259" w:rsidRDefault="00ED2176" w:rsidP="00ED2176">
            <w:pPr>
              <w:rPr>
                <w:sz w:val="22"/>
                <w:szCs w:val="22"/>
              </w:rPr>
            </w:pPr>
            <w:r w:rsidRPr="00113259">
              <w:rPr>
                <w:sz w:val="22"/>
                <w:szCs w:val="22"/>
              </w:rPr>
              <w:t>Доходы консолидированного бюджета монопрофильного муниципального образования</w:t>
            </w:r>
          </w:p>
        </w:tc>
        <w:tc>
          <w:tcPr>
            <w:tcW w:w="1562" w:type="dxa"/>
            <w:tcBorders>
              <w:top w:val="nil"/>
              <w:left w:val="nil"/>
              <w:bottom w:val="single" w:sz="4" w:space="0" w:color="auto"/>
              <w:right w:val="single" w:sz="4" w:space="0" w:color="auto"/>
            </w:tcBorders>
            <w:shd w:val="clear" w:color="auto" w:fill="auto"/>
            <w:vAlign w:val="center"/>
            <w:hideMark/>
          </w:tcPr>
          <w:p w14:paraId="1A10D95B"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136F24F2" w14:textId="2CCC749B" w:rsidR="00ED2176" w:rsidRPr="00113259" w:rsidRDefault="00ED2176" w:rsidP="00ED2176">
            <w:pPr>
              <w:jc w:val="right"/>
              <w:rPr>
                <w:sz w:val="22"/>
                <w:szCs w:val="22"/>
              </w:rPr>
            </w:pPr>
            <w:r>
              <w:rPr>
                <w:sz w:val="22"/>
                <w:szCs w:val="22"/>
              </w:rPr>
              <w:t>477 030</w:t>
            </w:r>
          </w:p>
        </w:tc>
        <w:tc>
          <w:tcPr>
            <w:tcW w:w="1122" w:type="dxa"/>
            <w:tcBorders>
              <w:top w:val="nil"/>
              <w:left w:val="nil"/>
              <w:bottom w:val="single" w:sz="4" w:space="0" w:color="auto"/>
              <w:right w:val="single" w:sz="4" w:space="0" w:color="auto"/>
            </w:tcBorders>
            <w:shd w:val="clear" w:color="auto" w:fill="auto"/>
            <w:vAlign w:val="bottom"/>
            <w:hideMark/>
          </w:tcPr>
          <w:p w14:paraId="29E903D3" w14:textId="78294B53" w:rsidR="00ED2176" w:rsidRPr="00113259" w:rsidRDefault="00ED2176" w:rsidP="00ED2176">
            <w:pPr>
              <w:jc w:val="right"/>
              <w:rPr>
                <w:sz w:val="22"/>
                <w:szCs w:val="22"/>
              </w:rPr>
            </w:pPr>
            <w:r>
              <w:rPr>
                <w:sz w:val="22"/>
                <w:szCs w:val="22"/>
              </w:rPr>
              <w:t>478 675</w:t>
            </w:r>
          </w:p>
        </w:tc>
        <w:tc>
          <w:tcPr>
            <w:tcW w:w="1029" w:type="dxa"/>
            <w:tcBorders>
              <w:top w:val="nil"/>
              <w:left w:val="nil"/>
              <w:bottom w:val="single" w:sz="4" w:space="0" w:color="auto"/>
              <w:right w:val="single" w:sz="4" w:space="0" w:color="auto"/>
            </w:tcBorders>
            <w:shd w:val="clear" w:color="auto" w:fill="auto"/>
            <w:vAlign w:val="bottom"/>
            <w:hideMark/>
          </w:tcPr>
          <w:p w14:paraId="6B447A0F" w14:textId="023C1966" w:rsidR="00ED2176" w:rsidRPr="00113259" w:rsidRDefault="00ED2176" w:rsidP="00ED2176">
            <w:pPr>
              <w:jc w:val="right"/>
              <w:rPr>
                <w:sz w:val="22"/>
                <w:szCs w:val="22"/>
              </w:rPr>
            </w:pPr>
            <w:r>
              <w:rPr>
                <w:sz w:val="22"/>
                <w:szCs w:val="22"/>
              </w:rPr>
              <w:t>480 968</w:t>
            </w:r>
          </w:p>
        </w:tc>
        <w:tc>
          <w:tcPr>
            <w:tcW w:w="1598" w:type="dxa"/>
            <w:tcBorders>
              <w:top w:val="nil"/>
              <w:left w:val="nil"/>
              <w:bottom w:val="single" w:sz="4" w:space="0" w:color="auto"/>
              <w:right w:val="single" w:sz="4" w:space="0" w:color="auto"/>
            </w:tcBorders>
            <w:shd w:val="clear" w:color="auto" w:fill="auto"/>
            <w:vAlign w:val="bottom"/>
            <w:hideMark/>
          </w:tcPr>
          <w:p w14:paraId="3D0B8B6F" w14:textId="61138EB1" w:rsidR="00ED2176" w:rsidRPr="00113259" w:rsidRDefault="00ED2176" w:rsidP="00ED2176">
            <w:pPr>
              <w:jc w:val="right"/>
              <w:rPr>
                <w:sz w:val="22"/>
                <w:szCs w:val="22"/>
              </w:rPr>
            </w:pPr>
            <w:r>
              <w:rPr>
                <w:sz w:val="22"/>
                <w:szCs w:val="22"/>
              </w:rPr>
              <w:t>257 613</w:t>
            </w:r>
          </w:p>
        </w:tc>
        <w:tc>
          <w:tcPr>
            <w:tcW w:w="1096" w:type="dxa"/>
            <w:tcBorders>
              <w:top w:val="nil"/>
              <w:left w:val="nil"/>
              <w:bottom w:val="single" w:sz="4" w:space="0" w:color="auto"/>
              <w:right w:val="single" w:sz="4" w:space="0" w:color="auto"/>
            </w:tcBorders>
            <w:shd w:val="clear" w:color="auto" w:fill="auto"/>
            <w:vAlign w:val="bottom"/>
            <w:hideMark/>
          </w:tcPr>
          <w:p w14:paraId="7EF0F012" w14:textId="6EFDE4A3" w:rsidR="00ED2176" w:rsidRPr="00113259" w:rsidRDefault="00ED2176" w:rsidP="00ED2176">
            <w:pPr>
              <w:jc w:val="right"/>
              <w:rPr>
                <w:sz w:val="22"/>
                <w:szCs w:val="22"/>
              </w:rPr>
            </w:pPr>
            <w:r>
              <w:rPr>
                <w:sz w:val="22"/>
                <w:szCs w:val="22"/>
              </w:rPr>
              <w:t>257 613</w:t>
            </w:r>
          </w:p>
        </w:tc>
        <w:tc>
          <w:tcPr>
            <w:tcW w:w="1598" w:type="dxa"/>
            <w:gridSpan w:val="2"/>
            <w:tcBorders>
              <w:top w:val="nil"/>
              <w:left w:val="nil"/>
              <w:bottom w:val="single" w:sz="4" w:space="0" w:color="auto"/>
              <w:right w:val="single" w:sz="4" w:space="0" w:color="auto"/>
            </w:tcBorders>
            <w:shd w:val="clear" w:color="auto" w:fill="auto"/>
            <w:vAlign w:val="bottom"/>
            <w:hideMark/>
          </w:tcPr>
          <w:p w14:paraId="7C36DF11" w14:textId="38B7B5CF" w:rsidR="00ED2176" w:rsidRPr="00113259" w:rsidRDefault="00ED2176" w:rsidP="00ED2176">
            <w:pPr>
              <w:jc w:val="right"/>
              <w:rPr>
                <w:sz w:val="22"/>
                <w:szCs w:val="22"/>
              </w:rPr>
            </w:pPr>
            <w:r>
              <w:rPr>
                <w:sz w:val="22"/>
                <w:szCs w:val="22"/>
              </w:rPr>
              <w:t>270 573</w:t>
            </w:r>
          </w:p>
        </w:tc>
        <w:tc>
          <w:tcPr>
            <w:tcW w:w="992" w:type="dxa"/>
            <w:tcBorders>
              <w:top w:val="nil"/>
              <w:left w:val="nil"/>
              <w:bottom w:val="single" w:sz="4" w:space="0" w:color="auto"/>
              <w:right w:val="single" w:sz="4" w:space="0" w:color="auto"/>
            </w:tcBorders>
            <w:shd w:val="clear" w:color="auto" w:fill="auto"/>
            <w:vAlign w:val="bottom"/>
            <w:hideMark/>
          </w:tcPr>
          <w:p w14:paraId="60188B2E" w14:textId="2F0AE76C" w:rsidR="00ED2176" w:rsidRPr="00113259" w:rsidRDefault="00ED2176" w:rsidP="00ED2176">
            <w:pPr>
              <w:jc w:val="right"/>
              <w:rPr>
                <w:sz w:val="22"/>
                <w:szCs w:val="22"/>
              </w:rPr>
            </w:pPr>
            <w:r>
              <w:rPr>
                <w:sz w:val="22"/>
                <w:szCs w:val="22"/>
              </w:rPr>
              <w:t>270 573</w:t>
            </w:r>
          </w:p>
        </w:tc>
        <w:tc>
          <w:tcPr>
            <w:tcW w:w="1598" w:type="dxa"/>
            <w:gridSpan w:val="2"/>
            <w:tcBorders>
              <w:top w:val="nil"/>
              <w:left w:val="nil"/>
              <w:bottom w:val="single" w:sz="4" w:space="0" w:color="auto"/>
              <w:right w:val="single" w:sz="4" w:space="0" w:color="auto"/>
            </w:tcBorders>
            <w:shd w:val="clear" w:color="auto" w:fill="auto"/>
            <w:vAlign w:val="bottom"/>
            <w:hideMark/>
          </w:tcPr>
          <w:p w14:paraId="28A0553B" w14:textId="155D78FF" w:rsidR="00ED2176" w:rsidRPr="00113259" w:rsidRDefault="00ED2176" w:rsidP="00ED2176">
            <w:pPr>
              <w:jc w:val="right"/>
              <w:rPr>
                <w:sz w:val="22"/>
                <w:szCs w:val="22"/>
              </w:rPr>
            </w:pPr>
            <w:r>
              <w:rPr>
                <w:sz w:val="22"/>
                <w:szCs w:val="22"/>
              </w:rPr>
              <w:t>234 166</w:t>
            </w:r>
          </w:p>
        </w:tc>
        <w:tc>
          <w:tcPr>
            <w:tcW w:w="1139" w:type="dxa"/>
            <w:tcBorders>
              <w:top w:val="nil"/>
              <w:left w:val="nil"/>
              <w:bottom w:val="single" w:sz="4" w:space="0" w:color="auto"/>
              <w:right w:val="single" w:sz="4" w:space="0" w:color="auto"/>
            </w:tcBorders>
            <w:shd w:val="clear" w:color="auto" w:fill="auto"/>
            <w:vAlign w:val="bottom"/>
            <w:hideMark/>
          </w:tcPr>
          <w:p w14:paraId="29F27307" w14:textId="5C8F1576" w:rsidR="00ED2176" w:rsidRPr="00113259" w:rsidRDefault="00ED2176" w:rsidP="00ED2176">
            <w:pPr>
              <w:jc w:val="right"/>
              <w:rPr>
                <w:sz w:val="22"/>
                <w:szCs w:val="22"/>
              </w:rPr>
            </w:pPr>
            <w:r>
              <w:rPr>
                <w:sz w:val="22"/>
                <w:szCs w:val="22"/>
              </w:rPr>
              <w:t>234 166</w:t>
            </w:r>
          </w:p>
        </w:tc>
      </w:tr>
      <w:tr w:rsidR="00ED2176" w:rsidRPr="00113259" w14:paraId="31D54B11" w14:textId="77777777" w:rsidTr="00D21D36">
        <w:trPr>
          <w:gridAfter w:val="2"/>
          <w:wAfter w:w="37" w:type="dxa"/>
          <w:trHeight w:val="276"/>
        </w:trPr>
        <w:tc>
          <w:tcPr>
            <w:tcW w:w="702" w:type="dxa"/>
            <w:tcBorders>
              <w:top w:val="nil"/>
              <w:left w:val="single" w:sz="4" w:space="0" w:color="auto"/>
              <w:bottom w:val="single" w:sz="4" w:space="0" w:color="auto"/>
              <w:right w:val="nil"/>
            </w:tcBorders>
            <w:shd w:val="clear" w:color="auto" w:fill="auto"/>
            <w:vAlign w:val="center"/>
            <w:hideMark/>
          </w:tcPr>
          <w:p w14:paraId="3ACE976E" w14:textId="77777777" w:rsidR="00ED2176" w:rsidRPr="00113259" w:rsidRDefault="00ED2176" w:rsidP="00ED2176">
            <w:pPr>
              <w:jc w:val="center"/>
              <w:rPr>
                <w:sz w:val="22"/>
                <w:szCs w:val="22"/>
              </w:rPr>
            </w:pPr>
            <w:r w:rsidRPr="00113259">
              <w:rPr>
                <w:sz w:val="22"/>
                <w:szCs w:val="22"/>
              </w:rPr>
              <w:t>43</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2294226A" w14:textId="77777777" w:rsidR="00ED2176" w:rsidRPr="00113259" w:rsidRDefault="00ED2176" w:rsidP="00ED2176">
            <w:pPr>
              <w:rPr>
                <w:sz w:val="22"/>
                <w:szCs w:val="22"/>
              </w:rPr>
            </w:pPr>
            <w:r w:rsidRPr="00113259">
              <w:rPr>
                <w:sz w:val="22"/>
                <w:szCs w:val="22"/>
              </w:rPr>
              <w:t>Налоговые и неналоговые доходы, всего</w:t>
            </w:r>
          </w:p>
        </w:tc>
        <w:tc>
          <w:tcPr>
            <w:tcW w:w="1562" w:type="dxa"/>
            <w:tcBorders>
              <w:top w:val="nil"/>
              <w:left w:val="nil"/>
              <w:bottom w:val="single" w:sz="4" w:space="0" w:color="auto"/>
              <w:right w:val="single" w:sz="4" w:space="0" w:color="auto"/>
            </w:tcBorders>
            <w:shd w:val="clear" w:color="auto" w:fill="auto"/>
            <w:vAlign w:val="center"/>
            <w:hideMark/>
          </w:tcPr>
          <w:p w14:paraId="27F912FA"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1959CBD4" w14:textId="7B8C2547" w:rsidR="00ED2176" w:rsidRPr="00113259" w:rsidRDefault="00ED2176" w:rsidP="00ED2176">
            <w:pPr>
              <w:jc w:val="right"/>
              <w:rPr>
                <w:sz w:val="22"/>
                <w:szCs w:val="22"/>
              </w:rPr>
            </w:pPr>
            <w:r>
              <w:rPr>
                <w:sz w:val="22"/>
                <w:szCs w:val="22"/>
              </w:rPr>
              <w:t>145 162</w:t>
            </w:r>
          </w:p>
        </w:tc>
        <w:tc>
          <w:tcPr>
            <w:tcW w:w="1122" w:type="dxa"/>
            <w:tcBorders>
              <w:top w:val="nil"/>
              <w:left w:val="nil"/>
              <w:bottom w:val="single" w:sz="4" w:space="0" w:color="auto"/>
              <w:right w:val="single" w:sz="4" w:space="0" w:color="auto"/>
            </w:tcBorders>
            <w:shd w:val="clear" w:color="auto" w:fill="auto"/>
            <w:vAlign w:val="bottom"/>
            <w:hideMark/>
          </w:tcPr>
          <w:p w14:paraId="24ED30AD" w14:textId="09524102" w:rsidR="00ED2176" w:rsidRPr="00113259" w:rsidRDefault="00ED2176" w:rsidP="00ED2176">
            <w:pPr>
              <w:jc w:val="right"/>
              <w:rPr>
                <w:sz w:val="22"/>
                <w:szCs w:val="22"/>
              </w:rPr>
            </w:pPr>
            <w:r>
              <w:rPr>
                <w:sz w:val="22"/>
                <w:szCs w:val="22"/>
              </w:rPr>
              <w:t>175 553</w:t>
            </w:r>
          </w:p>
        </w:tc>
        <w:tc>
          <w:tcPr>
            <w:tcW w:w="1029" w:type="dxa"/>
            <w:tcBorders>
              <w:top w:val="nil"/>
              <w:left w:val="nil"/>
              <w:bottom w:val="single" w:sz="4" w:space="0" w:color="auto"/>
              <w:right w:val="single" w:sz="4" w:space="0" w:color="auto"/>
            </w:tcBorders>
            <w:shd w:val="clear" w:color="auto" w:fill="auto"/>
            <w:vAlign w:val="bottom"/>
            <w:hideMark/>
          </w:tcPr>
          <w:p w14:paraId="3A711A37" w14:textId="65BED850" w:rsidR="00ED2176" w:rsidRPr="00113259" w:rsidRDefault="00ED2176" w:rsidP="00ED2176">
            <w:pPr>
              <w:jc w:val="right"/>
              <w:rPr>
                <w:sz w:val="22"/>
                <w:szCs w:val="22"/>
              </w:rPr>
            </w:pPr>
            <w:r>
              <w:rPr>
                <w:sz w:val="22"/>
                <w:szCs w:val="22"/>
              </w:rPr>
              <w:t>125 278</w:t>
            </w:r>
          </w:p>
        </w:tc>
        <w:tc>
          <w:tcPr>
            <w:tcW w:w="1598" w:type="dxa"/>
            <w:tcBorders>
              <w:top w:val="nil"/>
              <w:left w:val="nil"/>
              <w:bottom w:val="single" w:sz="4" w:space="0" w:color="auto"/>
              <w:right w:val="single" w:sz="4" w:space="0" w:color="auto"/>
            </w:tcBorders>
            <w:shd w:val="clear" w:color="auto" w:fill="auto"/>
            <w:vAlign w:val="bottom"/>
            <w:hideMark/>
          </w:tcPr>
          <w:p w14:paraId="200780C1" w14:textId="16878038" w:rsidR="00ED2176" w:rsidRPr="00113259" w:rsidRDefault="00ED2176" w:rsidP="00ED2176">
            <w:pPr>
              <w:jc w:val="right"/>
              <w:rPr>
                <w:sz w:val="22"/>
                <w:szCs w:val="22"/>
              </w:rPr>
            </w:pPr>
            <w:r>
              <w:rPr>
                <w:sz w:val="22"/>
                <w:szCs w:val="22"/>
              </w:rPr>
              <w:t>153 775</w:t>
            </w:r>
          </w:p>
        </w:tc>
        <w:tc>
          <w:tcPr>
            <w:tcW w:w="1096" w:type="dxa"/>
            <w:tcBorders>
              <w:top w:val="nil"/>
              <w:left w:val="nil"/>
              <w:bottom w:val="single" w:sz="4" w:space="0" w:color="auto"/>
              <w:right w:val="single" w:sz="4" w:space="0" w:color="auto"/>
            </w:tcBorders>
            <w:shd w:val="clear" w:color="auto" w:fill="auto"/>
            <w:vAlign w:val="bottom"/>
            <w:hideMark/>
          </w:tcPr>
          <w:p w14:paraId="5AE33E9C" w14:textId="4CCFC8B6" w:rsidR="00ED2176" w:rsidRPr="00113259" w:rsidRDefault="00ED2176" w:rsidP="00ED2176">
            <w:pPr>
              <w:jc w:val="right"/>
              <w:rPr>
                <w:sz w:val="22"/>
                <w:szCs w:val="22"/>
              </w:rPr>
            </w:pPr>
            <w:r>
              <w:rPr>
                <w:sz w:val="22"/>
                <w:szCs w:val="22"/>
              </w:rPr>
              <w:t>153 775</w:t>
            </w:r>
          </w:p>
        </w:tc>
        <w:tc>
          <w:tcPr>
            <w:tcW w:w="1598" w:type="dxa"/>
            <w:gridSpan w:val="2"/>
            <w:tcBorders>
              <w:top w:val="nil"/>
              <w:left w:val="nil"/>
              <w:bottom w:val="single" w:sz="4" w:space="0" w:color="auto"/>
              <w:right w:val="single" w:sz="4" w:space="0" w:color="auto"/>
            </w:tcBorders>
            <w:shd w:val="clear" w:color="auto" w:fill="auto"/>
            <w:vAlign w:val="bottom"/>
            <w:hideMark/>
          </w:tcPr>
          <w:p w14:paraId="5AE5BFFC" w14:textId="5BC32CD2" w:rsidR="00ED2176" w:rsidRPr="00113259" w:rsidRDefault="00ED2176" w:rsidP="00ED2176">
            <w:pPr>
              <w:jc w:val="right"/>
              <w:rPr>
                <w:sz w:val="22"/>
                <w:szCs w:val="22"/>
              </w:rPr>
            </w:pPr>
            <w:r>
              <w:rPr>
                <w:sz w:val="22"/>
                <w:szCs w:val="22"/>
              </w:rPr>
              <w:t>161 544</w:t>
            </w:r>
          </w:p>
        </w:tc>
        <w:tc>
          <w:tcPr>
            <w:tcW w:w="992" w:type="dxa"/>
            <w:tcBorders>
              <w:top w:val="nil"/>
              <w:left w:val="nil"/>
              <w:bottom w:val="single" w:sz="4" w:space="0" w:color="auto"/>
              <w:right w:val="single" w:sz="4" w:space="0" w:color="auto"/>
            </w:tcBorders>
            <w:shd w:val="clear" w:color="auto" w:fill="auto"/>
            <w:vAlign w:val="bottom"/>
            <w:hideMark/>
          </w:tcPr>
          <w:p w14:paraId="3B03142B" w14:textId="07C32623" w:rsidR="00ED2176" w:rsidRPr="00113259" w:rsidRDefault="00ED2176" w:rsidP="00ED2176">
            <w:pPr>
              <w:jc w:val="right"/>
              <w:rPr>
                <w:sz w:val="22"/>
                <w:szCs w:val="22"/>
              </w:rPr>
            </w:pPr>
            <w:r>
              <w:rPr>
                <w:sz w:val="22"/>
                <w:szCs w:val="22"/>
              </w:rPr>
              <w:t>161 544</w:t>
            </w:r>
          </w:p>
        </w:tc>
        <w:tc>
          <w:tcPr>
            <w:tcW w:w="1598" w:type="dxa"/>
            <w:gridSpan w:val="2"/>
            <w:tcBorders>
              <w:top w:val="nil"/>
              <w:left w:val="nil"/>
              <w:bottom w:val="single" w:sz="4" w:space="0" w:color="auto"/>
              <w:right w:val="single" w:sz="4" w:space="0" w:color="auto"/>
            </w:tcBorders>
            <w:shd w:val="clear" w:color="auto" w:fill="auto"/>
            <w:vAlign w:val="bottom"/>
            <w:hideMark/>
          </w:tcPr>
          <w:p w14:paraId="00298580" w14:textId="1E75D8DD" w:rsidR="00ED2176" w:rsidRPr="00113259" w:rsidRDefault="00ED2176" w:rsidP="00ED2176">
            <w:pPr>
              <w:jc w:val="right"/>
              <w:rPr>
                <w:sz w:val="22"/>
                <w:szCs w:val="22"/>
              </w:rPr>
            </w:pPr>
            <w:r>
              <w:rPr>
                <w:sz w:val="22"/>
                <w:szCs w:val="22"/>
              </w:rPr>
              <w:t>169 486</w:t>
            </w:r>
          </w:p>
        </w:tc>
        <w:tc>
          <w:tcPr>
            <w:tcW w:w="1139" w:type="dxa"/>
            <w:tcBorders>
              <w:top w:val="nil"/>
              <w:left w:val="nil"/>
              <w:bottom w:val="single" w:sz="4" w:space="0" w:color="auto"/>
              <w:right w:val="single" w:sz="4" w:space="0" w:color="auto"/>
            </w:tcBorders>
            <w:shd w:val="clear" w:color="auto" w:fill="auto"/>
            <w:vAlign w:val="bottom"/>
            <w:hideMark/>
          </w:tcPr>
          <w:p w14:paraId="53F324BD" w14:textId="5F42FC6D" w:rsidR="00ED2176" w:rsidRPr="00113259" w:rsidRDefault="00ED2176" w:rsidP="00ED2176">
            <w:pPr>
              <w:jc w:val="right"/>
              <w:rPr>
                <w:sz w:val="22"/>
                <w:szCs w:val="22"/>
              </w:rPr>
            </w:pPr>
            <w:r>
              <w:rPr>
                <w:sz w:val="22"/>
                <w:szCs w:val="22"/>
              </w:rPr>
              <w:t>169 486</w:t>
            </w:r>
          </w:p>
        </w:tc>
      </w:tr>
      <w:tr w:rsidR="00ED2176" w:rsidRPr="00113259" w14:paraId="22771790" w14:textId="77777777" w:rsidTr="00D21D36">
        <w:trPr>
          <w:gridAfter w:val="2"/>
          <w:wAfter w:w="37" w:type="dxa"/>
          <w:trHeight w:val="828"/>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14:paraId="5EAD9C52" w14:textId="77777777" w:rsidR="00ED2176" w:rsidRPr="00113259" w:rsidRDefault="00ED2176" w:rsidP="00ED2176">
            <w:pPr>
              <w:jc w:val="center"/>
              <w:rPr>
                <w:sz w:val="22"/>
                <w:szCs w:val="22"/>
              </w:rPr>
            </w:pPr>
            <w:r w:rsidRPr="00113259">
              <w:rPr>
                <w:sz w:val="22"/>
                <w:szCs w:val="22"/>
              </w:rPr>
              <w:t>44</w:t>
            </w:r>
          </w:p>
        </w:tc>
        <w:tc>
          <w:tcPr>
            <w:tcW w:w="2359" w:type="dxa"/>
            <w:tcBorders>
              <w:top w:val="nil"/>
              <w:left w:val="nil"/>
              <w:bottom w:val="single" w:sz="4" w:space="0" w:color="auto"/>
              <w:right w:val="single" w:sz="4" w:space="0" w:color="auto"/>
            </w:tcBorders>
            <w:shd w:val="clear" w:color="auto" w:fill="auto"/>
            <w:vAlign w:val="center"/>
            <w:hideMark/>
          </w:tcPr>
          <w:p w14:paraId="4552EB20" w14:textId="77777777" w:rsidR="00ED2176" w:rsidRPr="00113259" w:rsidRDefault="00ED2176" w:rsidP="00ED2176">
            <w:pPr>
              <w:rPr>
                <w:sz w:val="22"/>
                <w:szCs w:val="22"/>
              </w:rPr>
            </w:pPr>
            <w:r w:rsidRPr="00113259">
              <w:rPr>
                <w:sz w:val="22"/>
                <w:szCs w:val="22"/>
              </w:rPr>
              <w:t>Налоговые доходы консолидированного бюджета монопрофильного муниципального образования Российской Федерации всего, в том числе:</w:t>
            </w:r>
          </w:p>
        </w:tc>
        <w:tc>
          <w:tcPr>
            <w:tcW w:w="1562" w:type="dxa"/>
            <w:tcBorders>
              <w:top w:val="nil"/>
              <w:left w:val="nil"/>
              <w:bottom w:val="single" w:sz="4" w:space="0" w:color="auto"/>
              <w:right w:val="single" w:sz="4" w:space="0" w:color="auto"/>
            </w:tcBorders>
            <w:shd w:val="clear" w:color="auto" w:fill="auto"/>
            <w:vAlign w:val="center"/>
            <w:hideMark/>
          </w:tcPr>
          <w:p w14:paraId="191315B3"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0C343D29" w14:textId="1088C481" w:rsidR="00ED2176" w:rsidRPr="00113259" w:rsidRDefault="00ED2176" w:rsidP="00ED2176">
            <w:pPr>
              <w:jc w:val="right"/>
              <w:rPr>
                <w:sz w:val="22"/>
                <w:szCs w:val="22"/>
              </w:rPr>
            </w:pPr>
            <w:r>
              <w:rPr>
                <w:sz w:val="22"/>
                <w:szCs w:val="22"/>
              </w:rPr>
              <w:t>100 661</w:t>
            </w:r>
          </w:p>
        </w:tc>
        <w:tc>
          <w:tcPr>
            <w:tcW w:w="1122" w:type="dxa"/>
            <w:tcBorders>
              <w:top w:val="nil"/>
              <w:left w:val="nil"/>
              <w:bottom w:val="single" w:sz="4" w:space="0" w:color="auto"/>
              <w:right w:val="single" w:sz="4" w:space="0" w:color="auto"/>
            </w:tcBorders>
            <w:shd w:val="clear" w:color="auto" w:fill="auto"/>
            <w:vAlign w:val="bottom"/>
            <w:hideMark/>
          </w:tcPr>
          <w:p w14:paraId="4B1B0C29" w14:textId="6927AE93" w:rsidR="00ED2176" w:rsidRPr="00113259" w:rsidRDefault="00ED2176" w:rsidP="00ED2176">
            <w:pPr>
              <w:jc w:val="right"/>
              <w:rPr>
                <w:sz w:val="22"/>
                <w:szCs w:val="22"/>
              </w:rPr>
            </w:pPr>
            <w:r>
              <w:rPr>
                <w:sz w:val="22"/>
                <w:szCs w:val="22"/>
              </w:rPr>
              <w:t>107 518</w:t>
            </w:r>
          </w:p>
        </w:tc>
        <w:tc>
          <w:tcPr>
            <w:tcW w:w="1029" w:type="dxa"/>
            <w:tcBorders>
              <w:top w:val="nil"/>
              <w:left w:val="nil"/>
              <w:bottom w:val="single" w:sz="4" w:space="0" w:color="auto"/>
              <w:right w:val="single" w:sz="4" w:space="0" w:color="auto"/>
            </w:tcBorders>
            <w:shd w:val="clear" w:color="auto" w:fill="auto"/>
            <w:vAlign w:val="bottom"/>
            <w:hideMark/>
          </w:tcPr>
          <w:p w14:paraId="67AE588F" w14:textId="547A3807" w:rsidR="00ED2176" w:rsidRPr="00113259" w:rsidRDefault="00ED2176" w:rsidP="00ED2176">
            <w:pPr>
              <w:jc w:val="right"/>
              <w:rPr>
                <w:sz w:val="22"/>
                <w:szCs w:val="22"/>
              </w:rPr>
            </w:pPr>
            <w:r>
              <w:rPr>
                <w:sz w:val="22"/>
                <w:szCs w:val="22"/>
              </w:rPr>
              <w:t>93 199</w:t>
            </w:r>
          </w:p>
        </w:tc>
        <w:tc>
          <w:tcPr>
            <w:tcW w:w="1598" w:type="dxa"/>
            <w:tcBorders>
              <w:top w:val="nil"/>
              <w:left w:val="nil"/>
              <w:bottom w:val="single" w:sz="4" w:space="0" w:color="auto"/>
              <w:right w:val="single" w:sz="4" w:space="0" w:color="auto"/>
            </w:tcBorders>
            <w:shd w:val="clear" w:color="auto" w:fill="auto"/>
            <w:vAlign w:val="bottom"/>
            <w:hideMark/>
          </w:tcPr>
          <w:p w14:paraId="268853B9" w14:textId="572CA0AD" w:rsidR="00ED2176" w:rsidRPr="00113259" w:rsidRDefault="00ED2176" w:rsidP="00ED2176">
            <w:pPr>
              <w:jc w:val="right"/>
              <w:rPr>
                <w:sz w:val="22"/>
                <w:szCs w:val="22"/>
              </w:rPr>
            </w:pPr>
            <w:r>
              <w:rPr>
                <w:sz w:val="22"/>
                <w:szCs w:val="22"/>
              </w:rPr>
              <w:t>118 415</w:t>
            </w:r>
          </w:p>
        </w:tc>
        <w:tc>
          <w:tcPr>
            <w:tcW w:w="1096" w:type="dxa"/>
            <w:tcBorders>
              <w:top w:val="nil"/>
              <w:left w:val="nil"/>
              <w:bottom w:val="single" w:sz="4" w:space="0" w:color="auto"/>
              <w:right w:val="single" w:sz="4" w:space="0" w:color="auto"/>
            </w:tcBorders>
            <w:shd w:val="clear" w:color="auto" w:fill="auto"/>
            <w:vAlign w:val="bottom"/>
            <w:hideMark/>
          </w:tcPr>
          <w:p w14:paraId="570097A7" w14:textId="00BBDDBB" w:rsidR="00ED2176" w:rsidRPr="00113259" w:rsidRDefault="00ED2176" w:rsidP="00ED2176">
            <w:pPr>
              <w:jc w:val="right"/>
              <w:rPr>
                <w:sz w:val="22"/>
                <w:szCs w:val="22"/>
              </w:rPr>
            </w:pPr>
            <w:r>
              <w:rPr>
                <w:sz w:val="22"/>
                <w:szCs w:val="22"/>
              </w:rPr>
              <w:t>118 415</w:t>
            </w:r>
          </w:p>
        </w:tc>
        <w:tc>
          <w:tcPr>
            <w:tcW w:w="1598" w:type="dxa"/>
            <w:gridSpan w:val="2"/>
            <w:tcBorders>
              <w:top w:val="nil"/>
              <w:left w:val="nil"/>
              <w:bottom w:val="single" w:sz="4" w:space="0" w:color="auto"/>
              <w:right w:val="single" w:sz="4" w:space="0" w:color="auto"/>
            </w:tcBorders>
            <w:shd w:val="clear" w:color="auto" w:fill="auto"/>
            <w:vAlign w:val="bottom"/>
            <w:hideMark/>
          </w:tcPr>
          <w:p w14:paraId="4CC6CB64" w14:textId="2C21522A" w:rsidR="00ED2176" w:rsidRPr="00113259" w:rsidRDefault="00ED2176" w:rsidP="00ED2176">
            <w:pPr>
              <w:jc w:val="right"/>
              <w:rPr>
                <w:sz w:val="22"/>
                <w:szCs w:val="22"/>
              </w:rPr>
            </w:pPr>
            <w:r>
              <w:rPr>
                <w:sz w:val="22"/>
                <w:szCs w:val="22"/>
              </w:rPr>
              <w:t>125 283</w:t>
            </w:r>
          </w:p>
        </w:tc>
        <w:tc>
          <w:tcPr>
            <w:tcW w:w="992" w:type="dxa"/>
            <w:tcBorders>
              <w:top w:val="nil"/>
              <w:left w:val="nil"/>
              <w:bottom w:val="single" w:sz="4" w:space="0" w:color="auto"/>
              <w:right w:val="single" w:sz="4" w:space="0" w:color="auto"/>
            </w:tcBorders>
            <w:shd w:val="clear" w:color="auto" w:fill="auto"/>
            <w:vAlign w:val="bottom"/>
            <w:hideMark/>
          </w:tcPr>
          <w:p w14:paraId="0175A07C" w14:textId="35870BA5" w:rsidR="00ED2176" w:rsidRPr="00113259" w:rsidRDefault="00ED2176" w:rsidP="00ED2176">
            <w:pPr>
              <w:jc w:val="right"/>
              <w:rPr>
                <w:sz w:val="22"/>
                <w:szCs w:val="22"/>
              </w:rPr>
            </w:pPr>
            <w:r>
              <w:rPr>
                <w:sz w:val="22"/>
                <w:szCs w:val="22"/>
              </w:rPr>
              <w:t>125 283</w:t>
            </w:r>
          </w:p>
        </w:tc>
        <w:tc>
          <w:tcPr>
            <w:tcW w:w="1598" w:type="dxa"/>
            <w:gridSpan w:val="2"/>
            <w:tcBorders>
              <w:top w:val="nil"/>
              <w:left w:val="nil"/>
              <w:bottom w:val="single" w:sz="4" w:space="0" w:color="auto"/>
              <w:right w:val="single" w:sz="4" w:space="0" w:color="auto"/>
            </w:tcBorders>
            <w:shd w:val="clear" w:color="auto" w:fill="auto"/>
            <w:vAlign w:val="bottom"/>
            <w:hideMark/>
          </w:tcPr>
          <w:p w14:paraId="189A70C4" w14:textId="782652B7" w:rsidR="00ED2176" w:rsidRPr="00113259" w:rsidRDefault="00ED2176" w:rsidP="00ED2176">
            <w:pPr>
              <w:jc w:val="right"/>
              <w:rPr>
                <w:sz w:val="22"/>
                <w:szCs w:val="22"/>
              </w:rPr>
            </w:pPr>
            <w:r>
              <w:rPr>
                <w:sz w:val="22"/>
                <w:szCs w:val="22"/>
              </w:rPr>
              <w:t>132 653</w:t>
            </w:r>
          </w:p>
        </w:tc>
        <w:tc>
          <w:tcPr>
            <w:tcW w:w="1139" w:type="dxa"/>
            <w:tcBorders>
              <w:top w:val="nil"/>
              <w:left w:val="nil"/>
              <w:bottom w:val="single" w:sz="4" w:space="0" w:color="auto"/>
              <w:right w:val="single" w:sz="4" w:space="0" w:color="auto"/>
            </w:tcBorders>
            <w:shd w:val="clear" w:color="auto" w:fill="auto"/>
            <w:vAlign w:val="bottom"/>
            <w:hideMark/>
          </w:tcPr>
          <w:p w14:paraId="77E4E020" w14:textId="48D4BA02" w:rsidR="00ED2176" w:rsidRPr="00113259" w:rsidRDefault="00ED2176" w:rsidP="00ED2176">
            <w:pPr>
              <w:jc w:val="right"/>
              <w:rPr>
                <w:sz w:val="22"/>
                <w:szCs w:val="22"/>
              </w:rPr>
            </w:pPr>
            <w:r>
              <w:rPr>
                <w:sz w:val="22"/>
                <w:szCs w:val="22"/>
              </w:rPr>
              <w:t>132 653</w:t>
            </w:r>
          </w:p>
        </w:tc>
      </w:tr>
      <w:tr w:rsidR="00ED2176" w:rsidRPr="00113259" w14:paraId="191F0271" w14:textId="77777777" w:rsidTr="00D21D36">
        <w:trPr>
          <w:gridAfter w:val="2"/>
          <w:wAfter w:w="37" w:type="dxa"/>
          <w:trHeight w:val="276"/>
        </w:trPr>
        <w:tc>
          <w:tcPr>
            <w:tcW w:w="702" w:type="dxa"/>
            <w:vMerge/>
            <w:tcBorders>
              <w:top w:val="nil"/>
              <w:left w:val="single" w:sz="4" w:space="0" w:color="auto"/>
              <w:bottom w:val="single" w:sz="4" w:space="0" w:color="000000"/>
              <w:right w:val="single" w:sz="4" w:space="0" w:color="auto"/>
            </w:tcBorders>
            <w:vAlign w:val="center"/>
            <w:hideMark/>
          </w:tcPr>
          <w:p w14:paraId="4DCFA8C8"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328AE6B6" w14:textId="77777777" w:rsidR="00ED2176" w:rsidRPr="00113259" w:rsidRDefault="00ED2176" w:rsidP="00ED2176">
            <w:pPr>
              <w:rPr>
                <w:sz w:val="22"/>
                <w:szCs w:val="22"/>
              </w:rPr>
            </w:pPr>
            <w:r w:rsidRPr="00113259">
              <w:rPr>
                <w:sz w:val="22"/>
                <w:szCs w:val="22"/>
              </w:rPr>
              <w:t xml:space="preserve">     налог на доходы физических лиц</w:t>
            </w:r>
          </w:p>
        </w:tc>
        <w:tc>
          <w:tcPr>
            <w:tcW w:w="1562" w:type="dxa"/>
            <w:tcBorders>
              <w:top w:val="nil"/>
              <w:left w:val="nil"/>
              <w:bottom w:val="single" w:sz="4" w:space="0" w:color="auto"/>
              <w:right w:val="single" w:sz="4" w:space="0" w:color="auto"/>
            </w:tcBorders>
            <w:shd w:val="clear" w:color="auto" w:fill="auto"/>
            <w:vAlign w:val="center"/>
            <w:hideMark/>
          </w:tcPr>
          <w:p w14:paraId="15C196BB"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3EC049C4" w14:textId="626D00CC" w:rsidR="00ED2176" w:rsidRPr="00113259" w:rsidRDefault="00ED2176" w:rsidP="00ED2176">
            <w:pPr>
              <w:jc w:val="right"/>
              <w:rPr>
                <w:sz w:val="22"/>
                <w:szCs w:val="22"/>
              </w:rPr>
            </w:pPr>
            <w:r>
              <w:rPr>
                <w:sz w:val="22"/>
                <w:szCs w:val="22"/>
              </w:rPr>
              <w:t>72 554</w:t>
            </w:r>
          </w:p>
        </w:tc>
        <w:tc>
          <w:tcPr>
            <w:tcW w:w="1122" w:type="dxa"/>
            <w:tcBorders>
              <w:top w:val="nil"/>
              <w:left w:val="nil"/>
              <w:bottom w:val="single" w:sz="4" w:space="0" w:color="auto"/>
              <w:right w:val="single" w:sz="4" w:space="0" w:color="auto"/>
            </w:tcBorders>
            <w:shd w:val="clear" w:color="auto" w:fill="auto"/>
            <w:vAlign w:val="bottom"/>
            <w:hideMark/>
          </w:tcPr>
          <w:p w14:paraId="71DAC921" w14:textId="300031D3" w:rsidR="00ED2176" w:rsidRPr="00113259" w:rsidRDefault="00ED2176" w:rsidP="00ED2176">
            <w:pPr>
              <w:jc w:val="right"/>
              <w:rPr>
                <w:sz w:val="22"/>
                <w:szCs w:val="22"/>
              </w:rPr>
            </w:pPr>
            <w:r>
              <w:rPr>
                <w:sz w:val="22"/>
                <w:szCs w:val="22"/>
              </w:rPr>
              <w:t>82 836</w:t>
            </w:r>
          </w:p>
        </w:tc>
        <w:tc>
          <w:tcPr>
            <w:tcW w:w="1029" w:type="dxa"/>
            <w:tcBorders>
              <w:top w:val="nil"/>
              <w:left w:val="nil"/>
              <w:bottom w:val="single" w:sz="4" w:space="0" w:color="auto"/>
              <w:right w:val="single" w:sz="4" w:space="0" w:color="auto"/>
            </w:tcBorders>
            <w:shd w:val="clear" w:color="auto" w:fill="auto"/>
            <w:vAlign w:val="bottom"/>
            <w:hideMark/>
          </w:tcPr>
          <w:p w14:paraId="7162EA86" w14:textId="766DCFD3" w:rsidR="00ED2176" w:rsidRPr="00113259" w:rsidRDefault="00ED2176" w:rsidP="00ED2176">
            <w:pPr>
              <w:jc w:val="right"/>
              <w:rPr>
                <w:sz w:val="22"/>
                <w:szCs w:val="22"/>
              </w:rPr>
            </w:pPr>
            <w:r>
              <w:rPr>
                <w:sz w:val="22"/>
                <w:szCs w:val="22"/>
              </w:rPr>
              <w:t>66 749</w:t>
            </w:r>
          </w:p>
        </w:tc>
        <w:tc>
          <w:tcPr>
            <w:tcW w:w="1598" w:type="dxa"/>
            <w:tcBorders>
              <w:top w:val="nil"/>
              <w:left w:val="nil"/>
              <w:bottom w:val="single" w:sz="4" w:space="0" w:color="auto"/>
              <w:right w:val="single" w:sz="4" w:space="0" w:color="auto"/>
            </w:tcBorders>
            <w:shd w:val="clear" w:color="auto" w:fill="auto"/>
            <w:vAlign w:val="bottom"/>
            <w:hideMark/>
          </w:tcPr>
          <w:p w14:paraId="7ACC1A7A" w14:textId="15AB754C" w:rsidR="00ED2176" w:rsidRPr="00113259" w:rsidRDefault="00ED2176" w:rsidP="00ED2176">
            <w:pPr>
              <w:jc w:val="right"/>
              <w:rPr>
                <w:sz w:val="22"/>
                <w:szCs w:val="22"/>
              </w:rPr>
            </w:pPr>
            <w:r>
              <w:rPr>
                <w:sz w:val="22"/>
                <w:szCs w:val="22"/>
              </w:rPr>
              <w:t>91 713</w:t>
            </w:r>
          </w:p>
        </w:tc>
        <w:tc>
          <w:tcPr>
            <w:tcW w:w="1096" w:type="dxa"/>
            <w:tcBorders>
              <w:top w:val="nil"/>
              <w:left w:val="nil"/>
              <w:bottom w:val="single" w:sz="4" w:space="0" w:color="auto"/>
              <w:right w:val="single" w:sz="4" w:space="0" w:color="auto"/>
            </w:tcBorders>
            <w:shd w:val="clear" w:color="auto" w:fill="auto"/>
            <w:vAlign w:val="bottom"/>
            <w:hideMark/>
          </w:tcPr>
          <w:p w14:paraId="0320A7A5" w14:textId="699F1CA5" w:rsidR="00ED2176" w:rsidRPr="00113259" w:rsidRDefault="00ED2176" w:rsidP="00ED2176">
            <w:pPr>
              <w:jc w:val="right"/>
              <w:rPr>
                <w:sz w:val="22"/>
                <w:szCs w:val="22"/>
              </w:rPr>
            </w:pPr>
            <w:r>
              <w:rPr>
                <w:sz w:val="22"/>
                <w:szCs w:val="22"/>
              </w:rPr>
              <w:t>91 713</w:t>
            </w:r>
          </w:p>
        </w:tc>
        <w:tc>
          <w:tcPr>
            <w:tcW w:w="1598" w:type="dxa"/>
            <w:gridSpan w:val="2"/>
            <w:tcBorders>
              <w:top w:val="nil"/>
              <w:left w:val="nil"/>
              <w:bottom w:val="single" w:sz="4" w:space="0" w:color="auto"/>
              <w:right w:val="single" w:sz="4" w:space="0" w:color="auto"/>
            </w:tcBorders>
            <w:shd w:val="clear" w:color="auto" w:fill="auto"/>
            <w:vAlign w:val="bottom"/>
            <w:hideMark/>
          </w:tcPr>
          <w:p w14:paraId="16CC1905" w14:textId="59C57914" w:rsidR="00ED2176" w:rsidRPr="00113259" w:rsidRDefault="00ED2176" w:rsidP="00ED2176">
            <w:pPr>
              <w:jc w:val="right"/>
              <w:rPr>
                <w:sz w:val="22"/>
                <w:szCs w:val="22"/>
              </w:rPr>
            </w:pPr>
            <w:r>
              <w:rPr>
                <w:sz w:val="22"/>
                <w:szCs w:val="22"/>
              </w:rPr>
              <w:t>98 332</w:t>
            </w:r>
          </w:p>
        </w:tc>
        <w:tc>
          <w:tcPr>
            <w:tcW w:w="992" w:type="dxa"/>
            <w:tcBorders>
              <w:top w:val="nil"/>
              <w:left w:val="nil"/>
              <w:bottom w:val="single" w:sz="4" w:space="0" w:color="auto"/>
              <w:right w:val="single" w:sz="4" w:space="0" w:color="auto"/>
            </w:tcBorders>
            <w:shd w:val="clear" w:color="auto" w:fill="auto"/>
            <w:vAlign w:val="bottom"/>
            <w:hideMark/>
          </w:tcPr>
          <w:p w14:paraId="2EE89183" w14:textId="5ACDCC6C" w:rsidR="00ED2176" w:rsidRPr="00113259" w:rsidRDefault="00ED2176" w:rsidP="00ED2176">
            <w:pPr>
              <w:jc w:val="right"/>
              <w:rPr>
                <w:sz w:val="22"/>
                <w:szCs w:val="22"/>
              </w:rPr>
            </w:pPr>
            <w:r>
              <w:rPr>
                <w:sz w:val="22"/>
                <w:szCs w:val="22"/>
              </w:rPr>
              <w:t>98 332</w:t>
            </w:r>
          </w:p>
        </w:tc>
        <w:tc>
          <w:tcPr>
            <w:tcW w:w="1598" w:type="dxa"/>
            <w:gridSpan w:val="2"/>
            <w:tcBorders>
              <w:top w:val="nil"/>
              <w:left w:val="nil"/>
              <w:bottom w:val="single" w:sz="4" w:space="0" w:color="auto"/>
              <w:right w:val="single" w:sz="4" w:space="0" w:color="auto"/>
            </w:tcBorders>
            <w:shd w:val="clear" w:color="auto" w:fill="auto"/>
            <w:vAlign w:val="bottom"/>
            <w:hideMark/>
          </w:tcPr>
          <w:p w14:paraId="2B231E04" w14:textId="3647F75D" w:rsidR="00ED2176" w:rsidRPr="00113259" w:rsidRDefault="00ED2176" w:rsidP="00ED2176">
            <w:pPr>
              <w:jc w:val="right"/>
              <w:rPr>
                <w:sz w:val="22"/>
                <w:szCs w:val="22"/>
              </w:rPr>
            </w:pPr>
            <w:r>
              <w:rPr>
                <w:sz w:val="22"/>
                <w:szCs w:val="22"/>
              </w:rPr>
              <w:t>105 446</w:t>
            </w:r>
          </w:p>
        </w:tc>
        <w:tc>
          <w:tcPr>
            <w:tcW w:w="1139" w:type="dxa"/>
            <w:tcBorders>
              <w:top w:val="nil"/>
              <w:left w:val="nil"/>
              <w:bottom w:val="single" w:sz="4" w:space="0" w:color="auto"/>
              <w:right w:val="single" w:sz="4" w:space="0" w:color="auto"/>
            </w:tcBorders>
            <w:shd w:val="clear" w:color="auto" w:fill="auto"/>
            <w:vAlign w:val="bottom"/>
            <w:hideMark/>
          </w:tcPr>
          <w:p w14:paraId="7D43479B" w14:textId="760D85BE" w:rsidR="00ED2176" w:rsidRPr="00113259" w:rsidRDefault="00ED2176" w:rsidP="00ED2176">
            <w:pPr>
              <w:jc w:val="right"/>
              <w:rPr>
                <w:sz w:val="22"/>
                <w:szCs w:val="22"/>
              </w:rPr>
            </w:pPr>
            <w:r>
              <w:rPr>
                <w:sz w:val="22"/>
                <w:szCs w:val="22"/>
              </w:rPr>
              <w:t>105 446</w:t>
            </w:r>
          </w:p>
        </w:tc>
      </w:tr>
      <w:tr w:rsidR="00ED2176" w:rsidRPr="00113259" w14:paraId="41CD3B06" w14:textId="77777777" w:rsidTr="00D21D36">
        <w:trPr>
          <w:gridAfter w:val="2"/>
          <w:wAfter w:w="37" w:type="dxa"/>
          <w:trHeight w:val="276"/>
        </w:trPr>
        <w:tc>
          <w:tcPr>
            <w:tcW w:w="702" w:type="dxa"/>
            <w:vMerge/>
            <w:tcBorders>
              <w:top w:val="nil"/>
              <w:left w:val="single" w:sz="4" w:space="0" w:color="auto"/>
              <w:bottom w:val="single" w:sz="4" w:space="0" w:color="000000"/>
              <w:right w:val="single" w:sz="4" w:space="0" w:color="auto"/>
            </w:tcBorders>
            <w:vAlign w:val="center"/>
            <w:hideMark/>
          </w:tcPr>
          <w:p w14:paraId="55AD69B7"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78BD61F3" w14:textId="77777777" w:rsidR="00ED2176" w:rsidRPr="00113259" w:rsidRDefault="00ED2176" w:rsidP="00ED2176">
            <w:pPr>
              <w:rPr>
                <w:sz w:val="22"/>
                <w:szCs w:val="22"/>
              </w:rPr>
            </w:pPr>
            <w:r w:rsidRPr="00113259">
              <w:rPr>
                <w:sz w:val="22"/>
                <w:szCs w:val="22"/>
              </w:rPr>
              <w:t xml:space="preserve">     акцизы</w:t>
            </w:r>
          </w:p>
        </w:tc>
        <w:tc>
          <w:tcPr>
            <w:tcW w:w="1562" w:type="dxa"/>
            <w:tcBorders>
              <w:top w:val="nil"/>
              <w:left w:val="nil"/>
              <w:bottom w:val="single" w:sz="4" w:space="0" w:color="auto"/>
              <w:right w:val="single" w:sz="4" w:space="0" w:color="auto"/>
            </w:tcBorders>
            <w:shd w:val="clear" w:color="auto" w:fill="auto"/>
            <w:vAlign w:val="center"/>
            <w:hideMark/>
          </w:tcPr>
          <w:p w14:paraId="1463AAA1"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4E95A600" w14:textId="07838068" w:rsidR="00ED2176" w:rsidRPr="00113259" w:rsidRDefault="00ED2176" w:rsidP="00ED2176">
            <w:pPr>
              <w:jc w:val="right"/>
              <w:rPr>
                <w:sz w:val="22"/>
                <w:szCs w:val="22"/>
              </w:rPr>
            </w:pPr>
            <w:r>
              <w:rPr>
                <w:sz w:val="22"/>
                <w:szCs w:val="22"/>
              </w:rPr>
              <w:t>3 169</w:t>
            </w:r>
          </w:p>
        </w:tc>
        <w:tc>
          <w:tcPr>
            <w:tcW w:w="1122" w:type="dxa"/>
            <w:tcBorders>
              <w:top w:val="nil"/>
              <w:left w:val="nil"/>
              <w:bottom w:val="single" w:sz="4" w:space="0" w:color="auto"/>
              <w:right w:val="single" w:sz="4" w:space="0" w:color="auto"/>
            </w:tcBorders>
            <w:shd w:val="clear" w:color="auto" w:fill="auto"/>
            <w:vAlign w:val="bottom"/>
            <w:hideMark/>
          </w:tcPr>
          <w:p w14:paraId="5E0E1ABA" w14:textId="20C513BD" w:rsidR="00ED2176" w:rsidRPr="00113259" w:rsidRDefault="00ED2176" w:rsidP="00ED2176">
            <w:pPr>
              <w:jc w:val="right"/>
              <w:rPr>
                <w:sz w:val="22"/>
                <w:szCs w:val="22"/>
              </w:rPr>
            </w:pPr>
            <w:r>
              <w:rPr>
                <w:sz w:val="22"/>
                <w:szCs w:val="22"/>
              </w:rPr>
              <w:t>3 375</w:t>
            </w:r>
          </w:p>
        </w:tc>
        <w:tc>
          <w:tcPr>
            <w:tcW w:w="1029" w:type="dxa"/>
            <w:tcBorders>
              <w:top w:val="nil"/>
              <w:left w:val="nil"/>
              <w:bottom w:val="single" w:sz="4" w:space="0" w:color="auto"/>
              <w:right w:val="single" w:sz="4" w:space="0" w:color="auto"/>
            </w:tcBorders>
            <w:shd w:val="clear" w:color="auto" w:fill="auto"/>
            <w:vAlign w:val="bottom"/>
            <w:hideMark/>
          </w:tcPr>
          <w:p w14:paraId="5E242B68" w14:textId="7B62F28D" w:rsidR="00ED2176" w:rsidRPr="00113259" w:rsidRDefault="00ED2176" w:rsidP="00ED2176">
            <w:pPr>
              <w:jc w:val="right"/>
              <w:rPr>
                <w:sz w:val="22"/>
                <w:szCs w:val="22"/>
              </w:rPr>
            </w:pPr>
            <w:r>
              <w:rPr>
                <w:sz w:val="22"/>
                <w:szCs w:val="22"/>
              </w:rPr>
              <w:t>2 967</w:t>
            </w:r>
          </w:p>
        </w:tc>
        <w:tc>
          <w:tcPr>
            <w:tcW w:w="1598" w:type="dxa"/>
            <w:tcBorders>
              <w:top w:val="nil"/>
              <w:left w:val="nil"/>
              <w:bottom w:val="single" w:sz="4" w:space="0" w:color="auto"/>
              <w:right w:val="single" w:sz="4" w:space="0" w:color="auto"/>
            </w:tcBorders>
            <w:shd w:val="clear" w:color="auto" w:fill="auto"/>
            <w:vAlign w:val="bottom"/>
            <w:hideMark/>
          </w:tcPr>
          <w:p w14:paraId="2CA22CD1" w14:textId="7F8D0B54" w:rsidR="00ED2176" w:rsidRPr="00113259" w:rsidRDefault="00ED2176" w:rsidP="00ED2176">
            <w:pPr>
              <w:jc w:val="right"/>
              <w:rPr>
                <w:sz w:val="22"/>
                <w:szCs w:val="22"/>
              </w:rPr>
            </w:pPr>
            <w:r>
              <w:rPr>
                <w:sz w:val="22"/>
                <w:szCs w:val="22"/>
              </w:rPr>
              <w:t>3 462</w:t>
            </w:r>
          </w:p>
        </w:tc>
        <w:tc>
          <w:tcPr>
            <w:tcW w:w="1096" w:type="dxa"/>
            <w:tcBorders>
              <w:top w:val="nil"/>
              <w:left w:val="nil"/>
              <w:bottom w:val="single" w:sz="4" w:space="0" w:color="auto"/>
              <w:right w:val="single" w:sz="4" w:space="0" w:color="auto"/>
            </w:tcBorders>
            <w:shd w:val="clear" w:color="auto" w:fill="auto"/>
            <w:vAlign w:val="bottom"/>
            <w:hideMark/>
          </w:tcPr>
          <w:p w14:paraId="649E2750" w14:textId="3AF66CA1" w:rsidR="00ED2176" w:rsidRPr="00113259" w:rsidRDefault="00ED2176" w:rsidP="00ED2176">
            <w:pPr>
              <w:jc w:val="right"/>
              <w:rPr>
                <w:sz w:val="22"/>
                <w:szCs w:val="22"/>
              </w:rPr>
            </w:pPr>
            <w:r>
              <w:rPr>
                <w:sz w:val="22"/>
                <w:szCs w:val="22"/>
              </w:rPr>
              <w:t>3 462</w:t>
            </w:r>
          </w:p>
        </w:tc>
        <w:tc>
          <w:tcPr>
            <w:tcW w:w="1598" w:type="dxa"/>
            <w:gridSpan w:val="2"/>
            <w:tcBorders>
              <w:top w:val="nil"/>
              <w:left w:val="nil"/>
              <w:bottom w:val="single" w:sz="4" w:space="0" w:color="auto"/>
              <w:right w:val="single" w:sz="4" w:space="0" w:color="auto"/>
            </w:tcBorders>
            <w:shd w:val="clear" w:color="auto" w:fill="auto"/>
            <w:vAlign w:val="bottom"/>
            <w:hideMark/>
          </w:tcPr>
          <w:p w14:paraId="22571CA7" w14:textId="4142AD0B" w:rsidR="00ED2176" w:rsidRPr="00113259" w:rsidRDefault="00ED2176" w:rsidP="00ED2176">
            <w:pPr>
              <w:jc w:val="right"/>
              <w:rPr>
                <w:sz w:val="22"/>
                <w:szCs w:val="22"/>
              </w:rPr>
            </w:pPr>
            <w:r>
              <w:rPr>
                <w:sz w:val="22"/>
                <w:szCs w:val="22"/>
              </w:rPr>
              <w:t>3 601</w:t>
            </w:r>
          </w:p>
        </w:tc>
        <w:tc>
          <w:tcPr>
            <w:tcW w:w="992" w:type="dxa"/>
            <w:tcBorders>
              <w:top w:val="nil"/>
              <w:left w:val="nil"/>
              <w:bottom w:val="single" w:sz="4" w:space="0" w:color="auto"/>
              <w:right w:val="single" w:sz="4" w:space="0" w:color="auto"/>
            </w:tcBorders>
            <w:shd w:val="clear" w:color="auto" w:fill="auto"/>
            <w:vAlign w:val="bottom"/>
            <w:hideMark/>
          </w:tcPr>
          <w:p w14:paraId="02F2FE6D" w14:textId="1E89507F" w:rsidR="00ED2176" w:rsidRPr="00113259" w:rsidRDefault="00ED2176" w:rsidP="00ED2176">
            <w:pPr>
              <w:jc w:val="right"/>
              <w:rPr>
                <w:sz w:val="22"/>
                <w:szCs w:val="22"/>
              </w:rPr>
            </w:pPr>
            <w:r>
              <w:rPr>
                <w:sz w:val="22"/>
                <w:szCs w:val="22"/>
              </w:rPr>
              <w:t>3 601</w:t>
            </w:r>
          </w:p>
        </w:tc>
        <w:tc>
          <w:tcPr>
            <w:tcW w:w="1598" w:type="dxa"/>
            <w:gridSpan w:val="2"/>
            <w:tcBorders>
              <w:top w:val="nil"/>
              <w:left w:val="nil"/>
              <w:bottom w:val="single" w:sz="4" w:space="0" w:color="auto"/>
              <w:right w:val="single" w:sz="4" w:space="0" w:color="auto"/>
            </w:tcBorders>
            <w:shd w:val="clear" w:color="auto" w:fill="auto"/>
            <w:vAlign w:val="bottom"/>
            <w:hideMark/>
          </w:tcPr>
          <w:p w14:paraId="3F174136" w14:textId="382A16BB" w:rsidR="00ED2176" w:rsidRPr="00113259" w:rsidRDefault="00ED2176" w:rsidP="00ED2176">
            <w:pPr>
              <w:jc w:val="right"/>
              <w:rPr>
                <w:sz w:val="22"/>
                <w:szCs w:val="22"/>
              </w:rPr>
            </w:pPr>
            <w:r>
              <w:rPr>
                <w:sz w:val="22"/>
                <w:szCs w:val="22"/>
              </w:rPr>
              <w:t>3 745</w:t>
            </w:r>
          </w:p>
        </w:tc>
        <w:tc>
          <w:tcPr>
            <w:tcW w:w="1139" w:type="dxa"/>
            <w:tcBorders>
              <w:top w:val="nil"/>
              <w:left w:val="nil"/>
              <w:bottom w:val="single" w:sz="4" w:space="0" w:color="auto"/>
              <w:right w:val="single" w:sz="4" w:space="0" w:color="auto"/>
            </w:tcBorders>
            <w:shd w:val="clear" w:color="auto" w:fill="auto"/>
            <w:vAlign w:val="bottom"/>
            <w:hideMark/>
          </w:tcPr>
          <w:p w14:paraId="7A2D9580" w14:textId="1D13C160" w:rsidR="00ED2176" w:rsidRPr="00113259" w:rsidRDefault="00ED2176" w:rsidP="00ED2176">
            <w:pPr>
              <w:jc w:val="right"/>
              <w:rPr>
                <w:sz w:val="22"/>
                <w:szCs w:val="22"/>
              </w:rPr>
            </w:pPr>
            <w:r>
              <w:rPr>
                <w:sz w:val="22"/>
                <w:szCs w:val="22"/>
              </w:rPr>
              <w:t>3 745</w:t>
            </w:r>
          </w:p>
        </w:tc>
      </w:tr>
      <w:tr w:rsidR="00ED2176" w:rsidRPr="00113259" w14:paraId="156CE45F" w14:textId="77777777" w:rsidTr="00D21D36">
        <w:trPr>
          <w:gridAfter w:val="2"/>
          <w:wAfter w:w="37" w:type="dxa"/>
          <w:trHeight w:val="276"/>
        </w:trPr>
        <w:tc>
          <w:tcPr>
            <w:tcW w:w="702" w:type="dxa"/>
            <w:vMerge/>
            <w:tcBorders>
              <w:top w:val="nil"/>
              <w:left w:val="single" w:sz="4" w:space="0" w:color="auto"/>
              <w:bottom w:val="single" w:sz="4" w:space="0" w:color="000000"/>
              <w:right w:val="single" w:sz="4" w:space="0" w:color="auto"/>
            </w:tcBorders>
            <w:vAlign w:val="center"/>
            <w:hideMark/>
          </w:tcPr>
          <w:p w14:paraId="795E21D4"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2B44BB40" w14:textId="77777777" w:rsidR="00ED2176" w:rsidRPr="00113259" w:rsidRDefault="00ED2176" w:rsidP="00ED2176">
            <w:pPr>
              <w:rPr>
                <w:sz w:val="22"/>
                <w:szCs w:val="22"/>
              </w:rPr>
            </w:pPr>
            <w:r w:rsidRPr="00113259">
              <w:rPr>
                <w:sz w:val="22"/>
                <w:szCs w:val="22"/>
              </w:rPr>
              <w:t xml:space="preserve">     налог на имущество физических лиц</w:t>
            </w:r>
          </w:p>
        </w:tc>
        <w:tc>
          <w:tcPr>
            <w:tcW w:w="1562" w:type="dxa"/>
            <w:tcBorders>
              <w:top w:val="nil"/>
              <w:left w:val="nil"/>
              <w:bottom w:val="single" w:sz="4" w:space="0" w:color="auto"/>
              <w:right w:val="single" w:sz="4" w:space="0" w:color="auto"/>
            </w:tcBorders>
            <w:shd w:val="clear" w:color="auto" w:fill="auto"/>
            <w:vAlign w:val="center"/>
            <w:hideMark/>
          </w:tcPr>
          <w:p w14:paraId="06D05C32"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026DAAC2" w14:textId="637F667E" w:rsidR="00ED2176" w:rsidRPr="00113259" w:rsidRDefault="00ED2176" w:rsidP="00ED2176">
            <w:pPr>
              <w:jc w:val="right"/>
              <w:rPr>
                <w:sz w:val="22"/>
                <w:szCs w:val="22"/>
              </w:rPr>
            </w:pPr>
            <w:r>
              <w:rPr>
                <w:sz w:val="22"/>
                <w:szCs w:val="22"/>
              </w:rPr>
              <w:t>3 300</w:t>
            </w:r>
          </w:p>
        </w:tc>
        <w:tc>
          <w:tcPr>
            <w:tcW w:w="1122" w:type="dxa"/>
            <w:tcBorders>
              <w:top w:val="nil"/>
              <w:left w:val="nil"/>
              <w:bottom w:val="single" w:sz="4" w:space="0" w:color="auto"/>
              <w:right w:val="single" w:sz="4" w:space="0" w:color="auto"/>
            </w:tcBorders>
            <w:shd w:val="clear" w:color="auto" w:fill="auto"/>
            <w:vAlign w:val="bottom"/>
            <w:hideMark/>
          </w:tcPr>
          <w:p w14:paraId="443C779E" w14:textId="766893AC" w:rsidR="00ED2176" w:rsidRPr="00113259" w:rsidRDefault="00ED2176" w:rsidP="00ED2176">
            <w:pPr>
              <w:jc w:val="right"/>
              <w:rPr>
                <w:sz w:val="22"/>
                <w:szCs w:val="22"/>
              </w:rPr>
            </w:pPr>
            <w:r>
              <w:rPr>
                <w:sz w:val="22"/>
                <w:szCs w:val="22"/>
              </w:rPr>
              <w:t>3 582</w:t>
            </w:r>
          </w:p>
        </w:tc>
        <w:tc>
          <w:tcPr>
            <w:tcW w:w="1029" w:type="dxa"/>
            <w:tcBorders>
              <w:top w:val="nil"/>
              <w:left w:val="nil"/>
              <w:bottom w:val="single" w:sz="4" w:space="0" w:color="auto"/>
              <w:right w:val="single" w:sz="4" w:space="0" w:color="auto"/>
            </w:tcBorders>
            <w:shd w:val="clear" w:color="auto" w:fill="auto"/>
            <w:vAlign w:val="bottom"/>
            <w:hideMark/>
          </w:tcPr>
          <w:p w14:paraId="5EC5C982" w14:textId="13B3A5B8" w:rsidR="00ED2176" w:rsidRPr="00113259" w:rsidRDefault="00ED2176" w:rsidP="00ED2176">
            <w:pPr>
              <w:jc w:val="right"/>
              <w:rPr>
                <w:sz w:val="22"/>
                <w:szCs w:val="22"/>
              </w:rPr>
            </w:pPr>
            <w:r>
              <w:rPr>
                <w:sz w:val="22"/>
                <w:szCs w:val="22"/>
              </w:rPr>
              <w:t>2 920</w:t>
            </w:r>
          </w:p>
        </w:tc>
        <w:tc>
          <w:tcPr>
            <w:tcW w:w="1598" w:type="dxa"/>
            <w:tcBorders>
              <w:top w:val="nil"/>
              <w:left w:val="nil"/>
              <w:bottom w:val="single" w:sz="4" w:space="0" w:color="auto"/>
              <w:right w:val="single" w:sz="4" w:space="0" w:color="auto"/>
            </w:tcBorders>
            <w:shd w:val="clear" w:color="auto" w:fill="auto"/>
            <w:vAlign w:val="bottom"/>
            <w:hideMark/>
          </w:tcPr>
          <w:p w14:paraId="64D05A4A" w14:textId="27EAABBB" w:rsidR="00ED2176" w:rsidRPr="00113259" w:rsidRDefault="00ED2176" w:rsidP="00ED2176">
            <w:pPr>
              <w:jc w:val="right"/>
              <w:rPr>
                <w:sz w:val="22"/>
                <w:szCs w:val="22"/>
              </w:rPr>
            </w:pPr>
            <w:r>
              <w:rPr>
                <w:sz w:val="22"/>
                <w:szCs w:val="22"/>
              </w:rPr>
              <w:t>3 656</w:t>
            </w:r>
          </w:p>
        </w:tc>
        <w:tc>
          <w:tcPr>
            <w:tcW w:w="1096" w:type="dxa"/>
            <w:tcBorders>
              <w:top w:val="nil"/>
              <w:left w:val="nil"/>
              <w:bottom w:val="single" w:sz="4" w:space="0" w:color="auto"/>
              <w:right w:val="single" w:sz="4" w:space="0" w:color="auto"/>
            </w:tcBorders>
            <w:shd w:val="clear" w:color="auto" w:fill="auto"/>
            <w:vAlign w:val="bottom"/>
            <w:hideMark/>
          </w:tcPr>
          <w:p w14:paraId="2824AF76" w14:textId="314A40E7" w:rsidR="00ED2176" w:rsidRPr="00113259" w:rsidRDefault="00ED2176" w:rsidP="00ED2176">
            <w:pPr>
              <w:jc w:val="right"/>
              <w:rPr>
                <w:sz w:val="22"/>
                <w:szCs w:val="22"/>
              </w:rPr>
            </w:pPr>
            <w:r>
              <w:rPr>
                <w:sz w:val="22"/>
                <w:szCs w:val="22"/>
              </w:rPr>
              <w:t>3 656</w:t>
            </w:r>
          </w:p>
        </w:tc>
        <w:tc>
          <w:tcPr>
            <w:tcW w:w="1598" w:type="dxa"/>
            <w:gridSpan w:val="2"/>
            <w:tcBorders>
              <w:top w:val="nil"/>
              <w:left w:val="nil"/>
              <w:bottom w:val="single" w:sz="4" w:space="0" w:color="auto"/>
              <w:right w:val="single" w:sz="4" w:space="0" w:color="auto"/>
            </w:tcBorders>
            <w:shd w:val="clear" w:color="auto" w:fill="auto"/>
            <w:vAlign w:val="bottom"/>
            <w:hideMark/>
          </w:tcPr>
          <w:p w14:paraId="226C0EE5" w14:textId="4B14655B" w:rsidR="00ED2176" w:rsidRPr="00113259" w:rsidRDefault="00ED2176" w:rsidP="00ED2176">
            <w:pPr>
              <w:jc w:val="right"/>
              <w:rPr>
                <w:sz w:val="22"/>
                <w:szCs w:val="22"/>
              </w:rPr>
            </w:pPr>
            <w:r>
              <w:rPr>
                <w:sz w:val="22"/>
                <w:szCs w:val="22"/>
              </w:rPr>
              <w:t>3 693</w:t>
            </w:r>
          </w:p>
        </w:tc>
        <w:tc>
          <w:tcPr>
            <w:tcW w:w="992" w:type="dxa"/>
            <w:tcBorders>
              <w:top w:val="nil"/>
              <w:left w:val="nil"/>
              <w:bottom w:val="single" w:sz="4" w:space="0" w:color="auto"/>
              <w:right w:val="single" w:sz="4" w:space="0" w:color="auto"/>
            </w:tcBorders>
            <w:shd w:val="clear" w:color="auto" w:fill="auto"/>
            <w:vAlign w:val="bottom"/>
            <w:hideMark/>
          </w:tcPr>
          <w:p w14:paraId="2684368B" w14:textId="3F9F58A8" w:rsidR="00ED2176" w:rsidRPr="00113259" w:rsidRDefault="00ED2176" w:rsidP="00ED2176">
            <w:pPr>
              <w:jc w:val="right"/>
              <w:rPr>
                <w:sz w:val="22"/>
                <w:szCs w:val="22"/>
              </w:rPr>
            </w:pPr>
            <w:r>
              <w:rPr>
                <w:sz w:val="22"/>
                <w:szCs w:val="22"/>
              </w:rPr>
              <w:t>3 693</w:t>
            </w:r>
          </w:p>
        </w:tc>
        <w:tc>
          <w:tcPr>
            <w:tcW w:w="1598" w:type="dxa"/>
            <w:gridSpan w:val="2"/>
            <w:tcBorders>
              <w:top w:val="nil"/>
              <w:left w:val="nil"/>
              <w:bottom w:val="single" w:sz="4" w:space="0" w:color="auto"/>
              <w:right w:val="single" w:sz="4" w:space="0" w:color="auto"/>
            </w:tcBorders>
            <w:shd w:val="clear" w:color="auto" w:fill="auto"/>
            <w:vAlign w:val="bottom"/>
            <w:hideMark/>
          </w:tcPr>
          <w:p w14:paraId="392D33AF" w14:textId="5D300018" w:rsidR="00ED2176" w:rsidRPr="00113259" w:rsidRDefault="00ED2176" w:rsidP="00ED2176">
            <w:pPr>
              <w:jc w:val="right"/>
              <w:rPr>
                <w:sz w:val="22"/>
                <w:szCs w:val="22"/>
              </w:rPr>
            </w:pPr>
            <w:r>
              <w:rPr>
                <w:sz w:val="22"/>
                <w:szCs w:val="22"/>
              </w:rPr>
              <w:t>3 729</w:t>
            </w:r>
          </w:p>
        </w:tc>
        <w:tc>
          <w:tcPr>
            <w:tcW w:w="1139" w:type="dxa"/>
            <w:tcBorders>
              <w:top w:val="nil"/>
              <w:left w:val="nil"/>
              <w:bottom w:val="single" w:sz="4" w:space="0" w:color="auto"/>
              <w:right w:val="single" w:sz="4" w:space="0" w:color="auto"/>
            </w:tcBorders>
            <w:shd w:val="clear" w:color="auto" w:fill="auto"/>
            <w:vAlign w:val="bottom"/>
            <w:hideMark/>
          </w:tcPr>
          <w:p w14:paraId="16249B77" w14:textId="008BB204" w:rsidR="00ED2176" w:rsidRPr="00113259" w:rsidRDefault="00ED2176" w:rsidP="00ED2176">
            <w:pPr>
              <w:jc w:val="right"/>
              <w:rPr>
                <w:sz w:val="22"/>
                <w:szCs w:val="22"/>
              </w:rPr>
            </w:pPr>
            <w:r>
              <w:rPr>
                <w:sz w:val="22"/>
                <w:szCs w:val="22"/>
              </w:rPr>
              <w:t>3 729</w:t>
            </w:r>
          </w:p>
        </w:tc>
      </w:tr>
      <w:tr w:rsidR="00ED2176" w:rsidRPr="00113259" w14:paraId="16762F37" w14:textId="77777777" w:rsidTr="00D21D36">
        <w:trPr>
          <w:gridAfter w:val="2"/>
          <w:wAfter w:w="37" w:type="dxa"/>
          <w:trHeight w:val="276"/>
        </w:trPr>
        <w:tc>
          <w:tcPr>
            <w:tcW w:w="702" w:type="dxa"/>
            <w:vMerge/>
            <w:tcBorders>
              <w:top w:val="nil"/>
              <w:left w:val="single" w:sz="4" w:space="0" w:color="auto"/>
              <w:bottom w:val="single" w:sz="4" w:space="0" w:color="000000"/>
              <w:right w:val="single" w:sz="4" w:space="0" w:color="auto"/>
            </w:tcBorders>
            <w:vAlign w:val="center"/>
            <w:hideMark/>
          </w:tcPr>
          <w:p w14:paraId="0D81D693"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49117282" w14:textId="77777777" w:rsidR="00ED2176" w:rsidRPr="00113259" w:rsidRDefault="00ED2176" w:rsidP="00ED2176">
            <w:pPr>
              <w:rPr>
                <w:sz w:val="22"/>
                <w:szCs w:val="22"/>
              </w:rPr>
            </w:pPr>
            <w:r w:rsidRPr="00113259">
              <w:rPr>
                <w:sz w:val="22"/>
                <w:szCs w:val="22"/>
              </w:rPr>
              <w:t xml:space="preserve">     земельный налог</w:t>
            </w:r>
          </w:p>
        </w:tc>
        <w:tc>
          <w:tcPr>
            <w:tcW w:w="1562" w:type="dxa"/>
            <w:tcBorders>
              <w:top w:val="nil"/>
              <w:left w:val="nil"/>
              <w:bottom w:val="single" w:sz="4" w:space="0" w:color="auto"/>
              <w:right w:val="single" w:sz="4" w:space="0" w:color="auto"/>
            </w:tcBorders>
            <w:shd w:val="clear" w:color="auto" w:fill="auto"/>
            <w:vAlign w:val="center"/>
            <w:hideMark/>
          </w:tcPr>
          <w:p w14:paraId="3D62CC67"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124869D5" w14:textId="453AE795" w:rsidR="00ED2176" w:rsidRPr="00113259" w:rsidRDefault="00ED2176" w:rsidP="00ED2176">
            <w:pPr>
              <w:jc w:val="right"/>
              <w:rPr>
                <w:sz w:val="22"/>
                <w:szCs w:val="22"/>
              </w:rPr>
            </w:pPr>
            <w:r>
              <w:rPr>
                <w:sz w:val="22"/>
                <w:szCs w:val="22"/>
              </w:rPr>
              <w:t>21 579</w:t>
            </w:r>
          </w:p>
        </w:tc>
        <w:tc>
          <w:tcPr>
            <w:tcW w:w="1122" w:type="dxa"/>
            <w:tcBorders>
              <w:top w:val="nil"/>
              <w:left w:val="nil"/>
              <w:bottom w:val="single" w:sz="4" w:space="0" w:color="auto"/>
              <w:right w:val="single" w:sz="4" w:space="0" w:color="auto"/>
            </w:tcBorders>
            <w:shd w:val="clear" w:color="auto" w:fill="auto"/>
            <w:vAlign w:val="bottom"/>
            <w:hideMark/>
          </w:tcPr>
          <w:p w14:paraId="7F10BEC2" w14:textId="6316A558" w:rsidR="00ED2176" w:rsidRPr="00113259" w:rsidRDefault="00ED2176" w:rsidP="00ED2176">
            <w:pPr>
              <w:jc w:val="right"/>
              <w:rPr>
                <w:sz w:val="22"/>
                <w:szCs w:val="22"/>
              </w:rPr>
            </w:pPr>
            <w:r>
              <w:rPr>
                <w:sz w:val="22"/>
                <w:szCs w:val="22"/>
              </w:rPr>
              <w:t>17 724</w:t>
            </w:r>
          </w:p>
        </w:tc>
        <w:tc>
          <w:tcPr>
            <w:tcW w:w="1029" w:type="dxa"/>
            <w:tcBorders>
              <w:top w:val="nil"/>
              <w:left w:val="nil"/>
              <w:bottom w:val="single" w:sz="4" w:space="0" w:color="auto"/>
              <w:right w:val="single" w:sz="4" w:space="0" w:color="auto"/>
            </w:tcBorders>
            <w:shd w:val="clear" w:color="auto" w:fill="auto"/>
            <w:vAlign w:val="bottom"/>
            <w:hideMark/>
          </w:tcPr>
          <w:p w14:paraId="40730306" w14:textId="750D7523" w:rsidR="00ED2176" w:rsidRPr="00113259" w:rsidRDefault="00ED2176" w:rsidP="00ED2176">
            <w:pPr>
              <w:jc w:val="right"/>
              <w:rPr>
                <w:sz w:val="22"/>
                <w:szCs w:val="22"/>
              </w:rPr>
            </w:pPr>
            <w:r>
              <w:rPr>
                <w:sz w:val="22"/>
                <w:szCs w:val="22"/>
              </w:rPr>
              <w:t>20 500</w:t>
            </w:r>
          </w:p>
        </w:tc>
        <w:tc>
          <w:tcPr>
            <w:tcW w:w="1598" w:type="dxa"/>
            <w:tcBorders>
              <w:top w:val="nil"/>
              <w:left w:val="nil"/>
              <w:bottom w:val="single" w:sz="4" w:space="0" w:color="auto"/>
              <w:right w:val="single" w:sz="4" w:space="0" w:color="auto"/>
            </w:tcBorders>
            <w:shd w:val="clear" w:color="auto" w:fill="auto"/>
            <w:vAlign w:val="bottom"/>
            <w:hideMark/>
          </w:tcPr>
          <w:p w14:paraId="1747E269" w14:textId="4818EA91" w:rsidR="00ED2176" w:rsidRPr="00113259" w:rsidRDefault="00ED2176" w:rsidP="00ED2176">
            <w:pPr>
              <w:jc w:val="right"/>
              <w:rPr>
                <w:sz w:val="22"/>
                <w:szCs w:val="22"/>
              </w:rPr>
            </w:pPr>
            <w:r>
              <w:rPr>
                <w:sz w:val="22"/>
                <w:szCs w:val="22"/>
              </w:rPr>
              <w:t>19 582</w:t>
            </w:r>
          </w:p>
        </w:tc>
        <w:tc>
          <w:tcPr>
            <w:tcW w:w="1096" w:type="dxa"/>
            <w:tcBorders>
              <w:top w:val="nil"/>
              <w:left w:val="nil"/>
              <w:bottom w:val="single" w:sz="4" w:space="0" w:color="auto"/>
              <w:right w:val="single" w:sz="4" w:space="0" w:color="auto"/>
            </w:tcBorders>
            <w:shd w:val="clear" w:color="auto" w:fill="auto"/>
            <w:vAlign w:val="bottom"/>
            <w:hideMark/>
          </w:tcPr>
          <w:p w14:paraId="3BC598D5" w14:textId="2E4ABF84" w:rsidR="00ED2176" w:rsidRPr="00113259" w:rsidRDefault="00ED2176" w:rsidP="00ED2176">
            <w:pPr>
              <w:jc w:val="right"/>
              <w:rPr>
                <w:sz w:val="22"/>
                <w:szCs w:val="22"/>
              </w:rPr>
            </w:pPr>
            <w:r>
              <w:rPr>
                <w:sz w:val="22"/>
                <w:szCs w:val="22"/>
              </w:rPr>
              <w:t>19 582</w:t>
            </w:r>
          </w:p>
        </w:tc>
        <w:tc>
          <w:tcPr>
            <w:tcW w:w="1598" w:type="dxa"/>
            <w:gridSpan w:val="2"/>
            <w:tcBorders>
              <w:top w:val="nil"/>
              <w:left w:val="nil"/>
              <w:bottom w:val="single" w:sz="4" w:space="0" w:color="auto"/>
              <w:right w:val="single" w:sz="4" w:space="0" w:color="auto"/>
            </w:tcBorders>
            <w:shd w:val="clear" w:color="auto" w:fill="auto"/>
            <w:vAlign w:val="bottom"/>
            <w:hideMark/>
          </w:tcPr>
          <w:p w14:paraId="2684F02F" w14:textId="53FE0FAE" w:rsidR="00ED2176" w:rsidRPr="00113259" w:rsidRDefault="00ED2176" w:rsidP="00ED2176">
            <w:pPr>
              <w:jc w:val="right"/>
              <w:rPr>
                <w:sz w:val="22"/>
                <w:szCs w:val="22"/>
              </w:rPr>
            </w:pPr>
            <w:r>
              <w:rPr>
                <w:sz w:val="22"/>
                <w:szCs w:val="22"/>
              </w:rPr>
              <w:t>19 657</w:t>
            </w:r>
          </w:p>
        </w:tc>
        <w:tc>
          <w:tcPr>
            <w:tcW w:w="992" w:type="dxa"/>
            <w:tcBorders>
              <w:top w:val="nil"/>
              <w:left w:val="nil"/>
              <w:bottom w:val="single" w:sz="4" w:space="0" w:color="auto"/>
              <w:right w:val="single" w:sz="4" w:space="0" w:color="auto"/>
            </w:tcBorders>
            <w:shd w:val="clear" w:color="auto" w:fill="auto"/>
            <w:vAlign w:val="bottom"/>
            <w:hideMark/>
          </w:tcPr>
          <w:p w14:paraId="54FEF584" w14:textId="74A59C1D" w:rsidR="00ED2176" w:rsidRPr="00113259" w:rsidRDefault="00ED2176" w:rsidP="00ED2176">
            <w:pPr>
              <w:jc w:val="right"/>
              <w:rPr>
                <w:sz w:val="22"/>
                <w:szCs w:val="22"/>
              </w:rPr>
            </w:pPr>
            <w:r>
              <w:rPr>
                <w:sz w:val="22"/>
                <w:szCs w:val="22"/>
              </w:rPr>
              <w:t>19 657</w:t>
            </w:r>
          </w:p>
        </w:tc>
        <w:tc>
          <w:tcPr>
            <w:tcW w:w="1598" w:type="dxa"/>
            <w:gridSpan w:val="2"/>
            <w:tcBorders>
              <w:top w:val="nil"/>
              <w:left w:val="nil"/>
              <w:bottom w:val="single" w:sz="4" w:space="0" w:color="auto"/>
              <w:right w:val="single" w:sz="4" w:space="0" w:color="auto"/>
            </w:tcBorders>
            <w:shd w:val="clear" w:color="auto" w:fill="auto"/>
            <w:vAlign w:val="bottom"/>
            <w:hideMark/>
          </w:tcPr>
          <w:p w14:paraId="541DBCDE" w14:textId="426050E8" w:rsidR="00ED2176" w:rsidRPr="00113259" w:rsidRDefault="00ED2176" w:rsidP="00ED2176">
            <w:pPr>
              <w:jc w:val="right"/>
              <w:rPr>
                <w:sz w:val="22"/>
                <w:szCs w:val="22"/>
              </w:rPr>
            </w:pPr>
            <w:r>
              <w:rPr>
                <w:sz w:val="22"/>
                <w:szCs w:val="22"/>
              </w:rPr>
              <w:t>19 732</w:t>
            </w:r>
          </w:p>
        </w:tc>
        <w:tc>
          <w:tcPr>
            <w:tcW w:w="1139" w:type="dxa"/>
            <w:tcBorders>
              <w:top w:val="nil"/>
              <w:left w:val="nil"/>
              <w:bottom w:val="single" w:sz="4" w:space="0" w:color="auto"/>
              <w:right w:val="single" w:sz="4" w:space="0" w:color="auto"/>
            </w:tcBorders>
            <w:shd w:val="clear" w:color="auto" w:fill="auto"/>
            <w:vAlign w:val="bottom"/>
            <w:hideMark/>
          </w:tcPr>
          <w:p w14:paraId="13E36A6A" w14:textId="752790F1" w:rsidR="00ED2176" w:rsidRPr="00113259" w:rsidRDefault="00ED2176" w:rsidP="00ED2176">
            <w:pPr>
              <w:jc w:val="right"/>
              <w:rPr>
                <w:sz w:val="22"/>
                <w:szCs w:val="22"/>
              </w:rPr>
            </w:pPr>
            <w:r>
              <w:rPr>
                <w:sz w:val="22"/>
                <w:szCs w:val="22"/>
              </w:rPr>
              <w:t>19 732</w:t>
            </w:r>
          </w:p>
        </w:tc>
      </w:tr>
      <w:tr w:rsidR="00ED2176" w:rsidRPr="00113259" w14:paraId="6A680A98" w14:textId="77777777" w:rsidTr="00D21D36">
        <w:trPr>
          <w:gridAfter w:val="2"/>
          <w:wAfter w:w="37" w:type="dxa"/>
          <w:trHeight w:val="276"/>
        </w:trPr>
        <w:tc>
          <w:tcPr>
            <w:tcW w:w="702" w:type="dxa"/>
            <w:vMerge/>
            <w:tcBorders>
              <w:top w:val="nil"/>
              <w:left w:val="single" w:sz="4" w:space="0" w:color="auto"/>
              <w:bottom w:val="single" w:sz="4" w:space="0" w:color="000000"/>
              <w:right w:val="single" w:sz="4" w:space="0" w:color="auto"/>
            </w:tcBorders>
            <w:vAlign w:val="center"/>
            <w:hideMark/>
          </w:tcPr>
          <w:p w14:paraId="4EFE0821"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028AA7D8" w14:textId="77777777" w:rsidR="00ED2176" w:rsidRPr="00113259" w:rsidRDefault="00ED2176" w:rsidP="00ED2176">
            <w:pPr>
              <w:rPr>
                <w:sz w:val="22"/>
                <w:szCs w:val="22"/>
              </w:rPr>
            </w:pPr>
            <w:r w:rsidRPr="00113259">
              <w:rPr>
                <w:sz w:val="22"/>
                <w:szCs w:val="22"/>
              </w:rPr>
              <w:t xml:space="preserve">     единый сельскохозяйственный налог</w:t>
            </w:r>
          </w:p>
        </w:tc>
        <w:tc>
          <w:tcPr>
            <w:tcW w:w="1562" w:type="dxa"/>
            <w:tcBorders>
              <w:top w:val="nil"/>
              <w:left w:val="nil"/>
              <w:bottom w:val="single" w:sz="4" w:space="0" w:color="auto"/>
              <w:right w:val="single" w:sz="4" w:space="0" w:color="auto"/>
            </w:tcBorders>
            <w:shd w:val="clear" w:color="auto" w:fill="auto"/>
            <w:vAlign w:val="center"/>
            <w:hideMark/>
          </w:tcPr>
          <w:p w14:paraId="1C55B262"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1EA913D3" w14:textId="63C42411" w:rsidR="00ED2176" w:rsidRPr="00113259" w:rsidRDefault="00ED2176" w:rsidP="00ED2176">
            <w:pPr>
              <w:jc w:val="right"/>
              <w:rPr>
                <w:sz w:val="22"/>
                <w:szCs w:val="22"/>
              </w:rPr>
            </w:pPr>
            <w:r>
              <w:rPr>
                <w:sz w:val="22"/>
                <w:szCs w:val="22"/>
              </w:rPr>
              <w:t>0,7</w:t>
            </w:r>
          </w:p>
        </w:tc>
        <w:tc>
          <w:tcPr>
            <w:tcW w:w="1122" w:type="dxa"/>
            <w:tcBorders>
              <w:top w:val="nil"/>
              <w:left w:val="nil"/>
              <w:bottom w:val="single" w:sz="4" w:space="0" w:color="auto"/>
              <w:right w:val="single" w:sz="4" w:space="0" w:color="auto"/>
            </w:tcBorders>
            <w:shd w:val="clear" w:color="auto" w:fill="auto"/>
            <w:vAlign w:val="bottom"/>
            <w:hideMark/>
          </w:tcPr>
          <w:p w14:paraId="576A554D" w14:textId="3D34A563" w:rsidR="00ED2176" w:rsidRPr="00113259" w:rsidRDefault="00ED2176" w:rsidP="00ED2176">
            <w:pPr>
              <w:jc w:val="right"/>
              <w:rPr>
                <w:sz w:val="22"/>
                <w:szCs w:val="22"/>
              </w:rPr>
            </w:pPr>
            <w:r>
              <w:rPr>
                <w:sz w:val="22"/>
                <w:szCs w:val="22"/>
              </w:rPr>
              <w:t>0</w:t>
            </w:r>
          </w:p>
        </w:tc>
        <w:tc>
          <w:tcPr>
            <w:tcW w:w="1029" w:type="dxa"/>
            <w:tcBorders>
              <w:top w:val="nil"/>
              <w:left w:val="nil"/>
              <w:bottom w:val="single" w:sz="4" w:space="0" w:color="auto"/>
              <w:right w:val="single" w:sz="4" w:space="0" w:color="auto"/>
            </w:tcBorders>
            <w:shd w:val="clear" w:color="auto" w:fill="auto"/>
            <w:vAlign w:val="bottom"/>
            <w:hideMark/>
          </w:tcPr>
          <w:p w14:paraId="25574809" w14:textId="1594A4F2" w:rsidR="00ED2176" w:rsidRPr="00113259" w:rsidRDefault="00ED2176" w:rsidP="00ED2176">
            <w:pPr>
              <w:jc w:val="right"/>
              <w:rPr>
                <w:sz w:val="22"/>
                <w:szCs w:val="22"/>
              </w:rPr>
            </w:pPr>
            <w:r>
              <w:rPr>
                <w:sz w:val="22"/>
                <w:szCs w:val="22"/>
              </w:rPr>
              <w:t>1</w:t>
            </w:r>
          </w:p>
        </w:tc>
        <w:tc>
          <w:tcPr>
            <w:tcW w:w="1598" w:type="dxa"/>
            <w:tcBorders>
              <w:top w:val="nil"/>
              <w:left w:val="nil"/>
              <w:bottom w:val="single" w:sz="4" w:space="0" w:color="auto"/>
              <w:right w:val="single" w:sz="4" w:space="0" w:color="auto"/>
            </w:tcBorders>
            <w:shd w:val="clear" w:color="auto" w:fill="auto"/>
            <w:vAlign w:val="bottom"/>
            <w:hideMark/>
          </w:tcPr>
          <w:p w14:paraId="20734BAD" w14:textId="4B1ECF96" w:rsidR="00ED2176" w:rsidRPr="00113259" w:rsidRDefault="00ED2176" w:rsidP="00ED2176">
            <w:pPr>
              <w:jc w:val="right"/>
              <w:rPr>
                <w:sz w:val="22"/>
                <w:szCs w:val="22"/>
              </w:rPr>
            </w:pPr>
            <w:r>
              <w:rPr>
                <w:sz w:val="22"/>
                <w:szCs w:val="22"/>
              </w:rPr>
              <w:t>1</w:t>
            </w:r>
          </w:p>
        </w:tc>
        <w:tc>
          <w:tcPr>
            <w:tcW w:w="1096" w:type="dxa"/>
            <w:tcBorders>
              <w:top w:val="nil"/>
              <w:left w:val="nil"/>
              <w:bottom w:val="single" w:sz="4" w:space="0" w:color="auto"/>
              <w:right w:val="single" w:sz="4" w:space="0" w:color="auto"/>
            </w:tcBorders>
            <w:shd w:val="clear" w:color="auto" w:fill="auto"/>
            <w:vAlign w:val="bottom"/>
            <w:hideMark/>
          </w:tcPr>
          <w:p w14:paraId="022AED7D" w14:textId="6133E780" w:rsidR="00ED2176" w:rsidRPr="00113259" w:rsidRDefault="00ED2176" w:rsidP="00ED2176">
            <w:pPr>
              <w:jc w:val="right"/>
              <w:rPr>
                <w:sz w:val="22"/>
                <w:szCs w:val="22"/>
              </w:rPr>
            </w:pPr>
            <w:r>
              <w:rPr>
                <w:sz w:val="22"/>
                <w:szCs w:val="22"/>
              </w:rPr>
              <w:t>1</w:t>
            </w:r>
          </w:p>
        </w:tc>
        <w:tc>
          <w:tcPr>
            <w:tcW w:w="1598" w:type="dxa"/>
            <w:gridSpan w:val="2"/>
            <w:tcBorders>
              <w:top w:val="nil"/>
              <w:left w:val="nil"/>
              <w:bottom w:val="single" w:sz="4" w:space="0" w:color="auto"/>
              <w:right w:val="single" w:sz="4" w:space="0" w:color="auto"/>
            </w:tcBorders>
            <w:shd w:val="clear" w:color="auto" w:fill="auto"/>
            <w:vAlign w:val="bottom"/>
            <w:hideMark/>
          </w:tcPr>
          <w:p w14:paraId="43E58C62" w14:textId="349112C2" w:rsidR="00ED2176" w:rsidRPr="00113259" w:rsidRDefault="00ED2176" w:rsidP="00ED2176">
            <w:pPr>
              <w:jc w:val="right"/>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bottom"/>
            <w:hideMark/>
          </w:tcPr>
          <w:p w14:paraId="58475961" w14:textId="011C8CA3" w:rsidR="00ED2176" w:rsidRPr="00113259" w:rsidRDefault="00ED2176" w:rsidP="00ED2176">
            <w:pPr>
              <w:jc w:val="right"/>
              <w:rPr>
                <w:sz w:val="22"/>
                <w:szCs w:val="22"/>
              </w:rPr>
            </w:pPr>
            <w:r>
              <w:rPr>
                <w:sz w:val="22"/>
                <w:szCs w:val="22"/>
              </w:rPr>
              <w:t>1</w:t>
            </w:r>
          </w:p>
        </w:tc>
        <w:tc>
          <w:tcPr>
            <w:tcW w:w="1598" w:type="dxa"/>
            <w:gridSpan w:val="2"/>
            <w:tcBorders>
              <w:top w:val="nil"/>
              <w:left w:val="nil"/>
              <w:bottom w:val="single" w:sz="4" w:space="0" w:color="auto"/>
              <w:right w:val="single" w:sz="4" w:space="0" w:color="auto"/>
            </w:tcBorders>
            <w:shd w:val="clear" w:color="auto" w:fill="auto"/>
            <w:vAlign w:val="bottom"/>
            <w:hideMark/>
          </w:tcPr>
          <w:p w14:paraId="443CBD8C" w14:textId="5EF67D52" w:rsidR="00ED2176" w:rsidRPr="00113259" w:rsidRDefault="00ED2176" w:rsidP="00ED2176">
            <w:pPr>
              <w:jc w:val="right"/>
              <w:rPr>
                <w:sz w:val="22"/>
                <w:szCs w:val="22"/>
              </w:rPr>
            </w:pPr>
            <w:r>
              <w:rPr>
                <w:sz w:val="22"/>
                <w:szCs w:val="22"/>
              </w:rPr>
              <w:t>1</w:t>
            </w:r>
          </w:p>
        </w:tc>
        <w:tc>
          <w:tcPr>
            <w:tcW w:w="1139" w:type="dxa"/>
            <w:tcBorders>
              <w:top w:val="nil"/>
              <w:left w:val="nil"/>
              <w:bottom w:val="single" w:sz="4" w:space="0" w:color="auto"/>
              <w:right w:val="single" w:sz="4" w:space="0" w:color="auto"/>
            </w:tcBorders>
            <w:shd w:val="clear" w:color="auto" w:fill="auto"/>
            <w:vAlign w:val="bottom"/>
            <w:hideMark/>
          </w:tcPr>
          <w:p w14:paraId="69407F7F" w14:textId="7D40D786" w:rsidR="00ED2176" w:rsidRPr="00113259" w:rsidRDefault="00ED2176" w:rsidP="00ED2176">
            <w:pPr>
              <w:jc w:val="right"/>
              <w:rPr>
                <w:sz w:val="22"/>
                <w:szCs w:val="22"/>
              </w:rPr>
            </w:pPr>
            <w:r>
              <w:rPr>
                <w:sz w:val="22"/>
                <w:szCs w:val="22"/>
              </w:rPr>
              <w:t>1</w:t>
            </w:r>
          </w:p>
        </w:tc>
      </w:tr>
      <w:tr w:rsidR="00ED2176" w:rsidRPr="00113259" w14:paraId="4CF1066D" w14:textId="77777777" w:rsidTr="00D21D36">
        <w:trPr>
          <w:gridAfter w:val="2"/>
          <w:wAfter w:w="37" w:type="dxa"/>
          <w:trHeight w:val="276"/>
        </w:trPr>
        <w:tc>
          <w:tcPr>
            <w:tcW w:w="702" w:type="dxa"/>
            <w:vMerge/>
            <w:tcBorders>
              <w:top w:val="nil"/>
              <w:left w:val="single" w:sz="4" w:space="0" w:color="auto"/>
              <w:bottom w:val="single" w:sz="4" w:space="0" w:color="000000"/>
              <w:right w:val="single" w:sz="4" w:space="0" w:color="auto"/>
            </w:tcBorders>
            <w:vAlign w:val="center"/>
            <w:hideMark/>
          </w:tcPr>
          <w:p w14:paraId="346B52CB"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14540CF7" w14:textId="77777777" w:rsidR="00ED2176" w:rsidRPr="00113259" w:rsidRDefault="00ED2176" w:rsidP="00ED2176">
            <w:pPr>
              <w:rPr>
                <w:sz w:val="22"/>
                <w:szCs w:val="22"/>
              </w:rPr>
            </w:pPr>
            <w:r w:rsidRPr="00113259">
              <w:rPr>
                <w:sz w:val="22"/>
                <w:szCs w:val="22"/>
              </w:rPr>
              <w:t xml:space="preserve">     единый налог на вмененный доход</w:t>
            </w:r>
          </w:p>
        </w:tc>
        <w:tc>
          <w:tcPr>
            <w:tcW w:w="1562" w:type="dxa"/>
            <w:tcBorders>
              <w:top w:val="nil"/>
              <w:left w:val="nil"/>
              <w:bottom w:val="single" w:sz="4" w:space="0" w:color="auto"/>
              <w:right w:val="single" w:sz="4" w:space="0" w:color="auto"/>
            </w:tcBorders>
            <w:shd w:val="clear" w:color="auto" w:fill="auto"/>
            <w:vAlign w:val="center"/>
            <w:hideMark/>
          </w:tcPr>
          <w:p w14:paraId="778223B0"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56A00D79" w14:textId="7FE5963A" w:rsidR="00ED2176" w:rsidRPr="00113259" w:rsidRDefault="00ED2176" w:rsidP="00ED2176">
            <w:pPr>
              <w:jc w:val="right"/>
              <w:rPr>
                <w:sz w:val="22"/>
                <w:szCs w:val="22"/>
              </w:rPr>
            </w:pPr>
            <w:r>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5531C295" w14:textId="7CC41ED4" w:rsidR="00ED2176" w:rsidRPr="00113259" w:rsidRDefault="00ED2176" w:rsidP="00ED2176">
            <w:pPr>
              <w:jc w:val="right"/>
              <w:rPr>
                <w:sz w:val="22"/>
                <w:szCs w:val="22"/>
              </w:rPr>
            </w:pPr>
            <w:r>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7102AFFC" w14:textId="423F6F16" w:rsidR="00ED2176" w:rsidRPr="00113259" w:rsidRDefault="00ED2176" w:rsidP="00ED2176">
            <w:pPr>
              <w:jc w:val="right"/>
              <w:rPr>
                <w:sz w:val="22"/>
                <w:szCs w:val="22"/>
              </w:rPr>
            </w:pPr>
            <w:r>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0F2638EE" w14:textId="0106E102" w:rsidR="00ED2176" w:rsidRPr="00113259" w:rsidRDefault="00ED2176" w:rsidP="00ED2176">
            <w:pPr>
              <w:rPr>
                <w:sz w:val="22"/>
                <w:szCs w:val="22"/>
              </w:rPr>
            </w:pPr>
            <w:r>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4862C8F8" w14:textId="20428F31" w:rsidR="00ED2176" w:rsidRPr="00113259" w:rsidRDefault="00ED2176" w:rsidP="00ED217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10C4A904" w14:textId="17E74CA7" w:rsidR="00ED2176" w:rsidRPr="00113259" w:rsidRDefault="00ED2176" w:rsidP="00ED2176">
            <w:pP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6394A68A" w14:textId="4DAF1463" w:rsidR="00ED2176" w:rsidRPr="00113259" w:rsidRDefault="00ED2176" w:rsidP="00ED217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58C5DCCA" w14:textId="3EBF1CDE" w:rsidR="00ED2176" w:rsidRPr="00113259" w:rsidRDefault="00ED2176" w:rsidP="00ED2176">
            <w:pPr>
              <w:rPr>
                <w:sz w:val="22"/>
                <w:szCs w:val="22"/>
              </w:rPr>
            </w:pPr>
            <w:r>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39B4175C" w14:textId="123E7866" w:rsidR="00ED2176" w:rsidRPr="00113259" w:rsidRDefault="00ED2176" w:rsidP="00ED2176">
            <w:pPr>
              <w:jc w:val="right"/>
              <w:rPr>
                <w:sz w:val="22"/>
                <w:szCs w:val="22"/>
              </w:rPr>
            </w:pPr>
            <w:r>
              <w:rPr>
                <w:sz w:val="22"/>
                <w:szCs w:val="22"/>
              </w:rPr>
              <w:t>-</w:t>
            </w:r>
          </w:p>
        </w:tc>
      </w:tr>
      <w:tr w:rsidR="00ED2176" w:rsidRPr="00113259" w14:paraId="5C66EC01" w14:textId="77777777" w:rsidTr="00D21D36">
        <w:trPr>
          <w:gridAfter w:val="2"/>
          <w:wAfter w:w="37" w:type="dxa"/>
          <w:trHeight w:val="552"/>
        </w:trPr>
        <w:tc>
          <w:tcPr>
            <w:tcW w:w="702" w:type="dxa"/>
            <w:vMerge/>
            <w:tcBorders>
              <w:top w:val="nil"/>
              <w:left w:val="single" w:sz="4" w:space="0" w:color="auto"/>
              <w:bottom w:val="single" w:sz="4" w:space="0" w:color="000000"/>
              <w:right w:val="single" w:sz="4" w:space="0" w:color="auto"/>
            </w:tcBorders>
            <w:vAlign w:val="center"/>
            <w:hideMark/>
          </w:tcPr>
          <w:p w14:paraId="559073EA"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21BBBC90" w14:textId="77777777" w:rsidR="00ED2176" w:rsidRPr="00113259" w:rsidRDefault="00ED2176" w:rsidP="00ED2176">
            <w:pPr>
              <w:rPr>
                <w:sz w:val="22"/>
                <w:szCs w:val="22"/>
              </w:rPr>
            </w:pPr>
            <w:r w:rsidRPr="00113259">
              <w:rPr>
                <w:sz w:val="22"/>
                <w:szCs w:val="22"/>
              </w:rPr>
              <w:t xml:space="preserve">     налог, взимаемого в связи с применением патентной системы налогообложения</w:t>
            </w:r>
          </w:p>
        </w:tc>
        <w:tc>
          <w:tcPr>
            <w:tcW w:w="1562" w:type="dxa"/>
            <w:tcBorders>
              <w:top w:val="nil"/>
              <w:left w:val="nil"/>
              <w:bottom w:val="single" w:sz="4" w:space="0" w:color="auto"/>
              <w:right w:val="single" w:sz="4" w:space="0" w:color="auto"/>
            </w:tcBorders>
            <w:shd w:val="clear" w:color="auto" w:fill="auto"/>
            <w:vAlign w:val="center"/>
            <w:hideMark/>
          </w:tcPr>
          <w:p w14:paraId="3A3DB103"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6BBC8B9D" w14:textId="13BFC972" w:rsidR="00ED2176" w:rsidRPr="00113259" w:rsidRDefault="00ED2176" w:rsidP="00ED2176">
            <w:pPr>
              <w:jc w:val="right"/>
              <w:rPr>
                <w:sz w:val="22"/>
                <w:szCs w:val="22"/>
              </w:rPr>
            </w:pPr>
            <w:r>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3B4509D6" w14:textId="720EF0F6" w:rsidR="00ED2176" w:rsidRPr="00113259" w:rsidRDefault="00ED2176" w:rsidP="00ED2176">
            <w:pPr>
              <w:jc w:val="right"/>
              <w:rPr>
                <w:sz w:val="22"/>
                <w:szCs w:val="22"/>
              </w:rPr>
            </w:pPr>
            <w:r>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62971DB3" w14:textId="0840487B" w:rsidR="00ED2176" w:rsidRPr="00113259" w:rsidRDefault="00ED2176" w:rsidP="00ED2176">
            <w:pPr>
              <w:jc w:val="right"/>
              <w:rPr>
                <w:sz w:val="22"/>
                <w:szCs w:val="22"/>
              </w:rPr>
            </w:pPr>
            <w:r>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5A5B3664" w14:textId="3DCC6485" w:rsidR="00ED2176" w:rsidRPr="00113259" w:rsidRDefault="00ED2176" w:rsidP="00ED2176">
            <w:pPr>
              <w:rPr>
                <w:sz w:val="22"/>
                <w:szCs w:val="22"/>
              </w:rPr>
            </w:pPr>
            <w:r>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78427669" w14:textId="5CEB45D4" w:rsidR="00ED2176" w:rsidRPr="00113259" w:rsidRDefault="00ED2176" w:rsidP="00ED217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28C5A36A" w14:textId="3DD43B76" w:rsidR="00ED2176" w:rsidRPr="00113259" w:rsidRDefault="00ED2176" w:rsidP="00ED2176">
            <w:pP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411AEA5B" w14:textId="3C339CDA" w:rsidR="00ED2176" w:rsidRPr="00113259" w:rsidRDefault="00ED2176" w:rsidP="00ED217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409D7E86" w14:textId="7CE7B061" w:rsidR="00ED2176" w:rsidRPr="00113259" w:rsidRDefault="00ED2176" w:rsidP="00ED2176">
            <w:pPr>
              <w:rPr>
                <w:sz w:val="22"/>
                <w:szCs w:val="22"/>
              </w:rPr>
            </w:pPr>
            <w:r>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750BAFDF" w14:textId="7AFA0273" w:rsidR="00ED2176" w:rsidRPr="00113259" w:rsidRDefault="00ED2176" w:rsidP="00ED2176">
            <w:pPr>
              <w:jc w:val="right"/>
              <w:rPr>
                <w:sz w:val="22"/>
                <w:szCs w:val="22"/>
              </w:rPr>
            </w:pPr>
            <w:r>
              <w:rPr>
                <w:sz w:val="22"/>
                <w:szCs w:val="22"/>
              </w:rPr>
              <w:t>-</w:t>
            </w:r>
          </w:p>
        </w:tc>
      </w:tr>
      <w:tr w:rsidR="00ED2176" w:rsidRPr="00113259" w14:paraId="73CE30E6" w14:textId="77777777" w:rsidTr="00D21D36">
        <w:trPr>
          <w:gridAfter w:val="2"/>
          <w:wAfter w:w="37" w:type="dxa"/>
          <w:trHeight w:val="276"/>
        </w:trPr>
        <w:tc>
          <w:tcPr>
            <w:tcW w:w="702" w:type="dxa"/>
            <w:vMerge/>
            <w:tcBorders>
              <w:top w:val="nil"/>
              <w:left w:val="single" w:sz="4" w:space="0" w:color="auto"/>
              <w:bottom w:val="single" w:sz="4" w:space="0" w:color="000000"/>
              <w:right w:val="single" w:sz="4" w:space="0" w:color="auto"/>
            </w:tcBorders>
            <w:vAlign w:val="center"/>
            <w:hideMark/>
          </w:tcPr>
          <w:p w14:paraId="7378D513"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7D933D9F" w14:textId="77777777" w:rsidR="00ED2176" w:rsidRPr="00113259" w:rsidRDefault="00ED2176" w:rsidP="00ED2176">
            <w:pPr>
              <w:rPr>
                <w:sz w:val="22"/>
                <w:szCs w:val="22"/>
              </w:rPr>
            </w:pPr>
            <w:r w:rsidRPr="00113259">
              <w:rPr>
                <w:sz w:val="22"/>
                <w:szCs w:val="22"/>
              </w:rPr>
              <w:t xml:space="preserve">     государственные пошлины</w:t>
            </w:r>
          </w:p>
        </w:tc>
        <w:tc>
          <w:tcPr>
            <w:tcW w:w="1562" w:type="dxa"/>
            <w:tcBorders>
              <w:top w:val="nil"/>
              <w:left w:val="nil"/>
              <w:bottom w:val="single" w:sz="4" w:space="0" w:color="auto"/>
              <w:right w:val="single" w:sz="4" w:space="0" w:color="auto"/>
            </w:tcBorders>
            <w:shd w:val="clear" w:color="auto" w:fill="auto"/>
            <w:vAlign w:val="center"/>
            <w:hideMark/>
          </w:tcPr>
          <w:p w14:paraId="14B0098E"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406B4BC0" w14:textId="119B912C" w:rsidR="00ED2176" w:rsidRPr="00113259" w:rsidRDefault="00ED2176" w:rsidP="00ED2176">
            <w:pPr>
              <w:jc w:val="right"/>
              <w:rPr>
                <w:sz w:val="22"/>
                <w:szCs w:val="22"/>
              </w:rPr>
            </w:pPr>
            <w:r>
              <w:rPr>
                <w:sz w:val="22"/>
                <w:szCs w:val="22"/>
              </w:rPr>
              <w:t>58</w:t>
            </w:r>
          </w:p>
        </w:tc>
        <w:tc>
          <w:tcPr>
            <w:tcW w:w="1122" w:type="dxa"/>
            <w:tcBorders>
              <w:top w:val="nil"/>
              <w:left w:val="nil"/>
              <w:bottom w:val="single" w:sz="4" w:space="0" w:color="auto"/>
              <w:right w:val="single" w:sz="4" w:space="0" w:color="auto"/>
            </w:tcBorders>
            <w:shd w:val="clear" w:color="auto" w:fill="auto"/>
            <w:vAlign w:val="bottom"/>
            <w:hideMark/>
          </w:tcPr>
          <w:p w14:paraId="6F45E34F" w14:textId="2C492376" w:rsidR="00ED2176" w:rsidRPr="00113259" w:rsidRDefault="00ED2176" w:rsidP="00ED2176">
            <w:pPr>
              <w:jc w:val="right"/>
              <w:rPr>
                <w:sz w:val="22"/>
                <w:szCs w:val="22"/>
              </w:rPr>
            </w:pPr>
            <w:r>
              <w:rPr>
                <w:sz w:val="22"/>
                <w:szCs w:val="22"/>
              </w:rPr>
              <w:t>62</w:t>
            </w:r>
          </w:p>
        </w:tc>
        <w:tc>
          <w:tcPr>
            <w:tcW w:w="1029" w:type="dxa"/>
            <w:tcBorders>
              <w:top w:val="nil"/>
              <w:left w:val="nil"/>
              <w:bottom w:val="single" w:sz="4" w:space="0" w:color="auto"/>
              <w:right w:val="single" w:sz="4" w:space="0" w:color="auto"/>
            </w:tcBorders>
            <w:shd w:val="clear" w:color="auto" w:fill="auto"/>
            <w:vAlign w:val="bottom"/>
            <w:hideMark/>
          </w:tcPr>
          <w:p w14:paraId="672E3061" w14:textId="5BB356F4" w:rsidR="00ED2176" w:rsidRPr="00113259" w:rsidRDefault="00ED2176" w:rsidP="00ED2176">
            <w:pPr>
              <w:jc w:val="right"/>
              <w:rPr>
                <w:sz w:val="22"/>
                <w:szCs w:val="22"/>
              </w:rPr>
            </w:pPr>
            <w:r>
              <w:rPr>
                <w:sz w:val="22"/>
                <w:szCs w:val="22"/>
              </w:rPr>
              <w:t>62</w:t>
            </w:r>
          </w:p>
        </w:tc>
        <w:tc>
          <w:tcPr>
            <w:tcW w:w="1598" w:type="dxa"/>
            <w:tcBorders>
              <w:top w:val="nil"/>
              <w:left w:val="nil"/>
              <w:bottom w:val="single" w:sz="4" w:space="0" w:color="auto"/>
              <w:right w:val="single" w:sz="4" w:space="0" w:color="auto"/>
            </w:tcBorders>
            <w:shd w:val="clear" w:color="auto" w:fill="auto"/>
            <w:vAlign w:val="bottom"/>
            <w:hideMark/>
          </w:tcPr>
          <w:p w14:paraId="7202DB9E" w14:textId="65F53BFF" w:rsidR="00ED2176" w:rsidRPr="00113259" w:rsidRDefault="00ED2176" w:rsidP="00ED2176">
            <w:pPr>
              <w:jc w:val="right"/>
              <w:rPr>
                <w:sz w:val="22"/>
                <w:szCs w:val="22"/>
              </w:rPr>
            </w:pPr>
            <w:r>
              <w:rPr>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14:paraId="72B02931" w14:textId="30F8138D" w:rsidR="00ED2176" w:rsidRPr="00113259" w:rsidRDefault="00ED2176" w:rsidP="00ED2176">
            <w:pPr>
              <w:jc w:val="right"/>
              <w:rPr>
                <w:sz w:val="22"/>
                <w:szCs w:val="22"/>
              </w:rPr>
            </w:pPr>
            <w:r>
              <w:rPr>
                <w:sz w:val="22"/>
                <w:szCs w:val="22"/>
              </w:rPr>
              <w:t>0</w:t>
            </w:r>
          </w:p>
        </w:tc>
        <w:tc>
          <w:tcPr>
            <w:tcW w:w="1598" w:type="dxa"/>
            <w:gridSpan w:val="2"/>
            <w:tcBorders>
              <w:top w:val="nil"/>
              <w:left w:val="nil"/>
              <w:bottom w:val="single" w:sz="4" w:space="0" w:color="auto"/>
              <w:right w:val="single" w:sz="4" w:space="0" w:color="auto"/>
            </w:tcBorders>
            <w:shd w:val="clear" w:color="auto" w:fill="auto"/>
            <w:vAlign w:val="bottom"/>
            <w:hideMark/>
          </w:tcPr>
          <w:p w14:paraId="6B29331C" w14:textId="484EE7C9" w:rsidR="00ED2176" w:rsidRPr="00113259" w:rsidRDefault="00ED2176" w:rsidP="00ED2176">
            <w:pPr>
              <w:jc w:val="right"/>
              <w:rPr>
                <w:sz w:val="22"/>
                <w:szCs w:val="22"/>
              </w:rPr>
            </w:pPr>
            <w:r>
              <w:rPr>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14:paraId="269AB22F" w14:textId="39B3A51F" w:rsidR="00ED2176" w:rsidRPr="00113259" w:rsidRDefault="00ED2176" w:rsidP="00ED2176">
            <w:pPr>
              <w:jc w:val="right"/>
              <w:rPr>
                <w:sz w:val="22"/>
                <w:szCs w:val="22"/>
              </w:rPr>
            </w:pPr>
            <w:r>
              <w:rPr>
                <w:sz w:val="22"/>
                <w:szCs w:val="22"/>
              </w:rPr>
              <w:t>0</w:t>
            </w:r>
          </w:p>
        </w:tc>
        <w:tc>
          <w:tcPr>
            <w:tcW w:w="1598" w:type="dxa"/>
            <w:gridSpan w:val="2"/>
            <w:tcBorders>
              <w:top w:val="nil"/>
              <w:left w:val="nil"/>
              <w:bottom w:val="single" w:sz="4" w:space="0" w:color="auto"/>
              <w:right w:val="single" w:sz="4" w:space="0" w:color="auto"/>
            </w:tcBorders>
            <w:shd w:val="clear" w:color="auto" w:fill="auto"/>
            <w:vAlign w:val="bottom"/>
            <w:hideMark/>
          </w:tcPr>
          <w:p w14:paraId="17B2760A" w14:textId="11B097CE" w:rsidR="00ED2176" w:rsidRPr="00113259" w:rsidRDefault="00ED2176" w:rsidP="00ED2176">
            <w:pPr>
              <w:jc w:val="right"/>
              <w:rPr>
                <w:sz w:val="22"/>
                <w:szCs w:val="22"/>
              </w:rPr>
            </w:pPr>
            <w:r>
              <w:rPr>
                <w:sz w:val="22"/>
                <w:szCs w:val="22"/>
              </w:rPr>
              <w:t>0</w:t>
            </w:r>
          </w:p>
        </w:tc>
        <w:tc>
          <w:tcPr>
            <w:tcW w:w="1139" w:type="dxa"/>
            <w:tcBorders>
              <w:top w:val="nil"/>
              <w:left w:val="nil"/>
              <w:bottom w:val="single" w:sz="4" w:space="0" w:color="auto"/>
              <w:right w:val="single" w:sz="4" w:space="0" w:color="auto"/>
            </w:tcBorders>
            <w:shd w:val="clear" w:color="auto" w:fill="auto"/>
            <w:vAlign w:val="bottom"/>
            <w:hideMark/>
          </w:tcPr>
          <w:p w14:paraId="3467239E" w14:textId="5CD751F3" w:rsidR="00ED2176" w:rsidRPr="00113259" w:rsidRDefault="00ED2176" w:rsidP="00ED2176">
            <w:pPr>
              <w:jc w:val="right"/>
              <w:rPr>
                <w:sz w:val="22"/>
                <w:szCs w:val="22"/>
              </w:rPr>
            </w:pPr>
            <w:r>
              <w:rPr>
                <w:sz w:val="22"/>
                <w:szCs w:val="22"/>
              </w:rPr>
              <w:t>0</w:t>
            </w:r>
          </w:p>
        </w:tc>
      </w:tr>
      <w:tr w:rsidR="00ED2176" w:rsidRPr="00113259" w14:paraId="143AFD87" w14:textId="77777777" w:rsidTr="00D21D36">
        <w:trPr>
          <w:gridAfter w:val="2"/>
          <w:wAfter w:w="37" w:type="dxa"/>
          <w:trHeight w:val="276"/>
        </w:trPr>
        <w:tc>
          <w:tcPr>
            <w:tcW w:w="702" w:type="dxa"/>
            <w:vMerge/>
            <w:tcBorders>
              <w:top w:val="nil"/>
              <w:left w:val="single" w:sz="4" w:space="0" w:color="auto"/>
              <w:bottom w:val="single" w:sz="4" w:space="0" w:color="000000"/>
              <w:right w:val="single" w:sz="4" w:space="0" w:color="auto"/>
            </w:tcBorders>
            <w:vAlign w:val="center"/>
            <w:hideMark/>
          </w:tcPr>
          <w:p w14:paraId="4836D2DA" w14:textId="77777777" w:rsidR="00ED2176" w:rsidRPr="00113259" w:rsidRDefault="00ED2176" w:rsidP="00ED217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7A43D33A" w14:textId="77777777" w:rsidR="00ED2176" w:rsidRPr="00113259" w:rsidRDefault="00ED2176" w:rsidP="00ED2176">
            <w:pPr>
              <w:rPr>
                <w:sz w:val="22"/>
                <w:szCs w:val="22"/>
              </w:rPr>
            </w:pPr>
            <w:r w:rsidRPr="00113259">
              <w:rPr>
                <w:sz w:val="22"/>
                <w:szCs w:val="22"/>
              </w:rPr>
              <w:t xml:space="preserve">     торговый сбор</w:t>
            </w:r>
          </w:p>
        </w:tc>
        <w:tc>
          <w:tcPr>
            <w:tcW w:w="1562" w:type="dxa"/>
            <w:tcBorders>
              <w:top w:val="nil"/>
              <w:left w:val="nil"/>
              <w:bottom w:val="single" w:sz="4" w:space="0" w:color="auto"/>
              <w:right w:val="single" w:sz="4" w:space="0" w:color="auto"/>
            </w:tcBorders>
            <w:shd w:val="clear" w:color="auto" w:fill="auto"/>
            <w:vAlign w:val="center"/>
            <w:hideMark/>
          </w:tcPr>
          <w:p w14:paraId="170B56B4"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2909E9F8" w14:textId="19A51E26" w:rsidR="00ED2176" w:rsidRPr="00113259" w:rsidRDefault="00ED2176" w:rsidP="00ED2176">
            <w:pPr>
              <w:jc w:val="right"/>
              <w:rPr>
                <w:sz w:val="22"/>
                <w:szCs w:val="22"/>
              </w:rPr>
            </w:pPr>
            <w:r>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7C6199DE" w14:textId="16E54276" w:rsidR="00ED2176" w:rsidRPr="00113259" w:rsidRDefault="00ED2176" w:rsidP="00ED2176">
            <w:pPr>
              <w:jc w:val="right"/>
              <w:rPr>
                <w:sz w:val="22"/>
                <w:szCs w:val="22"/>
              </w:rPr>
            </w:pPr>
            <w:r>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4758E47E" w14:textId="734D57E9" w:rsidR="00ED2176" w:rsidRPr="00113259" w:rsidRDefault="00ED2176" w:rsidP="00ED2176">
            <w:pPr>
              <w:jc w:val="right"/>
              <w:rPr>
                <w:sz w:val="22"/>
                <w:szCs w:val="22"/>
              </w:rPr>
            </w:pPr>
            <w:r>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38427F94" w14:textId="21F52B34" w:rsidR="00ED2176" w:rsidRPr="00113259" w:rsidRDefault="00ED2176" w:rsidP="00ED2176">
            <w:pPr>
              <w:rPr>
                <w:sz w:val="22"/>
                <w:szCs w:val="22"/>
              </w:rPr>
            </w:pPr>
            <w:r>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6A252761" w14:textId="3C86E4EC" w:rsidR="00ED2176" w:rsidRPr="00113259" w:rsidRDefault="00ED2176" w:rsidP="00ED217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2E64B38B" w14:textId="5CA91117" w:rsidR="00ED2176" w:rsidRPr="00113259" w:rsidRDefault="00ED2176" w:rsidP="00ED2176">
            <w:pP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6848A646" w14:textId="1DA7386C" w:rsidR="00ED2176" w:rsidRPr="00113259" w:rsidRDefault="00ED2176" w:rsidP="00ED217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461FAFE9" w14:textId="46B7BD0B" w:rsidR="00ED2176" w:rsidRPr="00113259" w:rsidRDefault="00ED2176" w:rsidP="00ED2176">
            <w:pPr>
              <w:rPr>
                <w:sz w:val="22"/>
                <w:szCs w:val="22"/>
              </w:rPr>
            </w:pPr>
            <w:r>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48AC4760" w14:textId="450EF750" w:rsidR="00ED2176" w:rsidRPr="00113259" w:rsidRDefault="00ED2176" w:rsidP="00ED2176">
            <w:pPr>
              <w:jc w:val="right"/>
              <w:rPr>
                <w:sz w:val="22"/>
                <w:szCs w:val="22"/>
              </w:rPr>
            </w:pPr>
            <w:r>
              <w:rPr>
                <w:sz w:val="22"/>
                <w:szCs w:val="22"/>
              </w:rPr>
              <w:t>-</w:t>
            </w:r>
          </w:p>
        </w:tc>
      </w:tr>
      <w:tr w:rsidR="00ED2176" w:rsidRPr="00113259" w14:paraId="60C218D3" w14:textId="77777777" w:rsidTr="00D21D36">
        <w:trPr>
          <w:gridAfter w:val="2"/>
          <w:wAfter w:w="37" w:type="dxa"/>
          <w:trHeight w:val="276"/>
        </w:trPr>
        <w:tc>
          <w:tcPr>
            <w:tcW w:w="702" w:type="dxa"/>
            <w:tcBorders>
              <w:top w:val="nil"/>
              <w:left w:val="single" w:sz="4" w:space="0" w:color="auto"/>
              <w:bottom w:val="single" w:sz="4" w:space="0" w:color="auto"/>
              <w:right w:val="nil"/>
            </w:tcBorders>
            <w:shd w:val="clear" w:color="auto" w:fill="auto"/>
            <w:vAlign w:val="center"/>
            <w:hideMark/>
          </w:tcPr>
          <w:p w14:paraId="361CDABE" w14:textId="77777777" w:rsidR="00ED2176" w:rsidRPr="00113259" w:rsidRDefault="00ED2176" w:rsidP="00ED2176">
            <w:pPr>
              <w:jc w:val="center"/>
              <w:rPr>
                <w:sz w:val="22"/>
                <w:szCs w:val="22"/>
              </w:rPr>
            </w:pPr>
            <w:r w:rsidRPr="00113259">
              <w:rPr>
                <w:sz w:val="22"/>
                <w:szCs w:val="22"/>
              </w:rPr>
              <w:t>45</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0C00756E" w14:textId="77777777" w:rsidR="00ED2176" w:rsidRPr="00113259" w:rsidRDefault="00ED2176" w:rsidP="00ED2176">
            <w:pPr>
              <w:rPr>
                <w:sz w:val="22"/>
                <w:szCs w:val="22"/>
              </w:rPr>
            </w:pPr>
            <w:r w:rsidRPr="00113259">
              <w:rPr>
                <w:sz w:val="22"/>
                <w:szCs w:val="22"/>
              </w:rPr>
              <w:t>Неналоговые доходы</w:t>
            </w:r>
          </w:p>
        </w:tc>
        <w:tc>
          <w:tcPr>
            <w:tcW w:w="1562" w:type="dxa"/>
            <w:tcBorders>
              <w:top w:val="nil"/>
              <w:left w:val="nil"/>
              <w:bottom w:val="single" w:sz="4" w:space="0" w:color="auto"/>
              <w:right w:val="single" w:sz="4" w:space="0" w:color="auto"/>
            </w:tcBorders>
            <w:shd w:val="clear" w:color="auto" w:fill="auto"/>
            <w:vAlign w:val="center"/>
            <w:hideMark/>
          </w:tcPr>
          <w:p w14:paraId="08A5BE9A"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598DD1EA" w14:textId="30566520" w:rsidR="00ED2176" w:rsidRPr="00113259" w:rsidRDefault="00ED2176" w:rsidP="00ED2176">
            <w:pPr>
              <w:jc w:val="right"/>
              <w:rPr>
                <w:sz w:val="22"/>
                <w:szCs w:val="22"/>
              </w:rPr>
            </w:pPr>
            <w:r>
              <w:rPr>
                <w:sz w:val="22"/>
                <w:szCs w:val="22"/>
              </w:rPr>
              <w:t>44 501</w:t>
            </w:r>
          </w:p>
        </w:tc>
        <w:tc>
          <w:tcPr>
            <w:tcW w:w="1122" w:type="dxa"/>
            <w:tcBorders>
              <w:top w:val="nil"/>
              <w:left w:val="nil"/>
              <w:bottom w:val="single" w:sz="4" w:space="0" w:color="auto"/>
              <w:right w:val="single" w:sz="4" w:space="0" w:color="auto"/>
            </w:tcBorders>
            <w:shd w:val="clear" w:color="auto" w:fill="auto"/>
            <w:vAlign w:val="bottom"/>
            <w:hideMark/>
          </w:tcPr>
          <w:p w14:paraId="30BAF226" w14:textId="26DEDFBB" w:rsidR="00ED2176" w:rsidRPr="00113259" w:rsidRDefault="00ED2176" w:rsidP="00ED2176">
            <w:pPr>
              <w:jc w:val="right"/>
              <w:rPr>
                <w:sz w:val="22"/>
                <w:szCs w:val="22"/>
              </w:rPr>
            </w:pPr>
            <w:r>
              <w:rPr>
                <w:sz w:val="22"/>
                <w:szCs w:val="22"/>
              </w:rPr>
              <w:t>68 036</w:t>
            </w:r>
          </w:p>
        </w:tc>
        <w:tc>
          <w:tcPr>
            <w:tcW w:w="1029" w:type="dxa"/>
            <w:tcBorders>
              <w:top w:val="nil"/>
              <w:left w:val="nil"/>
              <w:bottom w:val="single" w:sz="4" w:space="0" w:color="auto"/>
              <w:right w:val="single" w:sz="4" w:space="0" w:color="auto"/>
            </w:tcBorders>
            <w:shd w:val="clear" w:color="auto" w:fill="auto"/>
            <w:vAlign w:val="bottom"/>
            <w:hideMark/>
          </w:tcPr>
          <w:p w14:paraId="0EE8641D" w14:textId="78FD2BC6" w:rsidR="00ED2176" w:rsidRPr="00113259" w:rsidRDefault="00ED2176" w:rsidP="00ED2176">
            <w:pPr>
              <w:jc w:val="right"/>
              <w:rPr>
                <w:sz w:val="22"/>
                <w:szCs w:val="22"/>
              </w:rPr>
            </w:pPr>
            <w:r>
              <w:rPr>
                <w:sz w:val="22"/>
                <w:szCs w:val="22"/>
              </w:rPr>
              <w:t>32 079</w:t>
            </w:r>
          </w:p>
        </w:tc>
        <w:tc>
          <w:tcPr>
            <w:tcW w:w="1598" w:type="dxa"/>
            <w:tcBorders>
              <w:top w:val="nil"/>
              <w:left w:val="nil"/>
              <w:bottom w:val="single" w:sz="4" w:space="0" w:color="auto"/>
              <w:right w:val="single" w:sz="4" w:space="0" w:color="auto"/>
            </w:tcBorders>
            <w:shd w:val="clear" w:color="auto" w:fill="auto"/>
            <w:vAlign w:val="bottom"/>
            <w:hideMark/>
          </w:tcPr>
          <w:p w14:paraId="04556AE1" w14:textId="4A2A79E9" w:rsidR="00ED2176" w:rsidRPr="00113259" w:rsidRDefault="00ED2176" w:rsidP="00ED2176">
            <w:pPr>
              <w:jc w:val="right"/>
              <w:rPr>
                <w:sz w:val="22"/>
                <w:szCs w:val="22"/>
              </w:rPr>
            </w:pPr>
            <w:r>
              <w:rPr>
                <w:sz w:val="22"/>
                <w:szCs w:val="22"/>
              </w:rPr>
              <w:t>35 361</w:t>
            </w:r>
          </w:p>
        </w:tc>
        <w:tc>
          <w:tcPr>
            <w:tcW w:w="1096" w:type="dxa"/>
            <w:tcBorders>
              <w:top w:val="nil"/>
              <w:left w:val="nil"/>
              <w:bottom w:val="single" w:sz="4" w:space="0" w:color="auto"/>
              <w:right w:val="single" w:sz="4" w:space="0" w:color="auto"/>
            </w:tcBorders>
            <w:shd w:val="clear" w:color="auto" w:fill="auto"/>
            <w:vAlign w:val="bottom"/>
            <w:hideMark/>
          </w:tcPr>
          <w:p w14:paraId="5BF1F202" w14:textId="7105F2CB" w:rsidR="00ED2176" w:rsidRPr="00113259" w:rsidRDefault="00ED2176" w:rsidP="00ED2176">
            <w:pPr>
              <w:jc w:val="right"/>
              <w:rPr>
                <w:sz w:val="22"/>
                <w:szCs w:val="22"/>
              </w:rPr>
            </w:pPr>
            <w:r>
              <w:rPr>
                <w:sz w:val="22"/>
                <w:szCs w:val="22"/>
              </w:rPr>
              <w:t>35 361</w:t>
            </w:r>
          </w:p>
        </w:tc>
        <w:tc>
          <w:tcPr>
            <w:tcW w:w="1598" w:type="dxa"/>
            <w:gridSpan w:val="2"/>
            <w:tcBorders>
              <w:top w:val="nil"/>
              <w:left w:val="nil"/>
              <w:bottom w:val="single" w:sz="4" w:space="0" w:color="auto"/>
              <w:right w:val="single" w:sz="4" w:space="0" w:color="auto"/>
            </w:tcBorders>
            <w:shd w:val="clear" w:color="auto" w:fill="auto"/>
            <w:vAlign w:val="bottom"/>
            <w:hideMark/>
          </w:tcPr>
          <w:p w14:paraId="6BDE2060" w14:textId="18BE592A" w:rsidR="00ED2176" w:rsidRPr="00113259" w:rsidRDefault="00ED2176" w:rsidP="00ED2176">
            <w:pPr>
              <w:jc w:val="right"/>
              <w:rPr>
                <w:sz w:val="22"/>
                <w:szCs w:val="22"/>
              </w:rPr>
            </w:pPr>
            <w:r>
              <w:rPr>
                <w:sz w:val="22"/>
                <w:szCs w:val="22"/>
              </w:rPr>
              <w:t>36 260</w:t>
            </w:r>
          </w:p>
        </w:tc>
        <w:tc>
          <w:tcPr>
            <w:tcW w:w="992" w:type="dxa"/>
            <w:tcBorders>
              <w:top w:val="nil"/>
              <w:left w:val="nil"/>
              <w:bottom w:val="single" w:sz="4" w:space="0" w:color="auto"/>
              <w:right w:val="single" w:sz="4" w:space="0" w:color="auto"/>
            </w:tcBorders>
            <w:shd w:val="clear" w:color="auto" w:fill="auto"/>
            <w:vAlign w:val="bottom"/>
            <w:hideMark/>
          </w:tcPr>
          <w:p w14:paraId="438CE10F" w14:textId="22BA9921" w:rsidR="00ED2176" w:rsidRPr="00113259" w:rsidRDefault="00ED2176" w:rsidP="00ED2176">
            <w:pPr>
              <w:jc w:val="right"/>
              <w:rPr>
                <w:sz w:val="22"/>
                <w:szCs w:val="22"/>
              </w:rPr>
            </w:pPr>
            <w:r>
              <w:rPr>
                <w:sz w:val="22"/>
                <w:szCs w:val="22"/>
              </w:rPr>
              <w:t>36 260</w:t>
            </w:r>
          </w:p>
        </w:tc>
        <w:tc>
          <w:tcPr>
            <w:tcW w:w="1598" w:type="dxa"/>
            <w:gridSpan w:val="2"/>
            <w:tcBorders>
              <w:top w:val="nil"/>
              <w:left w:val="nil"/>
              <w:bottom w:val="single" w:sz="4" w:space="0" w:color="auto"/>
              <w:right w:val="single" w:sz="4" w:space="0" w:color="auto"/>
            </w:tcBorders>
            <w:shd w:val="clear" w:color="auto" w:fill="auto"/>
            <w:vAlign w:val="bottom"/>
            <w:hideMark/>
          </w:tcPr>
          <w:p w14:paraId="0EA2E2BB" w14:textId="40C6F303" w:rsidR="00ED2176" w:rsidRPr="00113259" w:rsidRDefault="00ED2176" w:rsidP="00ED2176">
            <w:pPr>
              <w:jc w:val="right"/>
              <w:rPr>
                <w:sz w:val="22"/>
                <w:szCs w:val="22"/>
              </w:rPr>
            </w:pPr>
            <w:r>
              <w:rPr>
                <w:sz w:val="22"/>
                <w:szCs w:val="22"/>
              </w:rPr>
              <w:t>36 833</w:t>
            </w:r>
          </w:p>
        </w:tc>
        <w:tc>
          <w:tcPr>
            <w:tcW w:w="1139" w:type="dxa"/>
            <w:tcBorders>
              <w:top w:val="nil"/>
              <w:left w:val="nil"/>
              <w:bottom w:val="single" w:sz="4" w:space="0" w:color="auto"/>
              <w:right w:val="single" w:sz="4" w:space="0" w:color="auto"/>
            </w:tcBorders>
            <w:shd w:val="clear" w:color="auto" w:fill="auto"/>
            <w:vAlign w:val="bottom"/>
            <w:hideMark/>
          </w:tcPr>
          <w:p w14:paraId="19E0D117" w14:textId="70200334" w:rsidR="00ED2176" w:rsidRPr="00113259" w:rsidRDefault="00ED2176" w:rsidP="00ED2176">
            <w:pPr>
              <w:jc w:val="right"/>
              <w:rPr>
                <w:sz w:val="22"/>
                <w:szCs w:val="22"/>
              </w:rPr>
            </w:pPr>
            <w:r>
              <w:rPr>
                <w:sz w:val="22"/>
                <w:szCs w:val="22"/>
              </w:rPr>
              <w:t>36 833</w:t>
            </w:r>
          </w:p>
        </w:tc>
      </w:tr>
      <w:tr w:rsidR="00ED2176" w:rsidRPr="00113259" w14:paraId="22D90211" w14:textId="77777777" w:rsidTr="00D21D36">
        <w:trPr>
          <w:gridAfter w:val="2"/>
          <w:wAfter w:w="37" w:type="dxa"/>
          <w:trHeight w:val="276"/>
        </w:trPr>
        <w:tc>
          <w:tcPr>
            <w:tcW w:w="702" w:type="dxa"/>
            <w:tcBorders>
              <w:top w:val="nil"/>
              <w:left w:val="single" w:sz="4" w:space="0" w:color="auto"/>
              <w:bottom w:val="nil"/>
              <w:right w:val="single" w:sz="4" w:space="0" w:color="auto"/>
            </w:tcBorders>
            <w:shd w:val="clear" w:color="auto" w:fill="auto"/>
            <w:vAlign w:val="center"/>
            <w:hideMark/>
          </w:tcPr>
          <w:p w14:paraId="113F3CB5" w14:textId="77777777" w:rsidR="00ED2176" w:rsidRPr="00113259" w:rsidRDefault="00ED2176" w:rsidP="00ED2176">
            <w:pPr>
              <w:jc w:val="center"/>
              <w:rPr>
                <w:sz w:val="22"/>
                <w:szCs w:val="22"/>
              </w:rPr>
            </w:pPr>
            <w:r w:rsidRPr="00113259">
              <w:rPr>
                <w:sz w:val="22"/>
                <w:szCs w:val="22"/>
              </w:rPr>
              <w:t>46</w:t>
            </w:r>
          </w:p>
        </w:tc>
        <w:tc>
          <w:tcPr>
            <w:tcW w:w="2359" w:type="dxa"/>
            <w:tcBorders>
              <w:top w:val="nil"/>
              <w:left w:val="nil"/>
              <w:bottom w:val="single" w:sz="4" w:space="0" w:color="auto"/>
              <w:right w:val="single" w:sz="4" w:space="0" w:color="auto"/>
            </w:tcBorders>
            <w:shd w:val="clear" w:color="auto" w:fill="auto"/>
            <w:vAlign w:val="center"/>
            <w:hideMark/>
          </w:tcPr>
          <w:p w14:paraId="4208AE5E" w14:textId="77777777" w:rsidR="00ED2176" w:rsidRPr="00113259" w:rsidRDefault="00ED2176" w:rsidP="00ED2176">
            <w:pPr>
              <w:rPr>
                <w:sz w:val="22"/>
                <w:szCs w:val="22"/>
              </w:rPr>
            </w:pPr>
            <w:r w:rsidRPr="00113259">
              <w:rPr>
                <w:sz w:val="22"/>
                <w:szCs w:val="22"/>
              </w:rPr>
              <w:t>Безвозмездные поступления</w:t>
            </w:r>
          </w:p>
        </w:tc>
        <w:tc>
          <w:tcPr>
            <w:tcW w:w="1562" w:type="dxa"/>
            <w:tcBorders>
              <w:top w:val="nil"/>
              <w:left w:val="nil"/>
              <w:bottom w:val="single" w:sz="4" w:space="0" w:color="auto"/>
              <w:right w:val="single" w:sz="4" w:space="0" w:color="auto"/>
            </w:tcBorders>
            <w:shd w:val="clear" w:color="auto" w:fill="auto"/>
            <w:vAlign w:val="center"/>
            <w:hideMark/>
          </w:tcPr>
          <w:p w14:paraId="621611FB"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03BCAF1E" w14:textId="6DF75D09" w:rsidR="00ED2176" w:rsidRPr="00113259" w:rsidRDefault="00ED2176" w:rsidP="00ED2176">
            <w:pPr>
              <w:jc w:val="right"/>
              <w:rPr>
                <w:sz w:val="22"/>
                <w:szCs w:val="22"/>
              </w:rPr>
            </w:pPr>
            <w:r>
              <w:rPr>
                <w:sz w:val="22"/>
                <w:szCs w:val="22"/>
              </w:rPr>
              <w:t>331 868</w:t>
            </w:r>
          </w:p>
        </w:tc>
        <w:tc>
          <w:tcPr>
            <w:tcW w:w="1122" w:type="dxa"/>
            <w:tcBorders>
              <w:top w:val="nil"/>
              <w:left w:val="nil"/>
              <w:bottom w:val="single" w:sz="4" w:space="0" w:color="auto"/>
              <w:right w:val="single" w:sz="4" w:space="0" w:color="auto"/>
            </w:tcBorders>
            <w:shd w:val="clear" w:color="auto" w:fill="auto"/>
            <w:vAlign w:val="bottom"/>
            <w:hideMark/>
          </w:tcPr>
          <w:p w14:paraId="7896B8B5" w14:textId="6802496F" w:rsidR="00ED2176" w:rsidRPr="00113259" w:rsidRDefault="00ED2176" w:rsidP="00ED2176">
            <w:pPr>
              <w:jc w:val="right"/>
              <w:rPr>
                <w:sz w:val="22"/>
                <w:szCs w:val="22"/>
              </w:rPr>
            </w:pPr>
            <w:r>
              <w:rPr>
                <w:sz w:val="22"/>
                <w:szCs w:val="22"/>
              </w:rPr>
              <w:t>303 122</w:t>
            </w:r>
          </w:p>
        </w:tc>
        <w:tc>
          <w:tcPr>
            <w:tcW w:w="1029" w:type="dxa"/>
            <w:tcBorders>
              <w:top w:val="nil"/>
              <w:left w:val="nil"/>
              <w:bottom w:val="single" w:sz="4" w:space="0" w:color="auto"/>
              <w:right w:val="single" w:sz="4" w:space="0" w:color="auto"/>
            </w:tcBorders>
            <w:shd w:val="clear" w:color="auto" w:fill="auto"/>
            <w:vAlign w:val="bottom"/>
            <w:hideMark/>
          </w:tcPr>
          <w:p w14:paraId="4938FB67" w14:textId="265D145F" w:rsidR="00ED2176" w:rsidRPr="00113259" w:rsidRDefault="00ED2176" w:rsidP="00ED2176">
            <w:pPr>
              <w:jc w:val="right"/>
              <w:rPr>
                <w:sz w:val="22"/>
                <w:szCs w:val="22"/>
              </w:rPr>
            </w:pPr>
            <w:r>
              <w:rPr>
                <w:sz w:val="22"/>
                <w:szCs w:val="22"/>
              </w:rPr>
              <w:t>355 690</w:t>
            </w:r>
          </w:p>
        </w:tc>
        <w:tc>
          <w:tcPr>
            <w:tcW w:w="1598" w:type="dxa"/>
            <w:tcBorders>
              <w:top w:val="nil"/>
              <w:left w:val="nil"/>
              <w:bottom w:val="single" w:sz="4" w:space="0" w:color="auto"/>
              <w:right w:val="single" w:sz="4" w:space="0" w:color="auto"/>
            </w:tcBorders>
            <w:shd w:val="clear" w:color="auto" w:fill="auto"/>
            <w:vAlign w:val="bottom"/>
            <w:hideMark/>
          </w:tcPr>
          <w:p w14:paraId="2A117DCE" w14:textId="386D8A24" w:rsidR="00ED2176" w:rsidRPr="00113259" w:rsidRDefault="00ED2176" w:rsidP="00ED2176">
            <w:pPr>
              <w:jc w:val="right"/>
              <w:rPr>
                <w:sz w:val="22"/>
                <w:szCs w:val="22"/>
              </w:rPr>
            </w:pPr>
            <w:r>
              <w:rPr>
                <w:sz w:val="22"/>
                <w:szCs w:val="22"/>
              </w:rPr>
              <w:t>103 838</w:t>
            </w:r>
          </w:p>
        </w:tc>
        <w:tc>
          <w:tcPr>
            <w:tcW w:w="1096" w:type="dxa"/>
            <w:tcBorders>
              <w:top w:val="nil"/>
              <w:left w:val="nil"/>
              <w:bottom w:val="single" w:sz="4" w:space="0" w:color="auto"/>
              <w:right w:val="single" w:sz="4" w:space="0" w:color="auto"/>
            </w:tcBorders>
            <w:shd w:val="clear" w:color="auto" w:fill="auto"/>
            <w:vAlign w:val="bottom"/>
            <w:hideMark/>
          </w:tcPr>
          <w:p w14:paraId="7C140413" w14:textId="47191DDD" w:rsidR="00ED2176" w:rsidRPr="00113259" w:rsidRDefault="00ED2176" w:rsidP="00ED2176">
            <w:pPr>
              <w:jc w:val="right"/>
              <w:rPr>
                <w:sz w:val="22"/>
                <w:szCs w:val="22"/>
              </w:rPr>
            </w:pPr>
            <w:r>
              <w:rPr>
                <w:sz w:val="22"/>
                <w:szCs w:val="22"/>
              </w:rPr>
              <w:t>103 838</w:t>
            </w:r>
          </w:p>
        </w:tc>
        <w:tc>
          <w:tcPr>
            <w:tcW w:w="1598" w:type="dxa"/>
            <w:gridSpan w:val="2"/>
            <w:tcBorders>
              <w:top w:val="nil"/>
              <w:left w:val="nil"/>
              <w:bottom w:val="single" w:sz="4" w:space="0" w:color="auto"/>
              <w:right w:val="single" w:sz="4" w:space="0" w:color="auto"/>
            </w:tcBorders>
            <w:shd w:val="clear" w:color="auto" w:fill="auto"/>
            <w:vAlign w:val="bottom"/>
            <w:hideMark/>
          </w:tcPr>
          <w:p w14:paraId="26ED4E9B" w14:textId="4F56478B" w:rsidR="00ED2176" w:rsidRPr="00113259" w:rsidRDefault="00ED2176" w:rsidP="00ED2176">
            <w:pPr>
              <w:jc w:val="right"/>
              <w:rPr>
                <w:sz w:val="22"/>
                <w:szCs w:val="22"/>
              </w:rPr>
            </w:pPr>
            <w:r>
              <w:rPr>
                <w:sz w:val="22"/>
                <w:szCs w:val="22"/>
              </w:rPr>
              <w:t>109 029</w:t>
            </w:r>
          </w:p>
        </w:tc>
        <w:tc>
          <w:tcPr>
            <w:tcW w:w="992" w:type="dxa"/>
            <w:tcBorders>
              <w:top w:val="nil"/>
              <w:left w:val="nil"/>
              <w:bottom w:val="single" w:sz="4" w:space="0" w:color="auto"/>
              <w:right w:val="single" w:sz="4" w:space="0" w:color="auto"/>
            </w:tcBorders>
            <w:shd w:val="clear" w:color="auto" w:fill="auto"/>
            <w:vAlign w:val="bottom"/>
            <w:hideMark/>
          </w:tcPr>
          <w:p w14:paraId="78ED53F7" w14:textId="6EB12EA0" w:rsidR="00ED2176" w:rsidRPr="00113259" w:rsidRDefault="00ED2176" w:rsidP="00ED2176">
            <w:pPr>
              <w:jc w:val="right"/>
              <w:rPr>
                <w:sz w:val="22"/>
                <w:szCs w:val="22"/>
              </w:rPr>
            </w:pPr>
            <w:r>
              <w:rPr>
                <w:sz w:val="22"/>
                <w:szCs w:val="22"/>
              </w:rPr>
              <w:t>109 029</w:t>
            </w:r>
          </w:p>
        </w:tc>
        <w:tc>
          <w:tcPr>
            <w:tcW w:w="1598" w:type="dxa"/>
            <w:gridSpan w:val="2"/>
            <w:tcBorders>
              <w:top w:val="nil"/>
              <w:left w:val="nil"/>
              <w:bottom w:val="single" w:sz="4" w:space="0" w:color="auto"/>
              <w:right w:val="single" w:sz="4" w:space="0" w:color="auto"/>
            </w:tcBorders>
            <w:shd w:val="clear" w:color="auto" w:fill="auto"/>
            <w:vAlign w:val="bottom"/>
            <w:hideMark/>
          </w:tcPr>
          <w:p w14:paraId="43BB2BC2" w14:textId="7AD1E50F" w:rsidR="00ED2176" w:rsidRPr="00113259" w:rsidRDefault="00ED2176" w:rsidP="00ED2176">
            <w:pPr>
              <w:jc w:val="right"/>
              <w:rPr>
                <w:sz w:val="22"/>
                <w:szCs w:val="22"/>
              </w:rPr>
            </w:pPr>
            <w:r>
              <w:rPr>
                <w:sz w:val="22"/>
                <w:szCs w:val="22"/>
              </w:rPr>
              <w:t>64 680</w:t>
            </w:r>
          </w:p>
        </w:tc>
        <w:tc>
          <w:tcPr>
            <w:tcW w:w="1139" w:type="dxa"/>
            <w:tcBorders>
              <w:top w:val="nil"/>
              <w:left w:val="nil"/>
              <w:bottom w:val="single" w:sz="4" w:space="0" w:color="auto"/>
              <w:right w:val="single" w:sz="4" w:space="0" w:color="auto"/>
            </w:tcBorders>
            <w:shd w:val="clear" w:color="auto" w:fill="auto"/>
            <w:vAlign w:val="bottom"/>
            <w:hideMark/>
          </w:tcPr>
          <w:p w14:paraId="7E8A8338" w14:textId="746B9707" w:rsidR="00ED2176" w:rsidRPr="00113259" w:rsidRDefault="00ED2176" w:rsidP="00ED2176">
            <w:pPr>
              <w:jc w:val="right"/>
              <w:rPr>
                <w:sz w:val="22"/>
                <w:szCs w:val="22"/>
              </w:rPr>
            </w:pPr>
            <w:r>
              <w:rPr>
                <w:sz w:val="22"/>
                <w:szCs w:val="22"/>
              </w:rPr>
              <w:t>64 680</w:t>
            </w:r>
          </w:p>
        </w:tc>
      </w:tr>
      <w:tr w:rsidR="004B0066" w:rsidRPr="00113259" w14:paraId="6C36C6E3" w14:textId="77777777" w:rsidTr="00D21D36">
        <w:trPr>
          <w:gridAfter w:val="2"/>
          <w:wAfter w:w="37" w:type="dxa"/>
          <w:trHeight w:val="945"/>
        </w:trPr>
        <w:tc>
          <w:tcPr>
            <w:tcW w:w="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31106D" w14:textId="77777777" w:rsidR="004B0066" w:rsidRPr="00113259" w:rsidRDefault="004B0066" w:rsidP="004B0066">
            <w:pPr>
              <w:jc w:val="center"/>
              <w:rPr>
                <w:sz w:val="22"/>
                <w:szCs w:val="22"/>
              </w:rPr>
            </w:pPr>
            <w:r w:rsidRPr="00113259">
              <w:rPr>
                <w:sz w:val="22"/>
                <w:szCs w:val="22"/>
              </w:rPr>
              <w:t>47</w:t>
            </w:r>
          </w:p>
        </w:tc>
        <w:tc>
          <w:tcPr>
            <w:tcW w:w="2359" w:type="dxa"/>
            <w:tcBorders>
              <w:top w:val="nil"/>
              <w:left w:val="nil"/>
              <w:bottom w:val="single" w:sz="4" w:space="0" w:color="auto"/>
              <w:right w:val="single" w:sz="4" w:space="0" w:color="auto"/>
            </w:tcBorders>
            <w:shd w:val="clear" w:color="auto" w:fill="auto"/>
            <w:vAlign w:val="center"/>
            <w:hideMark/>
          </w:tcPr>
          <w:p w14:paraId="47502606" w14:textId="77777777" w:rsidR="004B0066" w:rsidRPr="00113259" w:rsidRDefault="004B0066" w:rsidP="004B0066">
            <w:pPr>
              <w:rPr>
                <w:sz w:val="22"/>
                <w:szCs w:val="22"/>
              </w:rPr>
            </w:pPr>
            <w:r w:rsidRPr="00113259">
              <w:rPr>
                <w:sz w:val="22"/>
                <w:szCs w:val="22"/>
              </w:rPr>
              <w:t>Расходы консолидированного бюджета монопрофильного муниципального образования Российской Федерации  всего, в том числе по направлениям:</w:t>
            </w:r>
          </w:p>
        </w:tc>
        <w:tc>
          <w:tcPr>
            <w:tcW w:w="1562" w:type="dxa"/>
            <w:tcBorders>
              <w:top w:val="nil"/>
              <w:left w:val="nil"/>
              <w:bottom w:val="single" w:sz="4" w:space="0" w:color="auto"/>
              <w:right w:val="single" w:sz="4" w:space="0" w:color="auto"/>
            </w:tcBorders>
            <w:shd w:val="clear" w:color="auto" w:fill="auto"/>
            <w:vAlign w:val="center"/>
            <w:hideMark/>
          </w:tcPr>
          <w:p w14:paraId="68CF9AE7"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7F76913E" w14:textId="597F366F" w:rsidR="004B0066" w:rsidRPr="00113259" w:rsidRDefault="004B0066" w:rsidP="004B0066">
            <w:pPr>
              <w:jc w:val="right"/>
              <w:rPr>
                <w:sz w:val="22"/>
                <w:szCs w:val="22"/>
              </w:rPr>
            </w:pPr>
            <w:r>
              <w:rPr>
                <w:sz w:val="22"/>
                <w:szCs w:val="22"/>
              </w:rPr>
              <w:t>465 642</w:t>
            </w:r>
          </w:p>
        </w:tc>
        <w:tc>
          <w:tcPr>
            <w:tcW w:w="1122" w:type="dxa"/>
            <w:tcBorders>
              <w:top w:val="nil"/>
              <w:left w:val="nil"/>
              <w:bottom w:val="single" w:sz="4" w:space="0" w:color="auto"/>
              <w:right w:val="single" w:sz="4" w:space="0" w:color="auto"/>
            </w:tcBorders>
            <w:shd w:val="clear" w:color="auto" w:fill="auto"/>
            <w:vAlign w:val="bottom"/>
            <w:hideMark/>
          </w:tcPr>
          <w:p w14:paraId="02AEE4FF" w14:textId="4EEACF30" w:rsidR="004B0066" w:rsidRPr="00113259" w:rsidRDefault="004B0066" w:rsidP="004B0066">
            <w:pPr>
              <w:jc w:val="right"/>
              <w:rPr>
                <w:sz w:val="22"/>
                <w:szCs w:val="22"/>
              </w:rPr>
            </w:pPr>
            <w:r>
              <w:rPr>
                <w:sz w:val="22"/>
                <w:szCs w:val="22"/>
              </w:rPr>
              <w:t>485 435</w:t>
            </w:r>
          </w:p>
        </w:tc>
        <w:tc>
          <w:tcPr>
            <w:tcW w:w="1029" w:type="dxa"/>
            <w:tcBorders>
              <w:top w:val="nil"/>
              <w:left w:val="nil"/>
              <w:bottom w:val="single" w:sz="4" w:space="0" w:color="auto"/>
              <w:right w:val="single" w:sz="4" w:space="0" w:color="auto"/>
            </w:tcBorders>
            <w:shd w:val="clear" w:color="auto" w:fill="auto"/>
            <w:vAlign w:val="bottom"/>
            <w:hideMark/>
          </w:tcPr>
          <w:p w14:paraId="0A93CCA7" w14:textId="2E5BFC67" w:rsidR="004B0066" w:rsidRPr="00113259" w:rsidRDefault="004B0066" w:rsidP="004B0066">
            <w:pPr>
              <w:jc w:val="right"/>
              <w:rPr>
                <w:sz w:val="22"/>
                <w:szCs w:val="22"/>
              </w:rPr>
            </w:pPr>
            <w:r>
              <w:rPr>
                <w:sz w:val="22"/>
                <w:szCs w:val="22"/>
              </w:rPr>
              <w:t>505 641</w:t>
            </w:r>
          </w:p>
        </w:tc>
        <w:tc>
          <w:tcPr>
            <w:tcW w:w="1598" w:type="dxa"/>
            <w:tcBorders>
              <w:top w:val="nil"/>
              <w:left w:val="nil"/>
              <w:bottom w:val="single" w:sz="4" w:space="0" w:color="auto"/>
              <w:right w:val="single" w:sz="4" w:space="0" w:color="auto"/>
            </w:tcBorders>
            <w:shd w:val="clear" w:color="auto" w:fill="auto"/>
            <w:vAlign w:val="bottom"/>
            <w:hideMark/>
          </w:tcPr>
          <w:p w14:paraId="631ED71E" w14:textId="78B1EB14" w:rsidR="004B0066" w:rsidRPr="00113259" w:rsidRDefault="004B0066" w:rsidP="004B0066">
            <w:pPr>
              <w:jc w:val="right"/>
              <w:rPr>
                <w:sz w:val="22"/>
                <w:szCs w:val="22"/>
              </w:rPr>
            </w:pPr>
            <w:r>
              <w:rPr>
                <w:sz w:val="22"/>
                <w:szCs w:val="22"/>
              </w:rPr>
              <w:t>272 613</w:t>
            </w:r>
          </w:p>
        </w:tc>
        <w:tc>
          <w:tcPr>
            <w:tcW w:w="1096" w:type="dxa"/>
            <w:tcBorders>
              <w:top w:val="nil"/>
              <w:left w:val="nil"/>
              <w:bottom w:val="single" w:sz="4" w:space="0" w:color="auto"/>
              <w:right w:val="single" w:sz="4" w:space="0" w:color="auto"/>
            </w:tcBorders>
            <w:shd w:val="clear" w:color="auto" w:fill="auto"/>
            <w:vAlign w:val="bottom"/>
            <w:hideMark/>
          </w:tcPr>
          <w:p w14:paraId="312F906D" w14:textId="42BF75ED" w:rsidR="004B0066" w:rsidRPr="00113259" w:rsidRDefault="004B0066" w:rsidP="004B0066">
            <w:pPr>
              <w:jc w:val="right"/>
              <w:rPr>
                <w:sz w:val="22"/>
                <w:szCs w:val="22"/>
              </w:rPr>
            </w:pPr>
            <w:r>
              <w:rPr>
                <w:sz w:val="22"/>
                <w:szCs w:val="22"/>
              </w:rPr>
              <w:t>272 613</w:t>
            </w:r>
          </w:p>
        </w:tc>
        <w:tc>
          <w:tcPr>
            <w:tcW w:w="1598" w:type="dxa"/>
            <w:gridSpan w:val="2"/>
            <w:tcBorders>
              <w:top w:val="nil"/>
              <w:left w:val="nil"/>
              <w:bottom w:val="single" w:sz="4" w:space="0" w:color="auto"/>
              <w:right w:val="single" w:sz="4" w:space="0" w:color="auto"/>
            </w:tcBorders>
            <w:shd w:val="clear" w:color="auto" w:fill="auto"/>
            <w:vAlign w:val="bottom"/>
            <w:hideMark/>
          </w:tcPr>
          <w:p w14:paraId="08C47DCB" w14:textId="3818F9C8" w:rsidR="004B0066" w:rsidRPr="00113259" w:rsidRDefault="004B0066" w:rsidP="004B0066">
            <w:pPr>
              <w:jc w:val="right"/>
              <w:rPr>
                <w:sz w:val="22"/>
                <w:szCs w:val="22"/>
              </w:rPr>
            </w:pPr>
            <w:r>
              <w:rPr>
                <w:sz w:val="22"/>
                <w:szCs w:val="22"/>
              </w:rPr>
              <w:t>278 073</w:t>
            </w:r>
          </w:p>
        </w:tc>
        <w:tc>
          <w:tcPr>
            <w:tcW w:w="992" w:type="dxa"/>
            <w:tcBorders>
              <w:top w:val="nil"/>
              <w:left w:val="nil"/>
              <w:bottom w:val="single" w:sz="4" w:space="0" w:color="auto"/>
              <w:right w:val="single" w:sz="4" w:space="0" w:color="auto"/>
            </w:tcBorders>
            <w:shd w:val="clear" w:color="auto" w:fill="auto"/>
            <w:vAlign w:val="bottom"/>
            <w:hideMark/>
          </w:tcPr>
          <w:p w14:paraId="751A8034" w14:textId="144B2757" w:rsidR="004B0066" w:rsidRPr="00113259" w:rsidRDefault="004B0066" w:rsidP="004B0066">
            <w:pPr>
              <w:jc w:val="right"/>
              <w:rPr>
                <w:sz w:val="22"/>
                <w:szCs w:val="22"/>
              </w:rPr>
            </w:pPr>
            <w:r>
              <w:rPr>
                <w:sz w:val="22"/>
                <w:szCs w:val="22"/>
              </w:rPr>
              <w:t>278 073</w:t>
            </w:r>
          </w:p>
        </w:tc>
        <w:tc>
          <w:tcPr>
            <w:tcW w:w="1598" w:type="dxa"/>
            <w:gridSpan w:val="2"/>
            <w:tcBorders>
              <w:top w:val="nil"/>
              <w:left w:val="nil"/>
              <w:bottom w:val="single" w:sz="4" w:space="0" w:color="auto"/>
              <w:right w:val="single" w:sz="4" w:space="0" w:color="auto"/>
            </w:tcBorders>
            <w:shd w:val="clear" w:color="auto" w:fill="auto"/>
            <w:vAlign w:val="bottom"/>
            <w:hideMark/>
          </w:tcPr>
          <w:p w14:paraId="14B53238" w14:textId="4D1E32F1" w:rsidR="004B0066" w:rsidRPr="00113259" w:rsidRDefault="004B0066" w:rsidP="004B0066">
            <w:pPr>
              <w:jc w:val="right"/>
              <w:rPr>
                <w:sz w:val="22"/>
                <w:szCs w:val="22"/>
              </w:rPr>
            </w:pPr>
            <w:r>
              <w:rPr>
                <w:sz w:val="22"/>
                <w:szCs w:val="22"/>
              </w:rPr>
              <w:t>236 165</w:t>
            </w:r>
          </w:p>
        </w:tc>
        <w:tc>
          <w:tcPr>
            <w:tcW w:w="1139" w:type="dxa"/>
            <w:tcBorders>
              <w:top w:val="nil"/>
              <w:left w:val="nil"/>
              <w:bottom w:val="single" w:sz="4" w:space="0" w:color="auto"/>
              <w:right w:val="single" w:sz="4" w:space="0" w:color="auto"/>
            </w:tcBorders>
            <w:shd w:val="clear" w:color="auto" w:fill="auto"/>
            <w:vAlign w:val="bottom"/>
            <w:hideMark/>
          </w:tcPr>
          <w:p w14:paraId="06545468" w14:textId="6700A18F" w:rsidR="004B0066" w:rsidRPr="00113259" w:rsidRDefault="004B0066" w:rsidP="004B0066">
            <w:pPr>
              <w:jc w:val="right"/>
              <w:rPr>
                <w:sz w:val="22"/>
                <w:szCs w:val="22"/>
              </w:rPr>
            </w:pPr>
            <w:r>
              <w:rPr>
                <w:sz w:val="22"/>
                <w:szCs w:val="22"/>
              </w:rPr>
              <w:t>236 165</w:t>
            </w:r>
          </w:p>
        </w:tc>
      </w:tr>
      <w:tr w:rsidR="004B0066" w:rsidRPr="00113259" w14:paraId="66D47F60" w14:textId="77777777" w:rsidTr="00D21D36">
        <w:trPr>
          <w:gridAfter w:val="2"/>
          <w:wAfter w:w="37" w:type="dxa"/>
          <w:trHeight w:val="390"/>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0C78D9A5"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13424711" w14:textId="77777777" w:rsidR="004B0066" w:rsidRPr="00113259" w:rsidRDefault="004B0066" w:rsidP="004B0066">
            <w:pPr>
              <w:rPr>
                <w:sz w:val="22"/>
                <w:szCs w:val="22"/>
              </w:rPr>
            </w:pPr>
            <w:r w:rsidRPr="00113259">
              <w:rPr>
                <w:sz w:val="22"/>
                <w:szCs w:val="22"/>
              </w:rPr>
              <w:t xml:space="preserve">     общегосударственные вопросы</w:t>
            </w:r>
          </w:p>
        </w:tc>
        <w:tc>
          <w:tcPr>
            <w:tcW w:w="1562" w:type="dxa"/>
            <w:tcBorders>
              <w:top w:val="nil"/>
              <w:left w:val="nil"/>
              <w:bottom w:val="single" w:sz="4" w:space="0" w:color="auto"/>
              <w:right w:val="single" w:sz="4" w:space="0" w:color="auto"/>
            </w:tcBorders>
            <w:shd w:val="clear" w:color="auto" w:fill="auto"/>
            <w:vAlign w:val="center"/>
            <w:hideMark/>
          </w:tcPr>
          <w:p w14:paraId="70AD0C86"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39C6571B" w14:textId="035BE15C" w:rsidR="004B0066" w:rsidRPr="00113259" w:rsidRDefault="004B0066" w:rsidP="004B0066">
            <w:pPr>
              <w:jc w:val="right"/>
              <w:rPr>
                <w:sz w:val="22"/>
                <w:szCs w:val="22"/>
              </w:rPr>
            </w:pPr>
            <w:r>
              <w:rPr>
                <w:sz w:val="22"/>
                <w:szCs w:val="22"/>
              </w:rPr>
              <w:t>52 069</w:t>
            </w:r>
          </w:p>
        </w:tc>
        <w:tc>
          <w:tcPr>
            <w:tcW w:w="1122" w:type="dxa"/>
            <w:tcBorders>
              <w:top w:val="nil"/>
              <w:left w:val="nil"/>
              <w:bottom w:val="single" w:sz="4" w:space="0" w:color="auto"/>
              <w:right w:val="single" w:sz="4" w:space="0" w:color="auto"/>
            </w:tcBorders>
            <w:shd w:val="clear" w:color="auto" w:fill="auto"/>
            <w:vAlign w:val="bottom"/>
            <w:hideMark/>
          </w:tcPr>
          <w:p w14:paraId="09088C57" w14:textId="391262C1" w:rsidR="004B0066" w:rsidRPr="00113259" w:rsidRDefault="004B0066" w:rsidP="004B0066">
            <w:pPr>
              <w:jc w:val="right"/>
              <w:rPr>
                <w:sz w:val="22"/>
                <w:szCs w:val="22"/>
              </w:rPr>
            </w:pPr>
            <w:r>
              <w:rPr>
                <w:sz w:val="22"/>
                <w:szCs w:val="22"/>
              </w:rPr>
              <w:t>69 461</w:t>
            </w:r>
          </w:p>
        </w:tc>
        <w:tc>
          <w:tcPr>
            <w:tcW w:w="1029" w:type="dxa"/>
            <w:tcBorders>
              <w:top w:val="nil"/>
              <w:left w:val="nil"/>
              <w:bottom w:val="single" w:sz="4" w:space="0" w:color="auto"/>
              <w:right w:val="single" w:sz="4" w:space="0" w:color="auto"/>
            </w:tcBorders>
            <w:shd w:val="clear" w:color="auto" w:fill="auto"/>
            <w:vAlign w:val="bottom"/>
            <w:hideMark/>
          </w:tcPr>
          <w:p w14:paraId="27FC9DCE" w14:textId="2AF4F5DE" w:rsidR="004B0066" w:rsidRPr="00113259" w:rsidRDefault="004B0066" w:rsidP="004B0066">
            <w:pPr>
              <w:jc w:val="right"/>
              <w:rPr>
                <w:sz w:val="22"/>
                <w:szCs w:val="22"/>
              </w:rPr>
            </w:pPr>
            <w:r>
              <w:rPr>
                <w:sz w:val="22"/>
                <w:szCs w:val="22"/>
              </w:rPr>
              <w:t>67 914</w:t>
            </w:r>
          </w:p>
        </w:tc>
        <w:tc>
          <w:tcPr>
            <w:tcW w:w="1598" w:type="dxa"/>
            <w:tcBorders>
              <w:top w:val="nil"/>
              <w:left w:val="nil"/>
              <w:bottom w:val="single" w:sz="4" w:space="0" w:color="auto"/>
              <w:right w:val="single" w:sz="4" w:space="0" w:color="auto"/>
            </w:tcBorders>
            <w:shd w:val="clear" w:color="auto" w:fill="auto"/>
            <w:vAlign w:val="bottom"/>
            <w:hideMark/>
          </w:tcPr>
          <w:p w14:paraId="213EA428" w14:textId="3008A16A" w:rsidR="004B0066" w:rsidRPr="00113259" w:rsidRDefault="004B0066" w:rsidP="004B0066">
            <w:pPr>
              <w:jc w:val="right"/>
              <w:rPr>
                <w:sz w:val="22"/>
                <w:szCs w:val="22"/>
              </w:rPr>
            </w:pPr>
            <w:r>
              <w:rPr>
                <w:sz w:val="22"/>
                <w:szCs w:val="22"/>
              </w:rPr>
              <w:t>79 910</w:t>
            </w:r>
          </w:p>
        </w:tc>
        <w:tc>
          <w:tcPr>
            <w:tcW w:w="1096" w:type="dxa"/>
            <w:tcBorders>
              <w:top w:val="nil"/>
              <w:left w:val="nil"/>
              <w:bottom w:val="single" w:sz="4" w:space="0" w:color="auto"/>
              <w:right w:val="single" w:sz="4" w:space="0" w:color="auto"/>
            </w:tcBorders>
            <w:shd w:val="clear" w:color="auto" w:fill="auto"/>
            <w:vAlign w:val="bottom"/>
            <w:hideMark/>
          </w:tcPr>
          <w:p w14:paraId="7B2C4E78" w14:textId="698985DE" w:rsidR="004B0066" w:rsidRPr="00113259" w:rsidRDefault="004B0066" w:rsidP="004B0066">
            <w:pPr>
              <w:jc w:val="right"/>
              <w:rPr>
                <w:sz w:val="22"/>
                <w:szCs w:val="22"/>
              </w:rPr>
            </w:pPr>
            <w:r>
              <w:rPr>
                <w:sz w:val="22"/>
                <w:szCs w:val="22"/>
              </w:rPr>
              <w:t>79 910</w:t>
            </w:r>
          </w:p>
        </w:tc>
        <w:tc>
          <w:tcPr>
            <w:tcW w:w="1598" w:type="dxa"/>
            <w:gridSpan w:val="2"/>
            <w:tcBorders>
              <w:top w:val="nil"/>
              <w:left w:val="nil"/>
              <w:bottom w:val="single" w:sz="4" w:space="0" w:color="auto"/>
              <w:right w:val="single" w:sz="4" w:space="0" w:color="auto"/>
            </w:tcBorders>
            <w:shd w:val="clear" w:color="auto" w:fill="auto"/>
            <w:vAlign w:val="bottom"/>
            <w:hideMark/>
          </w:tcPr>
          <w:p w14:paraId="6DCB5DC8" w14:textId="77DCE243" w:rsidR="004B0066" w:rsidRPr="00113259" w:rsidRDefault="004B0066" w:rsidP="004B0066">
            <w:pPr>
              <w:jc w:val="right"/>
              <w:rPr>
                <w:sz w:val="22"/>
                <w:szCs w:val="22"/>
              </w:rPr>
            </w:pPr>
            <w:r>
              <w:rPr>
                <w:sz w:val="22"/>
                <w:szCs w:val="22"/>
              </w:rPr>
              <w:t>78 420</w:t>
            </w:r>
          </w:p>
        </w:tc>
        <w:tc>
          <w:tcPr>
            <w:tcW w:w="992" w:type="dxa"/>
            <w:tcBorders>
              <w:top w:val="nil"/>
              <w:left w:val="nil"/>
              <w:bottom w:val="single" w:sz="4" w:space="0" w:color="auto"/>
              <w:right w:val="single" w:sz="4" w:space="0" w:color="auto"/>
            </w:tcBorders>
            <w:shd w:val="clear" w:color="auto" w:fill="auto"/>
            <w:vAlign w:val="bottom"/>
            <w:hideMark/>
          </w:tcPr>
          <w:p w14:paraId="2DD9BC2A" w14:textId="2932D20A" w:rsidR="004B0066" w:rsidRPr="00113259" w:rsidRDefault="004B0066" w:rsidP="004B0066">
            <w:pPr>
              <w:jc w:val="right"/>
              <w:rPr>
                <w:sz w:val="22"/>
                <w:szCs w:val="22"/>
              </w:rPr>
            </w:pPr>
            <w:r>
              <w:rPr>
                <w:sz w:val="22"/>
                <w:szCs w:val="22"/>
              </w:rPr>
              <w:t>78 420</w:t>
            </w:r>
          </w:p>
        </w:tc>
        <w:tc>
          <w:tcPr>
            <w:tcW w:w="1598" w:type="dxa"/>
            <w:gridSpan w:val="2"/>
            <w:tcBorders>
              <w:top w:val="nil"/>
              <w:left w:val="nil"/>
              <w:bottom w:val="single" w:sz="4" w:space="0" w:color="auto"/>
              <w:right w:val="single" w:sz="4" w:space="0" w:color="auto"/>
            </w:tcBorders>
            <w:shd w:val="clear" w:color="auto" w:fill="auto"/>
            <w:vAlign w:val="bottom"/>
            <w:hideMark/>
          </w:tcPr>
          <w:p w14:paraId="15147080" w14:textId="1C202EC5" w:rsidR="004B0066" w:rsidRPr="00113259" w:rsidRDefault="004B0066" w:rsidP="004B0066">
            <w:pPr>
              <w:jc w:val="right"/>
              <w:rPr>
                <w:sz w:val="22"/>
                <w:szCs w:val="22"/>
              </w:rPr>
            </w:pPr>
            <w:r>
              <w:rPr>
                <w:sz w:val="22"/>
                <w:szCs w:val="22"/>
              </w:rPr>
              <w:t>85 208</w:t>
            </w:r>
          </w:p>
        </w:tc>
        <w:tc>
          <w:tcPr>
            <w:tcW w:w="1139" w:type="dxa"/>
            <w:tcBorders>
              <w:top w:val="nil"/>
              <w:left w:val="nil"/>
              <w:bottom w:val="single" w:sz="4" w:space="0" w:color="auto"/>
              <w:right w:val="single" w:sz="4" w:space="0" w:color="auto"/>
            </w:tcBorders>
            <w:shd w:val="clear" w:color="auto" w:fill="auto"/>
            <w:vAlign w:val="bottom"/>
            <w:hideMark/>
          </w:tcPr>
          <w:p w14:paraId="4C2C9ECA" w14:textId="6987EE79" w:rsidR="004B0066" w:rsidRPr="00113259" w:rsidRDefault="004B0066" w:rsidP="004B0066">
            <w:pPr>
              <w:jc w:val="right"/>
              <w:rPr>
                <w:sz w:val="22"/>
                <w:szCs w:val="22"/>
              </w:rPr>
            </w:pPr>
            <w:r>
              <w:rPr>
                <w:sz w:val="22"/>
                <w:szCs w:val="22"/>
              </w:rPr>
              <w:t>85 208</w:t>
            </w:r>
          </w:p>
        </w:tc>
      </w:tr>
      <w:tr w:rsidR="004B0066" w:rsidRPr="00113259" w14:paraId="60AF0D3E"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01277778"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621EF827" w14:textId="77777777" w:rsidR="004B0066" w:rsidRPr="00113259" w:rsidRDefault="004B0066" w:rsidP="004B0066">
            <w:pPr>
              <w:rPr>
                <w:sz w:val="22"/>
                <w:szCs w:val="22"/>
              </w:rPr>
            </w:pPr>
            <w:r w:rsidRPr="00113259">
              <w:rPr>
                <w:sz w:val="22"/>
                <w:szCs w:val="22"/>
              </w:rPr>
              <w:t xml:space="preserve">     национальная оборона</w:t>
            </w:r>
          </w:p>
        </w:tc>
        <w:tc>
          <w:tcPr>
            <w:tcW w:w="1562" w:type="dxa"/>
            <w:tcBorders>
              <w:top w:val="nil"/>
              <w:left w:val="nil"/>
              <w:bottom w:val="single" w:sz="4" w:space="0" w:color="auto"/>
              <w:right w:val="single" w:sz="4" w:space="0" w:color="auto"/>
            </w:tcBorders>
            <w:shd w:val="clear" w:color="auto" w:fill="auto"/>
            <w:vAlign w:val="center"/>
            <w:hideMark/>
          </w:tcPr>
          <w:p w14:paraId="5922EDE6"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2C0D6DEB" w14:textId="5A65CB04" w:rsidR="004B0066" w:rsidRPr="00113259" w:rsidRDefault="004B0066" w:rsidP="004B0066">
            <w:pPr>
              <w:jc w:val="right"/>
              <w:rPr>
                <w:sz w:val="22"/>
                <w:szCs w:val="22"/>
              </w:rPr>
            </w:pPr>
            <w:r>
              <w:rPr>
                <w:sz w:val="22"/>
                <w:szCs w:val="22"/>
              </w:rPr>
              <w:t>1 198</w:t>
            </w:r>
          </w:p>
        </w:tc>
        <w:tc>
          <w:tcPr>
            <w:tcW w:w="1122" w:type="dxa"/>
            <w:tcBorders>
              <w:top w:val="nil"/>
              <w:left w:val="nil"/>
              <w:bottom w:val="single" w:sz="4" w:space="0" w:color="auto"/>
              <w:right w:val="single" w:sz="4" w:space="0" w:color="auto"/>
            </w:tcBorders>
            <w:shd w:val="clear" w:color="auto" w:fill="auto"/>
            <w:vAlign w:val="bottom"/>
            <w:hideMark/>
          </w:tcPr>
          <w:p w14:paraId="1A3E904A" w14:textId="076A4FCC" w:rsidR="004B0066" w:rsidRPr="00113259" w:rsidRDefault="004B0066" w:rsidP="004B0066">
            <w:pPr>
              <w:jc w:val="right"/>
              <w:rPr>
                <w:sz w:val="22"/>
                <w:szCs w:val="22"/>
              </w:rPr>
            </w:pPr>
            <w:r>
              <w:rPr>
                <w:sz w:val="22"/>
                <w:szCs w:val="22"/>
              </w:rPr>
              <w:t>1 544</w:t>
            </w:r>
          </w:p>
        </w:tc>
        <w:tc>
          <w:tcPr>
            <w:tcW w:w="1029" w:type="dxa"/>
            <w:tcBorders>
              <w:top w:val="nil"/>
              <w:left w:val="nil"/>
              <w:bottom w:val="single" w:sz="4" w:space="0" w:color="auto"/>
              <w:right w:val="single" w:sz="4" w:space="0" w:color="auto"/>
            </w:tcBorders>
            <w:shd w:val="clear" w:color="auto" w:fill="auto"/>
            <w:vAlign w:val="bottom"/>
            <w:hideMark/>
          </w:tcPr>
          <w:p w14:paraId="6D321809" w14:textId="24E76F8C" w:rsidR="004B0066" w:rsidRPr="00113259" w:rsidRDefault="004B0066" w:rsidP="004B0066">
            <w:pPr>
              <w:jc w:val="right"/>
              <w:rPr>
                <w:sz w:val="22"/>
                <w:szCs w:val="22"/>
              </w:rPr>
            </w:pPr>
            <w:r>
              <w:rPr>
                <w:sz w:val="22"/>
                <w:szCs w:val="22"/>
              </w:rPr>
              <w:t>1 258</w:t>
            </w:r>
          </w:p>
        </w:tc>
        <w:tc>
          <w:tcPr>
            <w:tcW w:w="1598" w:type="dxa"/>
            <w:tcBorders>
              <w:top w:val="nil"/>
              <w:left w:val="nil"/>
              <w:bottom w:val="single" w:sz="4" w:space="0" w:color="auto"/>
              <w:right w:val="single" w:sz="4" w:space="0" w:color="auto"/>
            </w:tcBorders>
            <w:shd w:val="clear" w:color="auto" w:fill="auto"/>
            <w:vAlign w:val="bottom"/>
            <w:hideMark/>
          </w:tcPr>
          <w:p w14:paraId="35D0F11B" w14:textId="205CB4B0" w:rsidR="004B0066" w:rsidRPr="00113259" w:rsidRDefault="004B0066" w:rsidP="004B0066">
            <w:pPr>
              <w:jc w:val="right"/>
              <w:rPr>
                <w:sz w:val="22"/>
                <w:szCs w:val="22"/>
              </w:rPr>
            </w:pPr>
            <w:r>
              <w:rPr>
                <w:sz w:val="22"/>
                <w:szCs w:val="22"/>
              </w:rPr>
              <w:t>2 021</w:t>
            </w:r>
          </w:p>
        </w:tc>
        <w:tc>
          <w:tcPr>
            <w:tcW w:w="1096" w:type="dxa"/>
            <w:tcBorders>
              <w:top w:val="nil"/>
              <w:left w:val="nil"/>
              <w:bottom w:val="single" w:sz="4" w:space="0" w:color="auto"/>
              <w:right w:val="single" w:sz="4" w:space="0" w:color="auto"/>
            </w:tcBorders>
            <w:shd w:val="clear" w:color="auto" w:fill="auto"/>
            <w:vAlign w:val="bottom"/>
            <w:hideMark/>
          </w:tcPr>
          <w:p w14:paraId="2BBE5893" w14:textId="6EE4401A" w:rsidR="004B0066" w:rsidRPr="00113259" w:rsidRDefault="004B0066" w:rsidP="004B0066">
            <w:pPr>
              <w:jc w:val="right"/>
              <w:rPr>
                <w:sz w:val="22"/>
                <w:szCs w:val="22"/>
              </w:rPr>
            </w:pPr>
            <w:r>
              <w:rPr>
                <w:sz w:val="22"/>
                <w:szCs w:val="22"/>
              </w:rPr>
              <w:t>2 021</w:t>
            </w:r>
          </w:p>
        </w:tc>
        <w:tc>
          <w:tcPr>
            <w:tcW w:w="1598" w:type="dxa"/>
            <w:gridSpan w:val="2"/>
            <w:tcBorders>
              <w:top w:val="nil"/>
              <w:left w:val="nil"/>
              <w:bottom w:val="single" w:sz="4" w:space="0" w:color="auto"/>
              <w:right w:val="single" w:sz="4" w:space="0" w:color="auto"/>
            </w:tcBorders>
            <w:shd w:val="clear" w:color="auto" w:fill="auto"/>
            <w:vAlign w:val="bottom"/>
            <w:hideMark/>
          </w:tcPr>
          <w:p w14:paraId="4058C8FB" w14:textId="46166A8D" w:rsidR="004B0066" w:rsidRPr="00113259" w:rsidRDefault="004B0066" w:rsidP="004B0066">
            <w:pPr>
              <w:jc w:val="right"/>
              <w:rPr>
                <w:sz w:val="22"/>
                <w:szCs w:val="22"/>
              </w:rPr>
            </w:pPr>
            <w:r>
              <w:rPr>
                <w:sz w:val="22"/>
                <w:szCs w:val="22"/>
              </w:rPr>
              <w:t>1 659</w:t>
            </w:r>
          </w:p>
        </w:tc>
        <w:tc>
          <w:tcPr>
            <w:tcW w:w="992" w:type="dxa"/>
            <w:tcBorders>
              <w:top w:val="nil"/>
              <w:left w:val="nil"/>
              <w:bottom w:val="single" w:sz="4" w:space="0" w:color="auto"/>
              <w:right w:val="single" w:sz="4" w:space="0" w:color="auto"/>
            </w:tcBorders>
            <w:shd w:val="clear" w:color="auto" w:fill="auto"/>
            <w:vAlign w:val="bottom"/>
            <w:hideMark/>
          </w:tcPr>
          <w:p w14:paraId="29232D43" w14:textId="2DD1E5F9" w:rsidR="004B0066" w:rsidRPr="00113259" w:rsidRDefault="004B0066" w:rsidP="004B0066">
            <w:pPr>
              <w:jc w:val="right"/>
              <w:rPr>
                <w:sz w:val="22"/>
                <w:szCs w:val="22"/>
              </w:rPr>
            </w:pPr>
            <w:r>
              <w:rPr>
                <w:sz w:val="22"/>
                <w:szCs w:val="22"/>
              </w:rPr>
              <w:t>1 659</w:t>
            </w:r>
          </w:p>
        </w:tc>
        <w:tc>
          <w:tcPr>
            <w:tcW w:w="1598" w:type="dxa"/>
            <w:gridSpan w:val="2"/>
            <w:tcBorders>
              <w:top w:val="nil"/>
              <w:left w:val="nil"/>
              <w:bottom w:val="single" w:sz="4" w:space="0" w:color="auto"/>
              <w:right w:val="single" w:sz="4" w:space="0" w:color="auto"/>
            </w:tcBorders>
            <w:shd w:val="clear" w:color="auto" w:fill="auto"/>
            <w:vAlign w:val="bottom"/>
            <w:hideMark/>
          </w:tcPr>
          <w:p w14:paraId="458C2248" w14:textId="393A667B" w:rsidR="004B0066" w:rsidRPr="00113259" w:rsidRDefault="004B0066" w:rsidP="004B0066">
            <w:pPr>
              <w:jc w:val="right"/>
              <w:rPr>
                <w:sz w:val="22"/>
                <w:szCs w:val="22"/>
              </w:rPr>
            </w:pPr>
            <w:r>
              <w:rPr>
                <w:sz w:val="22"/>
                <w:szCs w:val="22"/>
              </w:rPr>
              <w:t>0</w:t>
            </w:r>
          </w:p>
        </w:tc>
        <w:tc>
          <w:tcPr>
            <w:tcW w:w="1139" w:type="dxa"/>
            <w:tcBorders>
              <w:top w:val="nil"/>
              <w:left w:val="nil"/>
              <w:bottom w:val="single" w:sz="4" w:space="0" w:color="auto"/>
              <w:right w:val="single" w:sz="4" w:space="0" w:color="auto"/>
            </w:tcBorders>
            <w:shd w:val="clear" w:color="auto" w:fill="auto"/>
            <w:vAlign w:val="bottom"/>
            <w:hideMark/>
          </w:tcPr>
          <w:p w14:paraId="2C0BEDD0" w14:textId="3F4510A3" w:rsidR="004B0066" w:rsidRPr="00113259" w:rsidRDefault="004B0066" w:rsidP="004B0066">
            <w:pPr>
              <w:jc w:val="right"/>
              <w:rPr>
                <w:sz w:val="22"/>
                <w:szCs w:val="22"/>
              </w:rPr>
            </w:pPr>
            <w:r>
              <w:rPr>
                <w:sz w:val="22"/>
                <w:szCs w:val="22"/>
              </w:rPr>
              <w:t>0</w:t>
            </w:r>
          </w:p>
        </w:tc>
      </w:tr>
      <w:tr w:rsidR="004B0066" w:rsidRPr="00113259" w14:paraId="2F1437D8" w14:textId="77777777" w:rsidTr="00D21D36">
        <w:trPr>
          <w:gridAfter w:val="2"/>
          <w:wAfter w:w="37" w:type="dxa"/>
          <w:trHeight w:val="552"/>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369BE4B5"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15A1BDC9" w14:textId="77777777" w:rsidR="004B0066" w:rsidRPr="00113259" w:rsidRDefault="004B0066" w:rsidP="004B0066">
            <w:pPr>
              <w:rPr>
                <w:sz w:val="22"/>
                <w:szCs w:val="22"/>
              </w:rPr>
            </w:pPr>
            <w:r w:rsidRPr="00113259">
              <w:rPr>
                <w:sz w:val="22"/>
                <w:szCs w:val="22"/>
              </w:rPr>
              <w:t xml:space="preserve">     национальная безопасность и правоохранительная деятельность</w:t>
            </w:r>
          </w:p>
        </w:tc>
        <w:tc>
          <w:tcPr>
            <w:tcW w:w="1562" w:type="dxa"/>
            <w:tcBorders>
              <w:top w:val="nil"/>
              <w:left w:val="nil"/>
              <w:bottom w:val="single" w:sz="4" w:space="0" w:color="auto"/>
              <w:right w:val="single" w:sz="4" w:space="0" w:color="auto"/>
            </w:tcBorders>
            <w:shd w:val="clear" w:color="auto" w:fill="auto"/>
            <w:vAlign w:val="center"/>
            <w:hideMark/>
          </w:tcPr>
          <w:p w14:paraId="78FA8D2D"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3F06EA4A" w14:textId="1B49D8F5" w:rsidR="004B0066" w:rsidRPr="00113259" w:rsidRDefault="004B0066" w:rsidP="004B0066">
            <w:pPr>
              <w:jc w:val="right"/>
              <w:rPr>
                <w:sz w:val="22"/>
                <w:szCs w:val="22"/>
              </w:rPr>
            </w:pPr>
            <w:r>
              <w:rPr>
                <w:sz w:val="22"/>
                <w:szCs w:val="22"/>
              </w:rPr>
              <w:t>3 480</w:t>
            </w:r>
          </w:p>
        </w:tc>
        <w:tc>
          <w:tcPr>
            <w:tcW w:w="1122" w:type="dxa"/>
            <w:tcBorders>
              <w:top w:val="nil"/>
              <w:left w:val="nil"/>
              <w:bottom w:val="single" w:sz="4" w:space="0" w:color="auto"/>
              <w:right w:val="single" w:sz="4" w:space="0" w:color="auto"/>
            </w:tcBorders>
            <w:shd w:val="clear" w:color="auto" w:fill="auto"/>
            <w:vAlign w:val="bottom"/>
            <w:hideMark/>
          </w:tcPr>
          <w:p w14:paraId="0756E4F0" w14:textId="6D49A2F2" w:rsidR="004B0066" w:rsidRPr="00113259" w:rsidRDefault="004B0066" w:rsidP="004B0066">
            <w:pPr>
              <w:jc w:val="right"/>
              <w:rPr>
                <w:sz w:val="22"/>
                <w:szCs w:val="22"/>
              </w:rPr>
            </w:pPr>
            <w:r>
              <w:rPr>
                <w:sz w:val="22"/>
                <w:szCs w:val="22"/>
              </w:rPr>
              <w:t>5 176</w:t>
            </w:r>
          </w:p>
        </w:tc>
        <w:tc>
          <w:tcPr>
            <w:tcW w:w="1029" w:type="dxa"/>
            <w:tcBorders>
              <w:top w:val="nil"/>
              <w:left w:val="nil"/>
              <w:bottom w:val="single" w:sz="4" w:space="0" w:color="auto"/>
              <w:right w:val="single" w:sz="4" w:space="0" w:color="auto"/>
            </w:tcBorders>
            <w:shd w:val="clear" w:color="auto" w:fill="auto"/>
            <w:vAlign w:val="bottom"/>
            <w:hideMark/>
          </w:tcPr>
          <w:p w14:paraId="2B998CAD" w14:textId="52DE54A6" w:rsidR="004B0066" w:rsidRPr="00113259" w:rsidRDefault="004B0066" w:rsidP="004B0066">
            <w:pPr>
              <w:jc w:val="right"/>
              <w:rPr>
                <w:sz w:val="22"/>
                <w:szCs w:val="22"/>
              </w:rPr>
            </w:pPr>
            <w:r>
              <w:rPr>
                <w:sz w:val="22"/>
                <w:szCs w:val="22"/>
              </w:rPr>
              <w:t>4 690</w:t>
            </w:r>
          </w:p>
        </w:tc>
        <w:tc>
          <w:tcPr>
            <w:tcW w:w="1598" w:type="dxa"/>
            <w:tcBorders>
              <w:top w:val="nil"/>
              <w:left w:val="nil"/>
              <w:bottom w:val="single" w:sz="4" w:space="0" w:color="auto"/>
              <w:right w:val="single" w:sz="4" w:space="0" w:color="auto"/>
            </w:tcBorders>
            <w:shd w:val="clear" w:color="auto" w:fill="auto"/>
            <w:vAlign w:val="bottom"/>
            <w:hideMark/>
          </w:tcPr>
          <w:p w14:paraId="3CB6993F" w14:textId="727DFD08" w:rsidR="004B0066" w:rsidRPr="00113259" w:rsidRDefault="004B0066" w:rsidP="004B0066">
            <w:pPr>
              <w:jc w:val="right"/>
              <w:rPr>
                <w:sz w:val="22"/>
                <w:szCs w:val="22"/>
              </w:rPr>
            </w:pPr>
            <w:r>
              <w:rPr>
                <w:sz w:val="22"/>
                <w:szCs w:val="22"/>
              </w:rPr>
              <w:t>3 923</w:t>
            </w:r>
          </w:p>
        </w:tc>
        <w:tc>
          <w:tcPr>
            <w:tcW w:w="1096" w:type="dxa"/>
            <w:tcBorders>
              <w:top w:val="nil"/>
              <w:left w:val="nil"/>
              <w:bottom w:val="single" w:sz="4" w:space="0" w:color="auto"/>
              <w:right w:val="single" w:sz="4" w:space="0" w:color="auto"/>
            </w:tcBorders>
            <w:shd w:val="clear" w:color="auto" w:fill="auto"/>
            <w:vAlign w:val="bottom"/>
            <w:hideMark/>
          </w:tcPr>
          <w:p w14:paraId="4421DBE8" w14:textId="362713DB" w:rsidR="004B0066" w:rsidRPr="00113259" w:rsidRDefault="004B0066" w:rsidP="004B0066">
            <w:pPr>
              <w:jc w:val="right"/>
              <w:rPr>
                <w:sz w:val="22"/>
                <w:szCs w:val="22"/>
              </w:rPr>
            </w:pPr>
            <w:r>
              <w:rPr>
                <w:sz w:val="22"/>
                <w:szCs w:val="22"/>
              </w:rPr>
              <w:t>3 923</w:t>
            </w:r>
          </w:p>
        </w:tc>
        <w:tc>
          <w:tcPr>
            <w:tcW w:w="1598" w:type="dxa"/>
            <w:gridSpan w:val="2"/>
            <w:tcBorders>
              <w:top w:val="nil"/>
              <w:left w:val="nil"/>
              <w:bottom w:val="single" w:sz="4" w:space="0" w:color="auto"/>
              <w:right w:val="single" w:sz="4" w:space="0" w:color="auto"/>
            </w:tcBorders>
            <w:shd w:val="clear" w:color="auto" w:fill="auto"/>
            <w:vAlign w:val="bottom"/>
            <w:hideMark/>
          </w:tcPr>
          <w:p w14:paraId="61FE1AD6" w14:textId="48DEF1DC" w:rsidR="004B0066" w:rsidRPr="00113259" w:rsidRDefault="004B0066" w:rsidP="004B0066">
            <w:pPr>
              <w:jc w:val="right"/>
              <w:rPr>
                <w:sz w:val="22"/>
                <w:szCs w:val="22"/>
              </w:rPr>
            </w:pPr>
            <w:r>
              <w:rPr>
                <w:sz w:val="22"/>
                <w:szCs w:val="22"/>
              </w:rPr>
              <w:t>2 947</w:t>
            </w:r>
          </w:p>
        </w:tc>
        <w:tc>
          <w:tcPr>
            <w:tcW w:w="992" w:type="dxa"/>
            <w:tcBorders>
              <w:top w:val="nil"/>
              <w:left w:val="nil"/>
              <w:bottom w:val="single" w:sz="4" w:space="0" w:color="auto"/>
              <w:right w:val="single" w:sz="4" w:space="0" w:color="auto"/>
            </w:tcBorders>
            <w:shd w:val="clear" w:color="auto" w:fill="auto"/>
            <w:vAlign w:val="bottom"/>
            <w:hideMark/>
          </w:tcPr>
          <w:p w14:paraId="6C586F7D" w14:textId="688D70D3" w:rsidR="004B0066" w:rsidRPr="00113259" w:rsidRDefault="004B0066" w:rsidP="004B0066">
            <w:pPr>
              <w:jc w:val="right"/>
              <w:rPr>
                <w:sz w:val="22"/>
                <w:szCs w:val="22"/>
              </w:rPr>
            </w:pPr>
            <w:r>
              <w:rPr>
                <w:sz w:val="22"/>
                <w:szCs w:val="22"/>
              </w:rPr>
              <w:t>2 947</w:t>
            </w:r>
          </w:p>
        </w:tc>
        <w:tc>
          <w:tcPr>
            <w:tcW w:w="1598" w:type="dxa"/>
            <w:gridSpan w:val="2"/>
            <w:tcBorders>
              <w:top w:val="nil"/>
              <w:left w:val="nil"/>
              <w:bottom w:val="single" w:sz="4" w:space="0" w:color="auto"/>
              <w:right w:val="single" w:sz="4" w:space="0" w:color="auto"/>
            </w:tcBorders>
            <w:shd w:val="clear" w:color="auto" w:fill="auto"/>
            <w:vAlign w:val="bottom"/>
            <w:hideMark/>
          </w:tcPr>
          <w:p w14:paraId="17B9EFE5" w14:textId="2AAE2F17" w:rsidR="004B0066" w:rsidRPr="00113259" w:rsidRDefault="004B0066" w:rsidP="004B0066">
            <w:pPr>
              <w:jc w:val="right"/>
              <w:rPr>
                <w:sz w:val="22"/>
                <w:szCs w:val="22"/>
              </w:rPr>
            </w:pPr>
            <w:r>
              <w:rPr>
                <w:sz w:val="22"/>
                <w:szCs w:val="22"/>
              </w:rPr>
              <w:t>2 972</w:t>
            </w:r>
          </w:p>
        </w:tc>
        <w:tc>
          <w:tcPr>
            <w:tcW w:w="1139" w:type="dxa"/>
            <w:tcBorders>
              <w:top w:val="nil"/>
              <w:left w:val="nil"/>
              <w:bottom w:val="single" w:sz="4" w:space="0" w:color="auto"/>
              <w:right w:val="single" w:sz="4" w:space="0" w:color="auto"/>
            </w:tcBorders>
            <w:shd w:val="clear" w:color="auto" w:fill="auto"/>
            <w:vAlign w:val="bottom"/>
            <w:hideMark/>
          </w:tcPr>
          <w:p w14:paraId="5334E3CE" w14:textId="02CFEB9D" w:rsidR="004B0066" w:rsidRPr="00113259" w:rsidRDefault="004B0066" w:rsidP="004B0066">
            <w:pPr>
              <w:jc w:val="right"/>
              <w:rPr>
                <w:sz w:val="22"/>
                <w:szCs w:val="22"/>
              </w:rPr>
            </w:pPr>
            <w:r>
              <w:rPr>
                <w:sz w:val="22"/>
                <w:szCs w:val="22"/>
              </w:rPr>
              <w:t>2 972</w:t>
            </w:r>
          </w:p>
        </w:tc>
      </w:tr>
      <w:tr w:rsidR="004B0066" w:rsidRPr="00113259" w14:paraId="35EE7AB7"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35AF236D"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1AEECACA" w14:textId="77777777" w:rsidR="004B0066" w:rsidRPr="00113259" w:rsidRDefault="004B0066" w:rsidP="004B0066">
            <w:pPr>
              <w:rPr>
                <w:sz w:val="22"/>
                <w:szCs w:val="22"/>
              </w:rPr>
            </w:pPr>
            <w:r w:rsidRPr="00113259">
              <w:rPr>
                <w:sz w:val="22"/>
                <w:szCs w:val="22"/>
              </w:rPr>
              <w:t xml:space="preserve">     национальная экономика</w:t>
            </w:r>
          </w:p>
        </w:tc>
        <w:tc>
          <w:tcPr>
            <w:tcW w:w="1562" w:type="dxa"/>
            <w:tcBorders>
              <w:top w:val="nil"/>
              <w:left w:val="nil"/>
              <w:bottom w:val="single" w:sz="4" w:space="0" w:color="auto"/>
              <w:right w:val="single" w:sz="4" w:space="0" w:color="auto"/>
            </w:tcBorders>
            <w:shd w:val="clear" w:color="auto" w:fill="auto"/>
            <w:vAlign w:val="center"/>
            <w:hideMark/>
          </w:tcPr>
          <w:p w14:paraId="55E67814"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05998929" w14:textId="637E7E6F" w:rsidR="004B0066" w:rsidRPr="00113259" w:rsidRDefault="004B0066" w:rsidP="004B0066">
            <w:pPr>
              <w:jc w:val="right"/>
              <w:rPr>
                <w:sz w:val="22"/>
                <w:szCs w:val="22"/>
              </w:rPr>
            </w:pPr>
            <w:r>
              <w:rPr>
                <w:sz w:val="22"/>
                <w:szCs w:val="22"/>
              </w:rPr>
              <w:t>44 369</w:t>
            </w:r>
          </w:p>
        </w:tc>
        <w:tc>
          <w:tcPr>
            <w:tcW w:w="1122" w:type="dxa"/>
            <w:tcBorders>
              <w:top w:val="nil"/>
              <w:left w:val="nil"/>
              <w:bottom w:val="single" w:sz="4" w:space="0" w:color="auto"/>
              <w:right w:val="single" w:sz="4" w:space="0" w:color="auto"/>
            </w:tcBorders>
            <w:shd w:val="clear" w:color="auto" w:fill="auto"/>
            <w:vAlign w:val="bottom"/>
            <w:hideMark/>
          </w:tcPr>
          <w:p w14:paraId="6E2FA0F7" w14:textId="5AFABABC" w:rsidR="004B0066" w:rsidRPr="00113259" w:rsidRDefault="004B0066" w:rsidP="004B0066">
            <w:pPr>
              <w:jc w:val="right"/>
              <w:rPr>
                <w:sz w:val="22"/>
                <w:szCs w:val="22"/>
              </w:rPr>
            </w:pPr>
            <w:r>
              <w:rPr>
                <w:sz w:val="22"/>
                <w:szCs w:val="22"/>
              </w:rPr>
              <w:t>37 169</w:t>
            </w:r>
          </w:p>
        </w:tc>
        <w:tc>
          <w:tcPr>
            <w:tcW w:w="1029" w:type="dxa"/>
            <w:tcBorders>
              <w:top w:val="nil"/>
              <w:left w:val="nil"/>
              <w:bottom w:val="single" w:sz="4" w:space="0" w:color="auto"/>
              <w:right w:val="single" w:sz="4" w:space="0" w:color="auto"/>
            </w:tcBorders>
            <w:shd w:val="clear" w:color="auto" w:fill="auto"/>
            <w:vAlign w:val="bottom"/>
            <w:hideMark/>
          </w:tcPr>
          <w:p w14:paraId="343F10FA" w14:textId="6352A29F" w:rsidR="004B0066" w:rsidRPr="00113259" w:rsidRDefault="004B0066" w:rsidP="004B0066">
            <w:pPr>
              <w:jc w:val="right"/>
              <w:rPr>
                <w:sz w:val="22"/>
                <w:szCs w:val="22"/>
              </w:rPr>
            </w:pPr>
            <w:r>
              <w:rPr>
                <w:sz w:val="22"/>
                <w:szCs w:val="22"/>
              </w:rPr>
              <w:t>35 654</w:t>
            </w:r>
          </w:p>
        </w:tc>
        <w:tc>
          <w:tcPr>
            <w:tcW w:w="1598" w:type="dxa"/>
            <w:tcBorders>
              <w:top w:val="nil"/>
              <w:left w:val="nil"/>
              <w:bottom w:val="single" w:sz="4" w:space="0" w:color="auto"/>
              <w:right w:val="single" w:sz="4" w:space="0" w:color="auto"/>
            </w:tcBorders>
            <w:shd w:val="clear" w:color="auto" w:fill="auto"/>
            <w:vAlign w:val="bottom"/>
            <w:hideMark/>
          </w:tcPr>
          <w:p w14:paraId="727B1A5D" w14:textId="4832077E" w:rsidR="004B0066" w:rsidRPr="00113259" w:rsidRDefault="004B0066" w:rsidP="004B0066">
            <w:pPr>
              <w:jc w:val="right"/>
              <w:rPr>
                <w:sz w:val="22"/>
                <w:szCs w:val="22"/>
              </w:rPr>
            </w:pPr>
            <w:r>
              <w:rPr>
                <w:sz w:val="22"/>
                <w:szCs w:val="22"/>
              </w:rPr>
              <w:t>27 332</w:t>
            </w:r>
          </w:p>
        </w:tc>
        <w:tc>
          <w:tcPr>
            <w:tcW w:w="1096" w:type="dxa"/>
            <w:tcBorders>
              <w:top w:val="nil"/>
              <w:left w:val="nil"/>
              <w:bottom w:val="single" w:sz="4" w:space="0" w:color="auto"/>
              <w:right w:val="single" w:sz="4" w:space="0" w:color="auto"/>
            </w:tcBorders>
            <w:shd w:val="clear" w:color="auto" w:fill="auto"/>
            <w:vAlign w:val="bottom"/>
            <w:hideMark/>
          </w:tcPr>
          <w:p w14:paraId="77AF4FED" w14:textId="01E2D217" w:rsidR="004B0066" w:rsidRPr="00113259" w:rsidRDefault="004B0066" w:rsidP="004B0066">
            <w:pPr>
              <w:jc w:val="right"/>
              <w:rPr>
                <w:sz w:val="22"/>
                <w:szCs w:val="22"/>
              </w:rPr>
            </w:pPr>
            <w:r>
              <w:rPr>
                <w:sz w:val="22"/>
                <w:szCs w:val="22"/>
              </w:rPr>
              <w:t>27 332</w:t>
            </w:r>
          </w:p>
        </w:tc>
        <w:tc>
          <w:tcPr>
            <w:tcW w:w="1598" w:type="dxa"/>
            <w:gridSpan w:val="2"/>
            <w:tcBorders>
              <w:top w:val="nil"/>
              <w:left w:val="nil"/>
              <w:bottom w:val="single" w:sz="4" w:space="0" w:color="auto"/>
              <w:right w:val="single" w:sz="4" w:space="0" w:color="auto"/>
            </w:tcBorders>
            <w:shd w:val="clear" w:color="auto" w:fill="auto"/>
            <w:vAlign w:val="bottom"/>
            <w:hideMark/>
          </w:tcPr>
          <w:p w14:paraId="1B9A37E7" w14:textId="7632B2D3" w:rsidR="004B0066" w:rsidRPr="00113259" w:rsidRDefault="004B0066" w:rsidP="004B0066">
            <w:pPr>
              <w:jc w:val="right"/>
              <w:rPr>
                <w:sz w:val="22"/>
                <w:szCs w:val="22"/>
              </w:rPr>
            </w:pPr>
            <w:r>
              <w:rPr>
                <w:sz w:val="22"/>
                <w:szCs w:val="22"/>
              </w:rPr>
              <w:t>25 314</w:t>
            </w:r>
          </w:p>
        </w:tc>
        <w:tc>
          <w:tcPr>
            <w:tcW w:w="992" w:type="dxa"/>
            <w:tcBorders>
              <w:top w:val="nil"/>
              <w:left w:val="nil"/>
              <w:bottom w:val="single" w:sz="4" w:space="0" w:color="auto"/>
              <w:right w:val="single" w:sz="4" w:space="0" w:color="auto"/>
            </w:tcBorders>
            <w:shd w:val="clear" w:color="auto" w:fill="auto"/>
            <w:vAlign w:val="bottom"/>
            <w:hideMark/>
          </w:tcPr>
          <w:p w14:paraId="065F55B0" w14:textId="1F1AF8D5" w:rsidR="004B0066" w:rsidRPr="00113259" w:rsidRDefault="004B0066" w:rsidP="004B0066">
            <w:pPr>
              <w:jc w:val="right"/>
              <w:rPr>
                <w:sz w:val="22"/>
                <w:szCs w:val="22"/>
              </w:rPr>
            </w:pPr>
            <w:r>
              <w:rPr>
                <w:sz w:val="22"/>
                <w:szCs w:val="22"/>
              </w:rPr>
              <w:t>25 314</w:t>
            </w:r>
          </w:p>
        </w:tc>
        <w:tc>
          <w:tcPr>
            <w:tcW w:w="1598" w:type="dxa"/>
            <w:gridSpan w:val="2"/>
            <w:tcBorders>
              <w:top w:val="nil"/>
              <w:left w:val="nil"/>
              <w:bottom w:val="single" w:sz="4" w:space="0" w:color="auto"/>
              <w:right w:val="single" w:sz="4" w:space="0" w:color="auto"/>
            </w:tcBorders>
            <w:shd w:val="clear" w:color="auto" w:fill="auto"/>
            <w:vAlign w:val="bottom"/>
            <w:hideMark/>
          </w:tcPr>
          <w:p w14:paraId="12670054" w14:textId="7701E264" w:rsidR="004B0066" w:rsidRPr="00113259" w:rsidRDefault="004B0066" w:rsidP="004B0066">
            <w:pPr>
              <w:jc w:val="right"/>
              <w:rPr>
                <w:sz w:val="22"/>
                <w:szCs w:val="22"/>
              </w:rPr>
            </w:pPr>
            <w:r>
              <w:rPr>
                <w:sz w:val="22"/>
                <w:szCs w:val="22"/>
              </w:rPr>
              <w:t>31 302</w:t>
            </w:r>
          </w:p>
        </w:tc>
        <w:tc>
          <w:tcPr>
            <w:tcW w:w="1139" w:type="dxa"/>
            <w:tcBorders>
              <w:top w:val="nil"/>
              <w:left w:val="nil"/>
              <w:bottom w:val="single" w:sz="4" w:space="0" w:color="auto"/>
              <w:right w:val="single" w:sz="4" w:space="0" w:color="auto"/>
            </w:tcBorders>
            <w:shd w:val="clear" w:color="auto" w:fill="auto"/>
            <w:vAlign w:val="bottom"/>
            <w:hideMark/>
          </w:tcPr>
          <w:p w14:paraId="1484639F" w14:textId="0DC6140E" w:rsidR="004B0066" w:rsidRPr="00113259" w:rsidRDefault="004B0066" w:rsidP="004B0066">
            <w:pPr>
              <w:jc w:val="right"/>
              <w:rPr>
                <w:sz w:val="22"/>
                <w:szCs w:val="22"/>
              </w:rPr>
            </w:pPr>
            <w:r>
              <w:rPr>
                <w:sz w:val="22"/>
                <w:szCs w:val="22"/>
              </w:rPr>
              <w:t>31 302</w:t>
            </w:r>
          </w:p>
        </w:tc>
      </w:tr>
      <w:tr w:rsidR="004B0066" w:rsidRPr="00113259" w14:paraId="3C73B659"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18E6A1EA"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62DE42E8" w14:textId="77777777" w:rsidR="004B0066" w:rsidRPr="00113259" w:rsidRDefault="004B0066" w:rsidP="004B0066">
            <w:pPr>
              <w:rPr>
                <w:sz w:val="22"/>
                <w:szCs w:val="22"/>
              </w:rPr>
            </w:pPr>
            <w:r w:rsidRPr="00113259">
              <w:rPr>
                <w:sz w:val="22"/>
                <w:szCs w:val="22"/>
              </w:rPr>
              <w:t xml:space="preserve">     жилищно-коммунальное хозяйство</w:t>
            </w:r>
          </w:p>
        </w:tc>
        <w:tc>
          <w:tcPr>
            <w:tcW w:w="1562" w:type="dxa"/>
            <w:tcBorders>
              <w:top w:val="nil"/>
              <w:left w:val="nil"/>
              <w:bottom w:val="single" w:sz="4" w:space="0" w:color="auto"/>
              <w:right w:val="single" w:sz="4" w:space="0" w:color="auto"/>
            </w:tcBorders>
            <w:shd w:val="clear" w:color="auto" w:fill="auto"/>
            <w:vAlign w:val="center"/>
            <w:hideMark/>
          </w:tcPr>
          <w:p w14:paraId="03B9A144"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036C5F29" w14:textId="1DB7B798" w:rsidR="004B0066" w:rsidRPr="00113259" w:rsidRDefault="004B0066" w:rsidP="004B0066">
            <w:pPr>
              <w:jc w:val="right"/>
              <w:rPr>
                <w:sz w:val="22"/>
                <w:szCs w:val="22"/>
              </w:rPr>
            </w:pPr>
            <w:r>
              <w:rPr>
                <w:sz w:val="22"/>
                <w:szCs w:val="22"/>
              </w:rPr>
              <w:t>273 346</w:t>
            </w:r>
          </w:p>
        </w:tc>
        <w:tc>
          <w:tcPr>
            <w:tcW w:w="1122" w:type="dxa"/>
            <w:tcBorders>
              <w:top w:val="nil"/>
              <w:left w:val="nil"/>
              <w:bottom w:val="single" w:sz="4" w:space="0" w:color="auto"/>
              <w:right w:val="single" w:sz="4" w:space="0" w:color="auto"/>
            </w:tcBorders>
            <w:shd w:val="clear" w:color="auto" w:fill="auto"/>
            <w:vAlign w:val="bottom"/>
            <w:hideMark/>
          </w:tcPr>
          <w:p w14:paraId="6F8B56DF" w14:textId="3FC7C511" w:rsidR="004B0066" w:rsidRPr="00113259" w:rsidRDefault="004B0066" w:rsidP="004B0066">
            <w:pPr>
              <w:jc w:val="right"/>
              <w:rPr>
                <w:sz w:val="22"/>
                <w:szCs w:val="22"/>
              </w:rPr>
            </w:pPr>
            <w:r>
              <w:rPr>
                <w:sz w:val="22"/>
                <w:szCs w:val="22"/>
              </w:rPr>
              <w:t>310 801</w:t>
            </w:r>
          </w:p>
        </w:tc>
        <w:tc>
          <w:tcPr>
            <w:tcW w:w="1029" w:type="dxa"/>
            <w:tcBorders>
              <w:top w:val="nil"/>
              <w:left w:val="nil"/>
              <w:bottom w:val="single" w:sz="4" w:space="0" w:color="auto"/>
              <w:right w:val="single" w:sz="4" w:space="0" w:color="auto"/>
            </w:tcBorders>
            <w:shd w:val="clear" w:color="auto" w:fill="auto"/>
            <w:vAlign w:val="bottom"/>
            <w:hideMark/>
          </w:tcPr>
          <w:p w14:paraId="4F90A4F1" w14:textId="431171C4" w:rsidR="004B0066" w:rsidRPr="00113259" w:rsidRDefault="004B0066" w:rsidP="004B0066">
            <w:pPr>
              <w:jc w:val="right"/>
              <w:rPr>
                <w:sz w:val="22"/>
                <w:szCs w:val="22"/>
              </w:rPr>
            </w:pPr>
            <w:r>
              <w:rPr>
                <w:sz w:val="22"/>
                <w:szCs w:val="22"/>
              </w:rPr>
              <w:t>323 310</w:t>
            </w:r>
          </w:p>
        </w:tc>
        <w:tc>
          <w:tcPr>
            <w:tcW w:w="1598" w:type="dxa"/>
            <w:tcBorders>
              <w:top w:val="nil"/>
              <w:left w:val="nil"/>
              <w:bottom w:val="single" w:sz="4" w:space="0" w:color="auto"/>
              <w:right w:val="single" w:sz="4" w:space="0" w:color="auto"/>
            </w:tcBorders>
            <w:shd w:val="clear" w:color="auto" w:fill="auto"/>
            <w:vAlign w:val="bottom"/>
            <w:hideMark/>
          </w:tcPr>
          <w:p w14:paraId="7B149C2C" w14:textId="13FFFC6F" w:rsidR="004B0066" w:rsidRPr="00113259" w:rsidRDefault="004B0066" w:rsidP="004B0066">
            <w:pPr>
              <w:jc w:val="right"/>
              <w:rPr>
                <w:sz w:val="22"/>
                <w:szCs w:val="22"/>
              </w:rPr>
            </w:pPr>
            <w:r>
              <w:rPr>
                <w:sz w:val="22"/>
                <w:szCs w:val="22"/>
              </w:rPr>
              <w:t>79 934</w:t>
            </w:r>
          </w:p>
        </w:tc>
        <w:tc>
          <w:tcPr>
            <w:tcW w:w="1096" w:type="dxa"/>
            <w:tcBorders>
              <w:top w:val="nil"/>
              <w:left w:val="nil"/>
              <w:bottom w:val="single" w:sz="4" w:space="0" w:color="auto"/>
              <w:right w:val="single" w:sz="4" w:space="0" w:color="auto"/>
            </w:tcBorders>
            <w:shd w:val="clear" w:color="auto" w:fill="auto"/>
            <w:vAlign w:val="bottom"/>
            <w:hideMark/>
          </w:tcPr>
          <w:p w14:paraId="60B83008" w14:textId="03DF0E22" w:rsidR="004B0066" w:rsidRPr="00113259" w:rsidRDefault="004B0066" w:rsidP="004B0066">
            <w:pPr>
              <w:jc w:val="right"/>
              <w:rPr>
                <w:sz w:val="22"/>
                <w:szCs w:val="22"/>
              </w:rPr>
            </w:pPr>
            <w:r>
              <w:rPr>
                <w:sz w:val="22"/>
                <w:szCs w:val="22"/>
              </w:rPr>
              <w:t>79 934</w:t>
            </w:r>
          </w:p>
        </w:tc>
        <w:tc>
          <w:tcPr>
            <w:tcW w:w="1598" w:type="dxa"/>
            <w:gridSpan w:val="2"/>
            <w:tcBorders>
              <w:top w:val="nil"/>
              <w:left w:val="nil"/>
              <w:bottom w:val="single" w:sz="4" w:space="0" w:color="auto"/>
              <w:right w:val="single" w:sz="4" w:space="0" w:color="auto"/>
            </w:tcBorders>
            <w:shd w:val="clear" w:color="auto" w:fill="auto"/>
            <w:vAlign w:val="bottom"/>
            <w:hideMark/>
          </w:tcPr>
          <w:p w14:paraId="15177A0D" w14:textId="3D06E1A8" w:rsidR="004B0066" w:rsidRPr="00113259" w:rsidRDefault="004B0066" w:rsidP="004B0066">
            <w:pPr>
              <w:jc w:val="right"/>
              <w:rPr>
                <w:sz w:val="22"/>
                <w:szCs w:val="22"/>
              </w:rPr>
            </w:pPr>
            <w:r>
              <w:rPr>
                <w:sz w:val="22"/>
                <w:szCs w:val="22"/>
              </w:rPr>
              <w:t>40 850</w:t>
            </w:r>
          </w:p>
        </w:tc>
        <w:tc>
          <w:tcPr>
            <w:tcW w:w="992" w:type="dxa"/>
            <w:tcBorders>
              <w:top w:val="nil"/>
              <w:left w:val="nil"/>
              <w:bottom w:val="single" w:sz="4" w:space="0" w:color="auto"/>
              <w:right w:val="single" w:sz="4" w:space="0" w:color="auto"/>
            </w:tcBorders>
            <w:shd w:val="clear" w:color="auto" w:fill="auto"/>
            <w:vAlign w:val="bottom"/>
            <w:hideMark/>
          </w:tcPr>
          <w:p w14:paraId="40B201B7" w14:textId="780A6ED7" w:rsidR="004B0066" w:rsidRPr="00113259" w:rsidRDefault="004B0066" w:rsidP="004B0066">
            <w:pPr>
              <w:jc w:val="right"/>
              <w:rPr>
                <w:sz w:val="22"/>
                <w:szCs w:val="22"/>
              </w:rPr>
            </w:pPr>
            <w:r>
              <w:rPr>
                <w:sz w:val="22"/>
                <w:szCs w:val="22"/>
              </w:rPr>
              <w:t>40 850</w:t>
            </w:r>
          </w:p>
        </w:tc>
        <w:tc>
          <w:tcPr>
            <w:tcW w:w="1598" w:type="dxa"/>
            <w:gridSpan w:val="2"/>
            <w:tcBorders>
              <w:top w:val="nil"/>
              <w:left w:val="nil"/>
              <w:bottom w:val="single" w:sz="4" w:space="0" w:color="auto"/>
              <w:right w:val="single" w:sz="4" w:space="0" w:color="auto"/>
            </w:tcBorders>
            <w:shd w:val="clear" w:color="auto" w:fill="auto"/>
            <w:vAlign w:val="bottom"/>
            <w:hideMark/>
          </w:tcPr>
          <w:p w14:paraId="07F89DC7" w14:textId="33A17C73" w:rsidR="004B0066" w:rsidRPr="00113259" w:rsidRDefault="004B0066" w:rsidP="004B0066">
            <w:pPr>
              <w:jc w:val="right"/>
              <w:rPr>
                <w:sz w:val="22"/>
                <w:szCs w:val="22"/>
              </w:rPr>
            </w:pPr>
            <w:r>
              <w:rPr>
                <w:sz w:val="22"/>
                <w:szCs w:val="22"/>
              </w:rPr>
              <w:t>40 792</w:t>
            </w:r>
          </w:p>
        </w:tc>
        <w:tc>
          <w:tcPr>
            <w:tcW w:w="1139" w:type="dxa"/>
            <w:tcBorders>
              <w:top w:val="nil"/>
              <w:left w:val="nil"/>
              <w:bottom w:val="single" w:sz="4" w:space="0" w:color="auto"/>
              <w:right w:val="single" w:sz="4" w:space="0" w:color="auto"/>
            </w:tcBorders>
            <w:shd w:val="clear" w:color="auto" w:fill="auto"/>
            <w:vAlign w:val="bottom"/>
            <w:hideMark/>
          </w:tcPr>
          <w:p w14:paraId="67C99C07" w14:textId="330D95FE" w:rsidR="004B0066" w:rsidRPr="00113259" w:rsidRDefault="004B0066" w:rsidP="004B0066">
            <w:pPr>
              <w:jc w:val="right"/>
              <w:rPr>
                <w:sz w:val="22"/>
                <w:szCs w:val="22"/>
              </w:rPr>
            </w:pPr>
            <w:r>
              <w:rPr>
                <w:sz w:val="22"/>
                <w:szCs w:val="22"/>
              </w:rPr>
              <w:t>40 792</w:t>
            </w:r>
          </w:p>
        </w:tc>
      </w:tr>
      <w:tr w:rsidR="004B0066" w:rsidRPr="00113259" w14:paraId="482CB48D"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3E274D33"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04C96157" w14:textId="77777777" w:rsidR="004B0066" w:rsidRPr="00113259" w:rsidRDefault="004B0066" w:rsidP="004B0066">
            <w:pPr>
              <w:rPr>
                <w:sz w:val="22"/>
                <w:szCs w:val="22"/>
              </w:rPr>
            </w:pPr>
            <w:r w:rsidRPr="00113259">
              <w:rPr>
                <w:sz w:val="22"/>
                <w:szCs w:val="22"/>
              </w:rPr>
              <w:t xml:space="preserve">     охрана окружающей среды</w:t>
            </w:r>
          </w:p>
        </w:tc>
        <w:tc>
          <w:tcPr>
            <w:tcW w:w="1562" w:type="dxa"/>
            <w:tcBorders>
              <w:top w:val="nil"/>
              <w:left w:val="nil"/>
              <w:bottom w:val="single" w:sz="4" w:space="0" w:color="auto"/>
              <w:right w:val="single" w:sz="4" w:space="0" w:color="auto"/>
            </w:tcBorders>
            <w:shd w:val="clear" w:color="auto" w:fill="auto"/>
            <w:vAlign w:val="center"/>
            <w:hideMark/>
          </w:tcPr>
          <w:p w14:paraId="3CA808D8"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15680FD4" w14:textId="529E0D37" w:rsidR="004B0066" w:rsidRPr="00113259" w:rsidRDefault="004B0066" w:rsidP="004B0066">
            <w:pPr>
              <w:jc w:val="right"/>
              <w:rPr>
                <w:sz w:val="22"/>
                <w:szCs w:val="22"/>
              </w:rPr>
            </w:pPr>
            <w:r>
              <w:rPr>
                <w:sz w:val="22"/>
                <w:szCs w:val="22"/>
              </w:rPr>
              <w:softHyphen/>
            </w:r>
          </w:p>
        </w:tc>
        <w:tc>
          <w:tcPr>
            <w:tcW w:w="1122" w:type="dxa"/>
            <w:tcBorders>
              <w:top w:val="nil"/>
              <w:left w:val="nil"/>
              <w:bottom w:val="single" w:sz="4" w:space="0" w:color="auto"/>
              <w:right w:val="single" w:sz="4" w:space="0" w:color="auto"/>
            </w:tcBorders>
            <w:shd w:val="clear" w:color="auto" w:fill="auto"/>
            <w:vAlign w:val="bottom"/>
            <w:hideMark/>
          </w:tcPr>
          <w:p w14:paraId="5433E4D2" w14:textId="55C564E1" w:rsidR="004B0066" w:rsidRPr="00113259" w:rsidRDefault="004B0066" w:rsidP="004B0066">
            <w:pPr>
              <w:jc w:val="right"/>
              <w:rPr>
                <w:sz w:val="22"/>
                <w:szCs w:val="22"/>
              </w:rPr>
            </w:pPr>
            <w:r>
              <w:rPr>
                <w:sz w:val="22"/>
                <w:szCs w:val="22"/>
              </w:rPr>
              <w:softHyphen/>
            </w:r>
          </w:p>
        </w:tc>
        <w:tc>
          <w:tcPr>
            <w:tcW w:w="1029" w:type="dxa"/>
            <w:tcBorders>
              <w:top w:val="nil"/>
              <w:left w:val="nil"/>
              <w:bottom w:val="single" w:sz="4" w:space="0" w:color="auto"/>
              <w:right w:val="single" w:sz="4" w:space="0" w:color="auto"/>
            </w:tcBorders>
            <w:shd w:val="clear" w:color="auto" w:fill="auto"/>
            <w:vAlign w:val="bottom"/>
            <w:hideMark/>
          </w:tcPr>
          <w:p w14:paraId="65DE3DF4" w14:textId="162370C1" w:rsidR="004B0066" w:rsidRPr="00113259" w:rsidRDefault="004B0066" w:rsidP="004B0066">
            <w:pPr>
              <w:jc w:val="right"/>
              <w:rPr>
                <w:sz w:val="22"/>
                <w:szCs w:val="22"/>
              </w:rPr>
            </w:pPr>
            <w:r>
              <w:rPr>
                <w:sz w:val="22"/>
                <w:szCs w:val="22"/>
              </w:rPr>
              <w:softHyphen/>
            </w:r>
          </w:p>
        </w:tc>
        <w:tc>
          <w:tcPr>
            <w:tcW w:w="1598" w:type="dxa"/>
            <w:tcBorders>
              <w:top w:val="nil"/>
              <w:left w:val="nil"/>
              <w:bottom w:val="single" w:sz="4" w:space="0" w:color="auto"/>
              <w:right w:val="single" w:sz="4" w:space="0" w:color="auto"/>
            </w:tcBorders>
            <w:shd w:val="clear" w:color="auto" w:fill="auto"/>
            <w:vAlign w:val="bottom"/>
            <w:hideMark/>
          </w:tcPr>
          <w:p w14:paraId="19FBA88A" w14:textId="4639192B" w:rsidR="004B0066" w:rsidRPr="00113259" w:rsidRDefault="004B0066" w:rsidP="004B0066">
            <w:pPr>
              <w:jc w:val="right"/>
              <w:rPr>
                <w:sz w:val="22"/>
                <w:szCs w:val="22"/>
              </w:rPr>
            </w:pPr>
            <w:r>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667D6303" w14:textId="405E3719" w:rsidR="004B0066" w:rsidRPr="00113259" w:rsidRDefault="004B0066" w:rsidP="004B006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734C62B9" w14:textId="09332CB6" w:rsidR="004B0066" w:rsidRPr="00113259" w:rsidRDefault="004B0066" w:rsidP="004B0066">
            <w:pPr>
              <w:jc w:val="right"/>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54743DFB" w14:textId="3BE6DE4A" w:rsidR="004B0066" w:rsidRPr="00113259" w:rsidRDefault="004B0066" w:rsidP="004B006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0A7A99E2" w14:textId="1A9420AD" w:rsidR="004B0066" w:rsidRPr="00113259" w:rsidRDefault="004B0066" w:rsidP="004B0066">
            <w:pPr>
              <w:jc w:val="right"/>
              <w:rPr>
                <w:sz w:val="22"/>
                <w:szCs w:val="22"/>
              </w:rPr>
            </w:pPr>
            <w:r>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1C6E2275" w14:textId="52240FE7" w:rsidR="004B0066" w:rsidRPr="00113259" w:rsidRDefault="004B0066" w:rsidP="004B0066">
            <w:pPr>
              <w:jc w:val="right"/>
              <w:rPr>
                <w:sz w:val="22"/>
                <w:szCs w:val="22"/>
              </w:rPr>
            </w:pPr>
            <w:r>
              <w:rPr>
                <w:sz w:val="22"/>
                <w:szCs w:val="22"/>
              </w:rPr>
              <w:t>-</w:t>
            </w:r>
          </w:p>
        </w:tc>
      </w:tr>
      <w:tr w:rsidR="004B0066" w:rsidRPr="00113259" w14:paraId="1937CEE4"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76175B16"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790E6156" w14:textId="77777777" w:rsidR="004B0066" w:rsidRPr="00113259" w:rsidRDefault="004B0066" w:rsidP="004B0066">
            <w:pPr>
              <w:rPr>
                <w:sz w:val="22"/>
                <w:szCs w:val="22"/>
              </w:rPr>
            </w:pPr>
            <w:r w:rsidRPr="00113259">
              <w:rPr>
                <w:sz w:val="22"/>
                <w:szCs w:val="22"/>
              </w:rPr>
              <w:t xml:space="preserve">     образование</w:t>
            </w:r>
          </w:p>
        </w:tc>
        <w:tc>
          <w:tcPr>
            <w:tcW w:w="1562" w:type="dxa"/>
            <w:tcBorders>
              <w:top w:val="nil"/>
              <w:left w:val="nil"/>
              <w:bottom w:val="single" w:sz="4" w:space="0" w:color="auto"/>
              <w:right w:val="single" w:sz="4" w:space="0" w:color="auto"/>
            </w:tcBorders>
            <w:shd w:val="clear" w:color="auto" w:fill="auto"/>
            <w:vAlign w:val="center"/>
            <w:hideMark/>
          </w:tcPr>
          <w:p w14:paraId="37B9144F"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524CDC1C" w14:textId="5877437D" w:rsidR="004B0066" w:rsidRPr="00113259" w:rsidRDefault="004B0066" w:rsidP="004B0066">
            <w:pPr>
              <w:jc w:val="right"/>
              <w:rPr>
                <w:sz w:val="22"/>
                <w:szCs w:val="22"/>
              </w:rPr>
            </w:pPr>
            <w:r>
              <w:rPr>
                <w:sz w:val="22"/>
                <w:szCs w:val="22"/>
              </w:rPr>
              <w:t>584</w:t>
            </w:r>
          </w:p>
        </w:tc>
        <w:tc>
          <w:tcPr>
            <w:tcW w:w="1122" w:type="dxa"/>
            <w:tcBorders>
              <w:top w:val="nil"/>
              <w:left w:val="nil"/>
              <w:bottom w:val="single" w:sz="4" w:space="0" w:color="auto"/>
              <w:right w:val="single" w:sz="4" w:space="0" w:color="auto"/>
            </w:tcBorders>
            <w:shd w:val="clear" w:color="auto" w:fill="auto"/>
            <w:vAlign w:val="bottom"/>
            <w:hideMark/>
          </w:tcPr>
          <w:p w14:paraId="69A50DF6" w14:textId="25ED57BC" w:rsidR="004B0066" w:rsidRPr="00113259" w:rsidRDefault="004B0066" w:rsidP="004B0066">
            <w:pPr>
              <w:jc w:val="right"/>
              <w:rPr>
                <w:sz w:val="22"/>
                <w:szCs w:val="22"/>
              </w:rPr>
            </w:pPr>
            <w:r>
              <w:rPr>
                <w:sz w:val="22"/>
                <w:szCs w:val="22"/>
              </w:rPr>
              <w:t>721</w:t>
            </w:r>
          </w:p>
        </w:tc>
        <w:tc>
          <w:tcPr>
            <w:tcW w:w="1029" w:type="dxa"/>
            <w:tcBorders>
              <w:top w:val="nil"/>
              <w:left w:val="nil"/>
              <w:bottom w:val="single" w:sz="4" w:space="0" w:color="auto"/>
              <w:right w:val="single" w:sz="4" w:space="0" w:color="auto"/>
            </w:tcBorders>
            <w:shd w:val="clear" w:color="auto" w:fill="auto"/>
            <w:vAlign w:val="bottom"/>
            <w:hideMark/>
          </w:tcPr>
          <w:p w14:paraId="7C1596DE" w14:textId="73DFCD88" w:rsidR="004B0066" w:rsidRPr="00113259" w:rsidRDefault="004B0066" w:rsidP="004B0066">
            <w:pPr>
              <w:jc w:val="right"/>
              <w:rPr>
                <w:sz w:val="22"/>
                <w:szCs w:val="22"/>
              </w:rPr>
            </w:pPr>
            <w:r>
              <w:rPr>
                <w:sz w:val="22"/>
                <w:szCs w:val="22"/>
              </w:rPr>
              <w:t>726</w:t>
            </w:r>
          </w:p>
        </w:tc>
        <w:tc>
          <w:tcPr>
            <w:tcW w:w="1598" w:type="dxa"/>
            <w:tcBorders>
              <w:top w:val="nil"/>
              <w:left w:val="nil"/>
              <w:bottom w:val="single" w:sz="4" w:space="0" w:color="auto"/>
              <w:right w:val="single" w:sz="4" w:space="0" w:color="auto"/>
            </w:tcBorders>
            <w:shd w:val="clear" w:color="auto" w:fill="auto"/>
            <w:vAlign w:val="bottom"/>
            <w:hideMark/>
          </w:tcPr>
          <w:p w14:paraId="6349B031" w14:textId="0E8854CA" w:rsidR="004B0066" w:rsidRPr="00113259" w:rsidRDefault="004B0066" w:rsidP="004B0066">
            <w:pPr>
              <w:jc w:val="right"/>
              <w:rPr>
                <w:sz w:val="22"/>
                <w:szCs w:val="22"/>
              </w:rPr>
            </w:pPr>
            <w:r>
              <w:rPr>
                <w:sz w:val="22"/>
                <w:szCs w:val="22"/>
              </w:rPr>
              <w:t>861</w:t>
            </w:r>
          </w:p>
        </w:tc>
        <w:tc>
          <w:tcPr>
            <w:tcW w:w="1096" w:type="dxa"/>
            <w:tcBorders>
              <w:top w:val="nil"/>
              <w:left w:val="nil"/>
              <w:bottom w:val="single" w:sz="4" w:space="0" w:color="auto"/>
              <w:right w:val="single" w:sz="4" w:space="0" w:color="auto"/>
            </w:tcBorders>
            <w:shd w:val="clear" w:color="auto" w:fill="auto"/>
            <w:vAlign w:val="bottom"/>
            <w:hideMark/>
          </w:tcPr>
          <w:p w14:paraId="1CF93739" w14:textId="17A77E94" w:rsidR="004B0066" w:rsidRPr="00113259" w:rsidRDefault="004B0066" w:rsidP="004B0066">
            <w:pPr>
              <w:jc w:val="right"/>
              <w:rPr>
                <w:sz w:val="22"/>
                <w:szCs w:val="22"/>
              </w:rPr>
            </w:pPr>
            <w:r>
              <w:rPr>
                <w:sz w:val="22"/>
                <w:szCs w:val="22"/>
              </w:rPr>
              <w:t>861</w:t>
            </w:r>
          </w:p>
        </w:tc>
        <w:tc>
          <w:tcPr>
            <w:tcW w:w="1598" w:type="dxa"/>
            <w:gridSpan w:val="2"/>
            <w:tcBorders>
              <w:top w:val="nil"/>
              <w:left w:val="nil"/>
              <w:bottom w:val="single" w:sz="4" w:space="0" w:color="auto"/>
              <w:right w:val="single" w:sz="4" w:space="0" w:color="auto"/>
            </w:tcBorders>
            <w:shd w:val="clear" w:color="auto" w:fill="auto"/>
            <w:vAlign w:val="bottom"/>
            <w:hideMark/>
          </w:tcPr>
          <w:p w14:paraId="1FC83D02" w14:textId="5FEC4FFD" w:rsidR="004B0066" w:rsidRPr="00113259" w:rsidRDefault="004B0066" w:rsidP="004B0066">
            <w:pPr>
              <w:jc w:val="right"/>
              <w:rPr>
                <w:sz w:val="22"/>
                <w:szCs w:val="22"/>
              </w:rPr>
            </w:pPr>
            <w:r>
              <w:rPr>
                <w:sz w:val="22"/>
                <w:szCs w:val="22"/>
              </w:rPr>
              <w:t>627</w:t>
            </w:r>
          </w:p>
        </w:tc>
        <w:tc>
          <w:tcPr>
            <w:tcW w:w="992" w:type="dxa"/>
            <w:tcBorders>
              <w:top w:val="nil"/>
              <w:left w:val="nil"/>
              <w:bottom w:val="single" w:sz="4" w:space="0" w:color="auto"/>
              <w:right w:val="single" w:sz="4" w:space="0" w:color="auto"/>
            </w:tcBorders>
            <w:shd w:val="clear" w:color="auto" w:fill="auto"/>
            <w:vAlign w:val="bottom"/>
            <w:hideMark/>
          </w:tcPr>
          <w:p w14:paraId="5FD92B26" w14:textId="3F18A206" w:rsidR="004B0066" w:rsidRPr="00113259" w:rsidRDefault="004B0066" w:rsidP="004B0066">
            <w:pPr>
              <w:jc w:val="right"/>
              <w:rPr>
                <w:sz w:val="22"/>
                <w:szCs w:val="22"/>
              </w:rPr>
            </w:pPr>
            <w:r>
              <w:rPr>
                <w:sz w:val="22"/>
                <w:szCs w:val="22"/>
              </w:rPr>
              <w:t>627</w:t>
            </w:r>
          </w:p>
        </w:tc>
        <w:tc>
          <w:tcPr>
            <w:tcW w:w="1598" w:type="dxa"/>
            <w:gridSpan w:val="2"/>
            <w:tcBorders>
              <w:top w:val="nil"/>
              <w:left w:val="nil"/>
              <w:bottom w:val="single" w:sz="4" w:space="0" w:color="auto"/>
              <w:right w:val="single" w:sz="4" w:space="0" w:color="auto"/>
            </w:tcBorders>
            <w:shd w:val="clear" w:color="auto" w:fill="auto"/>
            <w:vAlign w:val="bottom"/>
            <w:hideMark/>
          </w:tcPr>
          <w:p w14:paraId="29593E34" w14:textId="10C58BC5" w:rsidR="004B0066" w:rsidRPr="00113259" w:rsidRDefault="004B0066" w:rsidP="004B0066">
            <w:pPr>
              <w:jc w:val="right"/>
              <w:rPr>
                <w:sz w:val="22"/>
                <w:szCs w:val="22"/>
              </w:rPr>
            </w:pPr>
            <w:r>
              <w:rPr>
                <w:sz w:val="22"/>
                <w:szCs w:val="22"/>
              </w:rPr>
              <w:t>627</w:t>
            </w:r>
          </w:p>
        </w:tc>
        <w:tc>
          <w:tcPr>
            <w:tcW w:w="1139" w:type="dxa"/>
            <w:tcBorders>
              <w:top w:val="nil"/>
              <w:left w:val="nil"/>
              <w:bottom w:val="single" w:sz="4" w:space="0" w:color="auto"/>
              <w:right w:val="single" w:sz="4" w:space="0" w:color="auto"/>
            </w:tcBorders>
            <w:shd w:val="clear" w:color="auto" w:fill="auto"/>
            <w:vAlign w:val="bottom"/>
            <w:hideMark/>
          </w:tcPr>
          <w:p w14:paraId="5FB40BDC" w14:textId="74CB18B8" w:rsidR="004B0066" w:rsidRPr="00113259" w:rsidRDefault="004B0066" w:rsidP="004B0066">
            <w:pPr>
              <w:jc w:val="right"/>
              <w:rPr>
                <w:sz w:val="22"/>
                <w:szCs w:val="22"/>
              </w:rPr>
            </w:pPr>
            <w:r>
              <w:rPr>
                <w:sz w:val="22"/>
                <w:szCs w:val="22"/>
              </w:rPr>
              <w:t>627</w:t>
            </w:r>
          </w:p>
        </w:tc>
      </w:tr>
      <w:tr w:rsidR="004B0066" w:rsidRPr="00113259" w14:paraId="2A66567D"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0D08BDC0"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236415B7" w14:textId="77777777" w:rsidR="004B0066" w:rsidRPr="00113259" w:rsidRDefault="004B0066" w:rsidP="004B0066">
            <w:pPr>
              <w:rPr>
                <w:sz w:val="22"/>
                <w:szCs w:val="22"/>
              </w:rPr>
            </w:pPr>
            <w:r w:rsidRPr="00113259">
              <w:rPr>
                <w:sz w:val="22"/>
                <w:szCs w:val="22"/>
              </w:rPr>
              <w:t xml:space="preserve">     культура, кинематография</w:t>
            </w:r>
          </w:p>
        </w:tc>
        <w:tc>
          <w:tcPr>
            <w:tcW w:w="1562" w:type="dxa"/>
            <w:tcBorders>
              <w:top w:val="nil"/>
              <w:left w:val="nil"/>
              <w:bottom w:val="single" w:sz="4" w:space="0" w:color="auto"/>
              <w:right w:val="single" w:sz="4" w:space="0" w:color="auto"/>
            </w:tcBorders>
            <w:shd w:val="clear" w:color="auto" w:fill="auto"/>
            <w:vAlign w:val="center"/>
            <w:hideMark/>
          </w:tcPr>
          <w:p w14:paraId="51A1D257"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480F2AAC" w14:textId="07F77DB3" w:rsidR="004B0066" w:rsidRPr="00113259" w:rsidRDefault="004B0066" w:rsidP="004B0066">
            <w:pPr>
              <w:jc w:val="right"/>
              <w:rPr>
                <w:sz w:val="22"/>
                <w:szCs w:val="22"/>
              </w:rPr>
            </w:pPr>
            <w:r>
              <w:rPr>
                <w:sz w:val="22"/>
                <w:szCs w:val="22"/>
              </w:rPr>
              <w:t>44 904</w:t>
            </w:r>
          </w:p>
        </w:tc>
        <w:tc>
          <w:tcPr>
            <w:tcW w:w="1122" w:type="dxa"/>
            <w:tcBorders>
              <w:top w:val="nil"/>
              <w:left w:val="nil"/>
              <w:bottom w:val="single" w:sz="4" w:space="0" w:color="auto"/>
              <w:right w:val="single" w:sz="4" w:space="0" w:color="auto"/>
            </w:tcBorders>
            <w:shd w:val="clear" w:color="auto" w:fill="auto"/>
            <w:vAlign w:val="bottom"/>
            <w:hideMark/>
          </w:tcPr>
          <w:p w14:paraId="08E4E4E0" w14:textId="135B89A2" w:rsidR="004B0066" w:rsidRPr="00113259" w:rsidRDefault="004B0066" w:rsidP="004B0066">
            <w:pPr>
              <w:jc w:val="right"/>
              <w:rPr>
                <w:sz w:val="22"/>
                <w:szCs w:val="22"/>
              </w:rPr>
            </w:pPr>
            <w:r>
              <w:rPr>
                <w:sz w:val="22"/>
                <w:szCs w:val="22"/>
              </w:rPr>
              <w:t>34 862</w:t>
            </w:r>
          </w:p>
        </w:tc>
        <w:tc>
          <w:tcPr>
            <w:tcW w:w="1029" w:type="dxa"/>
            <w:tcBorders>
              <w:top w:val="nil"/>
              <w:left w:val="nil"/>
              <w:bottom w:val="single" w:sz="4" w:space="0" w:color="auto"/>
              <w:right w:val="single" w:sz="4" w:space="0" w:color="auto"/>
            </w:tcBorders>
            <w:shd w:val="clear" w:color="auto" w:fill="auto"/>
            <w:vAlign w:val="bottom"/>
            <w:hideMark/>
          </w:tcPr>
          <w:p w14:paraId="502D176D" w14:textId="715D3A0F" w:rsidR="004B0066" w:rsidRPr="00113259" w:rsidRDefault="004B0066" w:rsidP="004B0066">
            <w:pPr>
              <w:jc w:val="right"/>
              <w:rPr>
                <w:sz w:val="22"/>
                <w:szCs w:val="22"/>
              </w:rPr>
            </w:pPr>
            <w:r>
              <w:rPr>
                <w:sz w:val="22"/>
                <w:szCs w:val="22"/>
              </w:rPr>
              <w:t>45 013</w:t>
            </w:r>
          </w:p>
        </w:tc>
        <w:tc>
          <w:tcPr>
            <w:tcW w:w="1598" w:type="dxa"/>
            <w:tcBorders>
              <w:top w:val="nil"/>
              <w:left w:val="nil"/>
              <w:bottom w:val="single" w:sz="4" w:space="0" w:color="auto"/>
              <w:right w:val="single" w:sz="4" w:space="0" w:color="auto"/>
            </w:tcBorders>
            <w:shd w:val="clear" w:color="auto" w:fill="auto"/>
            <w:vAlign w:val="bottom"/>
            <w:hideMark/>
          </w:tcPr>
          <w:p w14:paraId="6CE89752" w14:textId="4B459112" w:rsidR="004B0066" w:rsidRPr="00113259" w:rsidRDefault="004B0066" w:rsidP="004B0066">
            <w:pPr>
              <w:jc w:val="right"/>
              <w:rPr>
                <w:sz w:val="22"/>
                <w:szCs w:val="22"/>
              </w:rPr>
            </w:pPr>
            <w:r>
              <w:rPr>
                <w:sz w:val="22"/>
                <w:szCs w:val="22"/>
              </w:rPr>
              <w:t>35 452</w:t>
            </w:r>
          </w:p>
        </w:tc>
        <w:tc>
          <w:tcPr>
            <w:tcW w:w="1096" w:type="dxa"/>
            <w:tcBorders>
              <w:top w:val="nil"/>
              <w:left w:val="nil"/>
              <w:bottom w:val="single" w:sz="4" w:space="0" w:color="auto"/>
              <w:right w:val="single" w:sz="4" w:space="0" w:color="auto"/>
            </w:tcBorders>
            <w:shd w:val="clear" w:color="auto" w:fill="auto"/>
            <w:vAlign w:val="bottom"/>
            <w:hideMark/>
          </w:tcPr>
          <w:p w14:paraId="3202261E" w14:textId="66628B4F" w:rsidR="004B0066" w:rsidRPr="00113259" w:rsidRDefault="004B0066" w:rsidP="004B0066">
            <w:pPr>
              <w:jc w:val="right"/>
              <w:rPr>
                <w:sz w:val="22"/>
                <w:szCs w:val="22"/>
              </w:rPr>
            </w:pPr>
            <w:r>
              <w:rPr>
                <w:sz w:val="22"/>
                <w:szCs w:val="22"/>
              </w:rPr>
              <w:t>35 452</w:t>
            </w:r>
          </w:p>
        </w:tc>
        <w:tc>
          <w:tcPr>
            <w:tcW w:w="1598" w:type="dxa"/>
            <w:gridSpan w:val="2"/>
            <w:tcBorders>
              <w:top w:val="nil"/>
              <w:left w:val="nil"/>
              <w:bottom w:val="single" w:sz="4" w:space="0" w:color="auto"/>
              <w:right w:val="single" w:sz="4" w:space="0" w:color="auto"/>
            </w:tcBorders>
            <w:shd w:val="clear" w:color="auto" w:fill="auto"/>
            <w:vAlign w:val="bottom"/>
            <w:hideMark/>
          </w:tcPr>
          <w:p w14:paraId="177D1428" w14:textId="7998CBE0" w:rsidR="004B0066" w:rsidRPr="00113259" w:rsidRDefault="004B0066" w:rsidP="004B0066">
            <w:pPr>
              <w:jc w:val="right"/>
              <w:rPr>
                <w:sz w:val="22"/>
                <w:szCs w:val="22"/>
              </w:rPr>
            </w:pPr>
            <w:r>
              <w:rPr>
                <w:sz w:val="22"/>
                <w:szCs w:val="22"/>
              </w:rPr>
              <w:t>87 165</w:t>
            </w:r>
          </w:p>
        </w:tc>
        <w:tc>
          <w:tcPr>
            <w:tcW w:w="992" w:type="dxa"/>
            <w:tcBorders>
              <w:top w:val="nil"/>
              <w:left w:val="nil"/>
              <w:bottom w:val="single" w:sz="4" w:space="0" w:color="auto"/>
              <w:right w:val="single" w:sz="4" w:space="0" w:color="auto"/>
            </w:tcBorders>
            <w:shd w:val="clear" w:color="auto" w:fill="auto"/>
            <w:vAlign w:val="bottom"/>
            <w:hideMark/>
          </w:tcPr>
          <w:p w14:paraId="347B1268" w14:textId="1E702647" w:rsidR="004B0066" w:rsidRPr="00113259" w:rsidRDefault="004B0066" w:rsidP="004B0066">
            <w:pPr>
              <w:jc w:val="right"/>
              <w:rPr>
                <w:sz w:val="22"/>
                <w:szCs w:val="22"/>
              </w:rPr>
            </w:pPr>
            <w:r>
              <w:rPr>
                <w:sz w:val="22"/>
                <w:szCs w:val="22"/>
              </w:rPr>
              <w:t>87 165</w:t>
            </w:r>
          </w:p>
        </w:tc>
        <w:tc>
          <w:tcPr>
            <w:tcW w:w="1598" w:type="dxa"/>
            <w:gridSpan w:val="2"/>
            <w:tcBorders>
              <w:top w:val="nil"/>
              <w:left w:val="nil"/>
              <w:bottom w:val="single" w:sz="4" w:space="0" w:color="auto"/>
              <w:right w:val="single" w:sz="4" w:space="0" w:color="auto"/>
            </w:tcBorders>
            <w:shd w:val="clear" w:color="auto" w:fill="auto"/>
            <w:vAlign w:val="bottom"/>
            <w:hideMark/>
          </w:tcPr>
          <w:p w14:paraId="707DEB62" w14:textId="760A9490" w:rsidR="004B0066" w:rsidRPr="00113259" w:rsidRDefault="004B0066" w:rsidP="004B0066">
            <w:pPr>
              <w:jc w:val="right"/>
              <w:rPr>
                <w:sz w:val="22"/>
                <w:szCs w:val="22"/>
              </w:rPr>
            </w:pPr>
            <w:r>
              <w:rPr>
                <w:sz w:val="22"/>
                <w:szCs w:val="22"/>
              </w:rPr>
              <w:t>34 175</w:t>
            </w:r>
          </w:p>
        </w:tc>
        <w:tc>
          <w:tcPr>
            <w:tcW w:w="1139" w:type="dxa"/>
            <w:tcBorders>
              <w:top w:val="nil"/>
              <w:left w:val="nil"/>
              <w:bottom w:val="single" w:sz="4" w:space="0" w:color="auto"/>
              <w:right w:val="single" w:sz="4" w:space="0" w:color="auto"/>
            </w:tcBorders>
            <w:shd w:val="clear" w:color="auto" w:fill="auto"/>
            <w:vAlign w:val="bottom"/>
            <w:hideMark/>
          </w:tcPr>
          <w:p w14:paraId="29BBF302" w14:textId="00746623" w:rsidR="004B0066" w:rsidRPr="00113259" w:rsidRDefault="004B0066" w:rsidP="004B0066">
            <w:pPr>
              <w:jc w:val="right"/>
              <w:rPr>
                <w:sz w:val="22"/>
                <w:szCs w:val="22"/>
              </w:rPr>
            </w:pPr>
            <w:r>
              <w:rPr>
                <w:sz w:val="22"/>
                <w:szCs w:val="22"/>
              </w:rPr>
              <w:t>34 175</w:t>
            </w:r>
          </w:p>
        </w:tc>
      </w:tr>
      <w:tr w:rsidR="004B0066" w:rsidRPr="00113259" w14:paraId="7FA313C8"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3310CD2E"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269C3A66" w14:textId="77777777" w:rsidR="004B0066" w:rsidRPr="00113259" w:rsidRDefault="004B0066" w:rsidP="004B0066">
            <w:pPr>
              <w:rPr>
                <w:sz w:val="22"/>
                <w:szCs w:val="22"/>
              </w:rPr>
            </w:pPr>
            <w:r w:rsidRPr="00113259">
              <w:rPr>
                <w:sz w:val="22"/>
                <w:szCs w:val="22"/>
              </w:rPr>
              <w:t xml:space="preserve">     здравоохранение</w:t>
            </w:r>
          </w:p>
        </w:tc>
        <w:tc>
          <w:tcPr>
            <w:tcW w:w="1562" w:type="dxa"/>
            <w:tcBorders>
              <w:top w:val="nil"/>
              <w:left w:val="nil"/>
              <w:bottom w:val="single" w:sz="4" w:space="0" w:color="auto"/>
              <w:right w:val="single" w:sz="4" w:space="0" w:color="auto"/>
            </w:tcBorders>
            <w:shd w:val="clear" w:color="auto" w:fill="auto"/>
            <w:vAlign w:val="center"/>
            <w:hideMark/>
          </w:tcPr>
          <w:p w14:paraId="527928FB"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0D25FB6E" w14:textId="0009000A" w:rsidR="004B0066" w:rsidRPr="00113259" w:rsidRDefault="004B0066" w:rsidP="004B0066">
            <w:pPr>
              <w:jc w:val="right"/>
              <w:rPr>
                <w:sz w:val="22"/>
                <w:szCs w:val="22"/>
              </w:rPr>
            </w:pPr>
            <w:r>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052B6110" w14:textId="33AD9F83" w:rsidR="004B0066" w:rsidRPr="00113259" w:rsidRDefault="004B0066" w:rsidP="004B0066">
            <w:pPr>
              <w:jc w:val="right"/>
              <w:rPr>
                <w:sz w:val="22"/>
                <w:szCs w:val="22"/>
              </w:rPr>
            </w:pPr>
            <w:r>
              <w:rPr>
                <w:sz w:val="22"/>
                <w:szCs w:val="22"/>
              </w:rPr>
              <w:t>-</w:t>
            </w:r>
          </w:p>
        </w:tc>
        <w:tc>
          <w:tcPr>
            <w:tcW w:w="1029" w:type="dxa"/>
            <w:tcBorders>
              <w:top w:val="nil"/>
              <w:left w:val="nil"/>
              <w:bottom w:val="single" w:sz="4" w:space="0" w:color="auto"/>
              <w:right w:val="single" w:sz="4" w:space="0" w:color="auto"/>
            </w:tcBorders>
            <w:shd w:val="clear" w:color="auto" w:fill="auto"/>
            <w:vAlign w:val="bottom"/>
            <w:hideMark/>
          </w:tcPr>
          <w:p w14:paraId="6C375BD5" w14:textId="26DBC1EF" w:rsidR="004B0066" w:rsidRPr="00113259" w:rsidRDefault="004B0066" w:rsidP="004B0066">
            <w:pPr>
              <w:jc w:val="right"/>
              <w:rPr>
                <w:sz w:val="22"/>
                <w:szCs w:val="22"/>
              </w:rPr>
            </w:pPr>
            <w:r>
              <w:rPr>
                <w:sz w:val="22"/>
                <w:szCs w:val="22"/>
              </w:rPr>
              <w:t>-</w:t>
            </w:r>
          </w:p>
        </w:tc>
        <w:tc>
          <w:tcPr>
            <w:tcW w:w="1598" w:type="dxa"/>
            <w:tcBorders>
              <w:top w:val="nil"/>
              <w:left w:val="nil"/>
              <w:bottom w:val="single" w:sz="4" w:space="0" w:color="auto"/>
              <w:right w:val="single" w:sz="4" w:space="0" w:color="auto"/>
            </w:tcBorders>
            <w:shd w:val="clear" w:color="auto" w:fill="auto"/>
            <w:vAlign w:val="bottom"/>
            <w:hideMark/>
          </w:tcPr>
          <w:p w14:paraId="22CADCFD" w14:textId="70E73B28" w:rsidR="004B0066" w:rsidRPr="00113259" w:rsidRDefault="004B0066" w:rsidP="004B0066">
            <w:pPr>
              <w:jc w:val="right"/>
              <w:rPr>
                <w:sz w:val="22"/>
                <w:szCs w:val="22"/>
              </w:rPr>
            </w:pPr>
            <w:r>
              <w:rPr>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14:paraId="5B8C8AE2" w14:textId="20F9F869" w:rsidR="004B0066" w:rsidRPr="00113259" w:rsidRDefault="004B0066" w:rsidP="004B006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39B8EA0D" w14:textId="2A67B5B9" w:rsidR="004B0066" w:rsidRPr="00113259" w:rsidRDefault="004B0066" w:rsidP="004B0066">
            <w:pPr>
              <w:jc w:val="right"/>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14:paraId="05F7C86C" w14:textId="612E55C3" w:rsidR="004B0066" w:rsidRPr="00113259" w:rsidRDefault="004B0066" w:rsidP="004B0066">
            <w:pPr>
              <w:jc w:val="right"/>
              <w:rPr>
                <w:sz w:val="22"/>
                <w:szCs w:val="22"/>
              </w:rPr>
            </w:pPr>
            <w:r>
              <w:rPr>
                <w:sz w:val="22"/>
                <w:szCs w:val="22"/>
              </w:rPr>
              <w:t>-</w:t>
            </w:r>
          </w:p>
        </w:tc>
        <w:tc>
          <w:tcPr>
            <w:tcW w:w="1598" w:type="dxa"/>
            <w:gridSpan w:val="2"/>
            <w:tcBorders>
              <w:top w:val="nil"/>
              <w:left w:val="nil"/>
              <w:bottom w:val="single" w:sz="4" w:space="0" w:color="auto"/>
              <w:right w:val="single" w:sz="4" w:space="0" w:color="auto"/>
            </w:tcBorders>
            <w:shd w:val="clear" w:color="auto" w:fill="auto"/>
            <w:vAlign w:val="bottom"/>
            <w:hideMark/>
          </w:tcPr>
          <w:p w14:paraId="0DD08698" w14:textId="24FDEEBB" w:rsidR="004B0066" w:rsidRPr="00113259" w:rsidRDefault="004B0066" w:rsidP="004B0066">
            <w:pPr>
              <w:jc w:val="right"/>
              <w:rPr>
                <w:sz w:val="22"/>
                <w:szCs w:val="22"/>
              </w:rPr>
            </w:pPr>
            <w:r>
              <w:rPr>
                <w:sz w:val="22"/>
                <w:szCs w:val="22"/>
              </w:rPr>
              <w:t>-</w:t>
            </w:r>
          </w:p>
        </w:tc>
        <w:tc>
          <w:tcPr>
            <w:tcW w:w="1139" w:type="dxa"/>
            <w:tcBorders>
              <w:top w:val="nil"/>
              <w:left w:val="nil"/>
              <w:bottom w:val="single" w:sz="4" w:space="0" w:color="auto"/>
              <w:right w:val="single" w:sz="4" w:space="0" w:color="auto"/>
            </w:tcBorders>
            <w:shd w:val="clear" w:color="auto" w:fill="auto"/>
            <w:vAlign w:val="bottom"/>
            <w:hideMark/>
          </w:tcPr>
          <w:p w14:paraId="13C820E8" w14:textId="1C79098A" w:rsidR="004B0066" w:rsidRPr="00113259" w:rsidRDefault="004B0066" w:rsidP="004B0066">
            <w:pPr>
              <w:jc w:val="right"/>
              <w:rPr>
                <w:sz w:val="22"/>
                <w:szCs w:val="22"/>
              </w:rPr>
            </w:pPr>
            <w:r>
              <w:rPr>
                <w:sz w:val="22"/>
                <w:szCs w:val="22"/>
              </w:rPr>
              <w:t>-</w:t>
            </w:r>
          </w:p>
        </w:tc>
      </w:tr>
      <w:tr w:rsidR="004B0066" w:rsidRPr="00113259" w14:paraId="6772A7DF"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2E3AE601"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24968211" w14:textId="77777777" w:rsidR="004B0066" w:rsidRPr="00113259" w:rsidRDefault="004B0066" w:rsidP="004B0066">
            <w:pPr>
              <w:rPr>
                <w:sz w:val="22"/>
                <w:szCs w:val="22"/>
              </w:rPr>
            </w:pPr>
            <w:r w:rsidRPr="00113259">
              <w:rPr>
                <w:sz w:val="22"/>
                <w:szCs w:val="22"/>
              </w:rPr>
              <w:t xml:space="preserve">     социальная политика</w:t>
            </w:r>
          </w:p>
        </w:tc>
        <w:tc>
          <w:tcPr>
            <w:tcW w:w="1562" w:type="dxa"/>
            <w:tcBorders>
              <w:top w:val="nil"/>
              <w:left w:val="nil"/>
              <w:bottom w:val="single" w:sz="4" w:space="0" w:color="auto"/>
              <w:right w:val="single" w:sz="4" w:space="0" w:color="auto"/>
            </w:tcBorders>
            <w:shd w:val="clear" w:color="auto" w:fill="auto"/>
            <w:vAlign w:val="center"/>
            <w:hideMark/>
          </w:tcPr>
          <w:p w14:paraId="3D088784"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0B43956B" w14:textId="5C179526" w:rsidR="004B0066" w:rsidRPr="00113259" w:rsidRDefault="004B0066" w:rsidP="004B0066">
            <w:pPr>
              <w:jc w:val="right"/>
              <w:rPr>
                <w:sz w:val="22"/>
                <w:szCs w:val="22"/>
              </w:rPr>
            </w:pPr>
            <w:r>
              <w:rPr>
                <w:sz w:val="22"/>
                <w:szCs w:val="22"/>
              </w:rPr>
              <w:t>4 724</w:t>
            </w:r>
          </w:p>
        </w:tc>
        <w:tc>
          <w:tcPr>
            <w:tcW w:w="1122" w:type="dxa"/>
            <w:tcBorders>
              <w:top w:val="nil"/>
              <w:left w:val="nil"/>
              <w:bottom w:val="single" w:sz="4" w:space="0" w:color="auto"/>
              <w:right w:val="single" w:sz="4" w:space="0" w:color="auto"/>
            </w:tcBorders>
            <w:shd w:val="clear" w:color="auto" w:fill="auto"/>
            <w:vAlign w:val="bottom"/>
            <w:hideMark/>
          </w:tcPr>
          <w:p w14:paraId="3AC7E1C5" w14:textId="14AA0060" w:rsidR="004B0066" w:rsidRPr="00113259" w:rsidRDefault="004B0066" w:rsidP="004B0066">
            <w:pPr>
              <w:jc w:val="right"/>
              <w:rPr>
                <w:sz w:val="22"/>
                <w:szCs w:val="22"/>
              </w:rPr>
            </w:pPr>
            <w:r>
              <w:rPr>
                <w:sz w:val="22"/>
                <w:szCs w:val="22"/>
              </w:rPr>
              <w:t>5 592</w:t>
            </w:r>
          </w:p>
        </w:tc>
        <w:tc>
          <w:tcPr>
            <w:tcW w:w="1029" w:type="dxa"/>
            <w:tcBorders>
              <w:top w:val="nil"/>
              <w:left w:val="nil"/>
              <w:bottom w:val="single" w:sz="4" w:space="0" w:color="auto"/>
              <w:right w:val="single" w:sz="4" w:space="0" w:color="auto"/>
            </w:tcBorders>
            <w:shd w:val="clear" w:color="auto" w:fill="auto"/>
            <w:vAlign w:val="bottom"/>
            <w:hideMark/>
          </w:tcPr>
          <w:p w14:paraId="212D0960" w14:textId="34870E2E" w:rsidR="004B0066" w:rsidRPr="00113259" w:rsidRDefault="004B0066" w:rsidP="004B0066">
            <w:pPr>
              <w:jc w:val="right"/>
              <w:rPr>
                <w:sz w:val="22"/>
                <w:szCs w:val="22"/>
              </w:rPr>
            </w:pPr>
            <w:r>
              <w:rPr>
                <w:sz w:val="22"/>
                <w:szCs w:val="22"/>
              </w:rPr>
              <w:t>6 559</w:t>
            </w:r>
          </w:p>
        </w:tc>
        <w:tc>
          <w:tcPr>
            <w:tcW w:w="1598" w:type="dxa"/>
            <w:tcBorders>
              <w:top w:val="nil"/>
              <w:left w:val="nil"/>
              <w:bottom w:val="single" w:sz="4" w:space="0" w:color="auto"/>
              <w:right w:val="single" w:sz="4" w:space="0" w:color="auto"/>
            </w:tcBorders>
            <w:shd w:val="clear" w:color="auto" w:fill="auto"/>
            <w:vAlign w:val="bottom"/>
            <w:hideMark/>
          </w:tcPr>
          <w:p w14:paraId="57CD744D" w14:textId="41F69885" w:rsidR="004B0066" w:rsidRPr="00113259" w:rsidRDefault="004B0066" w:rsidP="004B0066">
            <w:pPr>
              <w:jc w:val="right"/>
              <w:rPr>
                <w:sz w:val="22"/>
                <w:szCs w:val="22"/>
              </w:rPr>
            </w:pPr>
            <w:r>
              <w:rPr>
                <w:sz w:val="22"/>
                <w:szCs w:val="22"/>
              </w:rPr>
              <w:t>10 020</w:t>
            </w:r>
          </w:p>
        </w:tc>
        <w:tc>
          <w:tcPr>
            <w:tcW w:w="1096" w:type="dxa"/>
            <w:tcBorders>
              <w:top w:val="nil"/>
              <w:left w:val="nil"/>
              <w:bottom w:val="single" w:sz="4" w:space="0" w:color="auto"/>
              <w:right w:val="single" w:sz="4" w:space="0" w:color="auto"/>
            </w:tcBorders>
            <w:shd w:val="clear" w:color="auto" w:fill="auto"/>
            <w:vAlign w:val="bottom"/>
            <w:hideMark/>
          </w:tcPr>
          <w:p w14:paraId="7FF3924C" w14:textId="140815A3" w:rsidR="004B0066" w:rsidRPr="00113259" w:rsidRDefault="004B0066" w:rsidP="004B0066">
            <w:pPr>
              <w:jc w:val="right"/>
              <w:rPr>
                <w:sz w:val="22"/>
                <w:szCs w:val="22"/>
              </w:rPr>
            </w:pPr>
            <w:r>
              <w:rPr>
                <w:sz w:val="22"/>
                <w:szCs w:val="22"/>
              </w:rPr>
              <w:t>10 020</w:t>
            </w:r>
          </w:p>
        </w:tc>
        <w:tc>
          <w:tcPr>
            <w:tcW w:w="1598" w:type="dxa"/>
            <w:gridSpan w:val="2"/>
            <w:tcBorders>
              <w:top w:val="nil"/>
              <w:left w:val="nil"/>
              <w:bottom w:val="single" w:sz="4" w:space="0" w:color="auto"/>
              <w:right w:val="single" w:sz="4" w:space="0" w:color="auto"/>
            </w:tcBorders>
            <w:shd w:val="clear" w:color="auto" w:fill="auto"/>
            <w:vAlign w:val="bottom"/>
            <w:hideMark/>
          </w:tcPr>
          <w:p w14:paraId="3E407621" w14:textId="5A1D53DD" w:rsidR="004B0066" w:rsidRPr="00113259" w:rsidRDefault="004B0066" w:rsidP="004B0066">
            <w:pPr>
              <w:jc w:val="right"/>
              <w:rPr>
                <w:sz w:val="22"/>
                <w:szCs w:val="22"/>
              </w:rPr>
            </w:pPr>
            <w:r>
              <w:rPr>
                <w:sz w:val="22"/>
                <w:szCs w:val="22"/>
              </w:rPr>
              <w:t>10 020</w:t>
            </w:r>
          </w:p>
        </w:tc>
        <w:tc>
          <w:tcPr>
            <w:tcW w:w="992" w:type="dxa"/>
            <w:tcBorders>
              <w:top w:val="nil"/>
              <w:left w:val="nil"/>
              <w:bottom w:val="single" w:sz="4" w:space="0" w:color="auto"/>
              <w:right w:val="single" w:sz="4" w:space="0" w:color="auto"/>
            </w:tcBorders>
            <w:shd w:val="clear" w:color="auto" w:fill="auto"/>
            <w:vAlign w:val="bottom"/>
            <w:hideMark/>
          </w:tcPr>
          <w:p w14:paraId="4A00A807" w14:textId="24B07FF8" w:rsidR="004B0066" w:rsidRPr="00113259" w:rsidRDefault="004B0066" w:rsidP="004B0066">
            <w:pPr>
              <w:jc w:val="right"/>
              <w:rPr>
                <w:sz w:val="22"/>
                <w:szCs w:val="22"/>
              </w:rPr>
            </w:pPr>
            <w:r>
              <w:rPr>
                <w:sz w:val="22"/>
                <w:szCs w:val="22"/>
              </w:rPr>
              <w:t>10 020</w:t>
            </w:r>
          </w:p>
        </w:tc>
        <w:tc>
          <w:tcPr>
            <w:tcW w:w="1598" w:type="dxa"/>
            <w:gridSpan w:val="2"/>
            <w:tcBorders>
              <w:top w:val="nil"/>
              <w:left w:val="nil"/>
              <w:bottom w:val="single" w:sz="4" w:space="0" w:color="auto"/>
              <w:right w:val="single" w:sz="4" w:space="0" w:color="auto"/>
            </w:tcBorders>
            <w:shd w:val="clear" w:color="auto" w:fill="auto"/>
            <w:vAlign w:val="bottom"/>
            <w:hideMark/>
          </w:tcPr>
          <w:p w14:paraId="163AFECB" w14:textId="412829EB" w:rsidR="004B0066" w:rsidRPr="00113259" w:rsidRDefault="004B0066" w:rsidP="004B0066">
            <w:pPr>
              <w:jc w:val="right"/>
              <w:rPr>
                <w:sz w:val="22"/>
                <w:szCs w:val="22"/>
              </w:rPr>
            </w:pPr>
            <w:r>
              <w:rPr>
                <w:sz w:val="22"/>
                <w:szCs w:val="22"/>
              </w:rPr>
              <w:t>10 020</w:t>
            </w:r>
          </w:p>
        </w:tc>
        <w:tc>
          <w:tcPr>
            <w:tcW w:w="1139" w:type="dxa"/>
            <w:tcBorders>
              <w:top w:val="nil"/>
              <w:left w:val="nil"/>
              <w:bottom w:val="single" w:sz="4" w:space="0" w:color="auto"/>
              <w:right w:val="single" w:sz="4" w:space="0" w:color="auto"/>
            </w:tcBorders>
            <w:shd w:val="clear" w:color="auto" w:fill="auto"/>
            <w:vAlign w:val="bottom"/>
            <w:hideMark/>
          </w:tcPr>
          <w:p w14:paraId="704D7AF3" w14:textId="020C9C3E" w:rsidR="004B0066" w:rsidRPr="00113259" w:rsidRDefault="004B0066" w:rsidP="004B0066">
            <w:pPr>
              <w:jc w:val="right"/>
              <w:rPr>
                <w:sz w:val="22"/>
                <w:szCs w:val="22"/>
              </w:rPr>
            </w:pPr>
            <w:r>
              <w:rPr>
                <w:sz w:val="22"/>
                <w:szCs w:val="22"/>
              </w:rPr>
              <w:t>10 020</w:t>
            </w:r>
          </w:p>
        </w:tc>
      </w:tr>
      <w:tr w:rsidR="004B0066" w:rsidRPr="00113259" w14:paraId="70DE236A"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349F0FEC"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55329884" w14:textId="77777777" w:rsidR="004B0066" w:rsidRPr="00113259" w:rsidRDefault="004B0066" w:rsidP="004B0066">
            <w:pPr>
              <w:rPr>
                <w:sz w:val="22"/>
                <w:szCs w:val="22"/>
              </w:rPr>
            </w:pPr>
            <w:r w:rsidRPr="00113259">
              <w:rPr>
                <w:sz w:val="22"/>
                <w:szCs w:val="22"/>
              </w:rPr>
              <w:t xml:space="preserve">     физическая культура и спорт</w:t>
            </w:r>
          </w:p>
        </w:tc>
        <w:tc>
          <w:tcPr>
            <w:tcW w:w="1562" w:type="dxa"/>
            <w:tcBorders>
              <w:top w:val="nil"/>
              <w:left w:val="nil"/>
              <w:bottom w:val="single" w:sz="4" w:space="0" w:color="auto"/>
              <w:right w:val="single" w:sz="4" w:space="0" w:color="auto"/>
            </w:tcBorders>
            <w:shd w:val="clear" w:color="auto" w:fill="auto"/>
            <w:vAlign w:val="center"/>
            <w:hideMark/>
          </w:tcPr>
          <w:p w14:paraId="1111DA3F"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74EE51A4" w14:textId="070F79D0" w:rsidR="004B0066" w:rsidRPr="00113259" w:rsidRDefault="004B0066" w:rsidP="004B0066">
            <w:pPr>
              <w:jc w:val="right"/>
              <w:rPr>
                <w:sz w:val="22"/>
                <w:szCs w:val="22"/>
              </w:rPr>
            </w:pPr>
            <w:r>
              <w:rPr>
                <w:sz w:val="22"/>
                <w:szCs w:val="22"/>
              </w:rPr>
              <w:t>40 968</w:t>
            </w:r>
          </w:p>
        </w:tc>
        <w:tc>
          <w:tcPr>
            <w:tcW w:w="1122" w:type="dxa"/>
            <w:tcBorders>
              <w:top w:val="nil"/>
              <w:left w:val="nil"/>
              <w:bottom w:val="single" w:sz="4" w:space="0" w:color="auto"/>
              <w:right w:val="single" w:sz="4" w:space="0" w:color="auto"/>
            </w:tcBorders>
            <w:shd w:val="clear" w:color="auto" w:fill="auto"/>
            <w:vAlign w:val="bottom"/>
            <w:hideMark/>
          </w:tcPr>
          <w:p w14:paraId="75BEE79A" w14:textId="3C2BAE73" w:rsidR="004B0066" w:rsidRPr="00113259" w:rsidRDefault="004B0066" w:rsidP="004B0066">
            <w:pPr>
              <w:jc w:val="right"/>
              <w:rPr>
                <w:sz w:val="22"/>
                <w:szCs w:val="22"/>
              </w:rPr>
            </w:pPr>
            <w:r>
              <w:rPr>
                <w:sz w:val="22"/>
                <w:szCs w:val="22"/>
              </w:rPr>
              <w:t>20 109</w:t>
            </w:r>
          </w:p>
        </w:tc>
        <w:tc>
          <w:tcPr>
            <w:tcW w:w="1029" w:type="dxa"/>
            <w:tcBorders>
              <w:top w:val="nil"/>
              <w:left w:val="nil"/>
              <w:bottom w:val="single" w:sz="4" w:space="0" w:color="auto"/>
              <w:right w:val="single" w:sz="4" w:space="0" w:color="auto"/>
            </w:tcBorders>
            <w:shd w:val="clear" w:color="auto" w:fill="auto"/>
            <w:vAlign w:val="bottom"/>
            <w:hideMark/>
          </w:tcPr>
          <w:p w14:paraId="37C7F5DB" w14:textId="3DA6AA6A" w:rsidR="004B0066" w:rsidRPr="00113259" w:rsidRDefault="004B0066" w:rsidP="004B0066">
            <w:pPr>
              <w:jc w:val="right"/>
              <w:rPr>
                <w:sz w:val="22"/>
                <w:szCs w:val="22"/>
              </w:rPr>
            </w:pPr>
            <w:r>
              <w:rPr>
                <w:sz w:val="22"/>
                <w:szCs w:val="22"/>
              </w:rPr>
              <w:t>20 057</w:t>
            </w:r>
          </w:p>
        </w:tc>
        <w:tc>
          <w:tcPr>
            <w:tcW w:w="1598" w:type="dxa"/>
            <w:tcBorders>
              <w:top w:val="nil"/>
              <w:left w:val="nil"/>
              <w:bottom w:val="single" w:sz="4" w:space="0" w:color="auto"/>
              <w:right w:val="single" w:sz="4" w:space="0" w:color="auto"/>
            </w:tcBorders>
            <w:shd w:val="clear" w:color="auto" w:fill="auto"/>
            <w:vAlign w:val="bottom"/>
            <w:hideMark/>
          </w:tcPr>
          <w:p w14:paraId="0D2FB697" w14:textId="7FE1843F" w:rsidR="004B0066" w:rsidRPr="00113259" w:rsidRDefault="004B0066" w:rsidP="004B0066">
            <w:pPr>
              <w:jc w:val="right"/>
              <w:rPr>
                <w:sz w:val="22"/>
                <w:szCs w:val="22"/>
              </w:rPr>
            </w:pPr>
            <w:r>
              <w:rPr>
                <w:sz w:val="22"/>
                <w:szCs w:val="22"/>
              </w:rPr>
              <w:t>24 002</w:t>
            </w:r>
          </w:p>
        </w:tc>
        <w:tc>
          <w:tcPr>
            <w:tcW w:w="1096" w:type="dxa"/>
            <w:tcBorders>
              <w:top w:val="nil"/>
              <w:left w:val="nil"/>
              <w:bottom w:val="single" w:sz="4" w:space="0" w:color="auto"/>
              <w:right w:val="single" w:sz="4" w:space="0" w:color="auto"/>
            </w:tcBorders>
            <w:shd w:val="clear" w:color="auto" w:fill="auto"/>
            <w:vAlign w:val="bottom"/>
            <w:hideMark/>
          </w:tcPr>
          <w:p w14:paraId="7A7C8523" w14:textId="266E588A" w:rsidR="004B0066" w:rsidRPr="00113259" w:rsidRDefault="004B0066" w:rsidP="004B0066">
            <w:pPr>
              <w:jc w:val="right"/>
              <w:rPr>
                <w:sz w:val="22"/>
                <w:szCs w:val="22"/>
              </w:rPr>
            </w:pPr>
            <w:r>
              <w:rPr>
                <w:sz w:val="22"/>
                <w:szCs w:val="22"/>
              </w:rPr>
              <w:t>24 002</w:t>
            </w:r>
          </w:p>
        </w:tc>
        <w:tc>
          <w:tcPr>
            <w:tcW w:w="1598" w:type="dxa"/>
            <w:gridSpan w:val="2"/>
            <w:tcBorders>
              <w:top w:val="nil"/>
              <w:left w:val="nil"/>
              <w:bottom w:val="single" w:sz="4" w:space="0" w:color="auto"/>
              <w:right w:val="single" w:sz="4" w:space="0" w:color="auto"/>
            </w:tcBorders>
            <w:shd w:val="clear" w:color="auto" w:fill="auto"/>
            <w:vAlign w:val="bottom"/>
            <w:hideMark/>
          </w:tcPr>
          <w:p w14:paraId="160C7818" w14:textId="39BDBF62" w:rsidR="004B0066" w:rsidRPr="00113259" w:rsidRDefault="004B0066" w:rsidP="004B0066">
            <w:pPr>
              <w:jc w:val="right"/>
              <w:rPr>
                <w:sz w:val="22"/>
                <w:szCs w:val="22"/>
              </w:rPr>
            </w:pPr>
            <w:r>
              <w:rPr>
                <w:sz w:val="22"/>
                <w:szCs w:val="22"/>
              </w:rPr>
              <w:t>21 911</w:t>
            </w:r>
          </w:p>
        </w:tc>
        <w:tc>
          <w:tcPr>
            <w:tcW w:w="992" w:type="dxa"/>
            <w:tcBorders>
              <w:top w:val="nil"/>
              <w:left w:val="nil"/>
              <w:bottom w:val="single" w:sz="4" w:space="0" w:color="auto"/>
              <w:right w:val="single" w:sz="4" w:space="0" w:color="auto"/>
            </w:tcBorders>
            <w:shd w:val="clear" w:color="auto" w:fill="auto"/>
            <w:vAlign w:val="bottom"/>
            <w:hideMark/>
          </w:tcPr>
          <w:p w14:paraId="7767E53E" w14:textId="76478A2B" w:rsidR="004B0066" w:rsidRPr="00113259" w:rsidRDefault="004B0066" w:rsidP="004B0066">
            <w:pPr>
              <w:jc w:val="right"/>
              <w:rPr>
                <w:sz w:val="22"/>
                <w:szCs w:val="22"/>
              </w:rPr>
            </w:pPr>
            <w:r>
              <w:rPr>
                <w:sz w:val="22"/>
                <w:szCs w:val="22"/>
              </w:rPr>
              <w:t>21 911</w:t>
            </w:r>
          </w:p>
        </w:tc>
        <w:tc>
          <w:tcPr>
            <w:tcW w:w="1598" w:type="dxa"/>
            <w:gridSpan w:val="2"/>
            <w:tcBorders>
              <w:top w:val="nil"/>
              <w:left w:val="nil"/>
              <w:bottom w:val="single" w:sz="4" w:space="0" w:color="auto"/>
              <w:right w:val="single" w:sz="4" w:space="0" w:color="auto"/>
            </w:tcBorders>
            <w:shd w:val="clear" w:color="auto" w:fill="auto"/>
            <w:vAlign w:val="bottom"/>
            <w:hideMark/>
          </w:tcPr>
          <w:p w14:paraId="67D26206" w14:textId="79FB8CCB" w:rsidR="004B0066" w:rsidRPr="00113259" w:rsidRDefault="004B0066" w:rsidP="004B0066">
            <w:pPr>
              <w:jc w:val="right"/>
              <w:rPr>
                <w:sz w:val="22"/>
                <w:szCs w:val="22"/>
              </w:rPr>
            </w:pPr>
            <w:r>
              <w:rPr>
                <w:sz w:val="22"/>
                <w:szCs w:val="22"/>
              </w:rPr>
              <w:t>21 911</w:t>
            </w:r>
          </w:p>
        </w:tc>
        <w:tc>
          <w:tcPr>
            <w:tcW w:w="1139" w:type="dxa"/>
            <w:tcBorders>
              <w:top w:val="nil"/>
              <w:left w:val="nil"/>
              <w:bottom w:val="single" w:sz="4" w:space="0" w:color="auto"/>
              <w:right w:val="single" w:sz="4" w:space="0" w:color="auto"/>
            </w:tcBorders>
            <w:shd w:val="clear" w:color="auto" w:fill="auto"/>
            <w:vAlign w:val="bottom"/>
            <w:hideMark/>
          </w:tcPr>
          <w:p w14:paraId="0D076C9B" w14:textId="590A113D" w:rsidR="004B0066" w:rsidRPr="00113259" w:rsidRDefault="004B0066" w:rsidP="004B0066">
            <w:pPr>
              <w:jc w:val="right"/>
              <w:rPr>
                <w:sz w:val="22"/>
                <w:szCs w:val="22"/>
              </w:rPr>
            </w:pPr>
            <w:r>
              <w:rPr>
                <w:sz w:val="22"/>
                <w:szCs w:val="22"/>
              </w:rPr>
              <w:t>21 911</w:t>
            </w:r>
          </w:p>
        </w:tc>
      </w:tr>
      <w:tr w:rsidR="004B0066" w:rsidRPr="00113259" w14:paraId="41A7FB3C" w14:textId="77777777" w:rsidTr="00D21D36">
        <w:trPr>
          <w:gridAfter w:val="2"/>
          <w:wAfter w:w="37" w:type="dxa"/>
          <w:trHeight w:val="27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150180B0"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75B2980E" w14:textId="77777777" w:rsidR="004B0066" w:rsidRPr="00113259" w:rsidRDefault="004B0066" w:rsidP="004B0066">
            <w:pPr>
              <w:rPr>
                <w:sz w:val="22"/>
                <w:szCs w:val="22"/>
              </w:rPr>
            </w:pPr>
            <w:r w:rsidRPr="00113259">
              <w:rPr>
                <w:sz w:val="22"/>
                <w:szCs w:val="22"/>
              </w:rPr>
              <w:t xml:space="preserve">     средства массовой информации</w:t>
            </w:r>
          </w:p>
        </w:tc>
        <w:tc>
          <w:tcPr>
            <w:tcW w:w="1562" w:type="dxa"/>
            <w:tcBorders>
              <w:top w:val="nil"/>
              <w:left w:val="nil"/>
              <w:bottom w:val="single" w:sz="4" w:space="0" w:color="auto"/>
              <w:right w:val="single" w:sz="4" w:space="0" w:color="auto"/>
            </w:tcBorders>
            <w:shd w:val="clear" w:color="auto" w:fill="auto"/>
            <w:vAlign w:val="center"/>
            <w:hideMark/>
          </w:tcPr>
          <w:p w14:paraId="5F805329"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59033252" w14:textId="3CDC090B" w:rsidR="004B0066" w:rsidRPr="00113259" w:rsidRDefault="004B0066" w:rsidP="004B0066">
            <w:pPr>
              <w:rPr>
                <w:sz w:val="22"/>
                <w:szCs w:val="22"/>
              </w:rPr>
            </w:pPr>
            <w:r>
              <w:rPr>
                <w:sz w:val="22"/>
                <w:szCs w:val="22"/>
              </w:rPr>
              <w:t> </w:t>
            </w:r>
          </w:p>
        </w:tc>
        <w:tc>
          <w:tcPr>
            <w:tcW w:w="1122" w:type="dxa"/>
            <w:tcBorders>
              <w:top w:val="nil"/>
              <w:left w:val="nil"/>
              <w:bottom w:val="single" w:sz="4" w:space="0" w:color="auto"/>
              <w:right w:val="single" w:sz="4" w:space="0" w:color="auto"/>
            </w:tcBorders>
            <w:shd w:val="clear" w:color="auto" w:fill="auto"/>
            <w:vAlign w:val="bottom"/>
            <w:hideMark/>
          </w:tcPr>
          <w:p w14:paraId="6AAE593D" w14:textId="06B36E70" w:rsidR="004B0066" w:rsidRPr="00113259" w:rsidRDefault="004B0066" w:rsidP="004B0066">
            <w:pPr>
              <w:rPr>
                <w:sz w:val="22"/>
                <w:szCs w:val="22"/>
              </w:rPr>
            </w:pPr>
            <w:r>
              <w:rPr>
                <w:sz w:val="22"/>
                <w:szCs w:val="22"/>
              </w:rPr>
              <w:t> </w:t>
            </w:r>
          </w:p>
        </w:tc>
        <w:tc>
          <w:tcPr>
            <w:tcW w:w="1029" w:type="dxa"/>
            <w:tcBorders>
              <w:top w:val="nil"/>
              <w:left w:val="nil"/>
              <w:bottom w:val="single" w:sz="4" w:space="0" w:color="auto"/>
              <w:right w:val="single" w:sz="4" w:space="0" w:color="auto"/>
            </w:tcBorders>
            <w:shd w:val="clear" w:color="auto" w:fill="auto"/>
            <w:vAlign w:val="bottom"/>
            <w:hideMark/>
          </w:tcPr>
          <w:p w14:paraId="3DA2771D" w14:textId="22E97FB1" w:rsidR="004B0066" w:rsidRPr="00113259" w:rsidRDefault="004B0066" w:rsidP="004B0066">
            <w:pPr>
              <w:rPr>
                <w:sz w:val="22"/>
                <w:szCs w:val="22"/>
              </w:rPr>
            </w:pPr>
            <w:r>
              <w:rPr>
                <w:sz w:val="22"/>
                <w:szCs w:val="22"/>
              </w:rPr>
              <w:t> </w:t>
            </w:r>
          </w:p>
        </w:tc>
        <w:tc>
          <w:tcPr>
            <w:tcW w:w="1598" w:type="dxa"/>
            <w:tcBorders>
              <w:top w:val="nil"/>
              <w:left w:val="nil"/>
              <w:bottom w:val="single" w:sz="4" w:space="0" w:color="auto"/>
              <w:right w:val="single" w:sz="4" w:space="0" w:color="auto"/>
            </w:tcBorders>
            <w:shd w:val="clear" w:color="auto" w:fill="auto"/>
            <w:vAlign w:val="bottom"/>
            <w:hideMark/>
          </w:tcPr>
          <w:p w14:paraId="1CC07A57" w14:textId="57CFD1C6" w:rsidR="004B0066" w:rsidRPr="00113259" w:rsidRDefault="004B0066" w:rsidP="004B0066">
            <w:pPr>
              <w:rPr>
                <w:sz w:val="22"/>
                <w:szCs w:val="22"/>
              </w:rPr>
            </w:pPr>
            <w:r>
              <w:rPr>
                <w:sz w:val="22"/>
                <w:szCs w:val="22"/>
              </w:rPr>
              <w:t> </w:t>
            </w:r>
          </w:p>
        </w:tc>
        <w:tc>
          <w:tcPr>
            <w:tcW w:w="1096" w:type="dxa"/>
            <w:tcBorders>
              <w:top w:val="nil"/>
              <w:left w:val="nil"/>
              <w:bottom w:val="single" w:sz="4" w:space="0" w:color="auto"/>
              <w:right w:val="single" w:sz="4" w:space="0" w:color="auto"/>
            </w:tcBorders>
            <w:shd w:val="clear" w:color="auto" w:fill="auto"/>
            <w:vAlign w:val="bottom"/>
            <w:hideMark/>
          </w:tcPr>
          <w:p w14:paraId="1F22172D" w14:textId="1AA720A7" w:rsidR="004B0066" w:rsidRPr="00113259" w:rsidRDefault="004B0066" w:rsidP="004B0066">
            <w:pPr>
              <w:rPr>
                <w:sz w:val="22"/>
                <w:szCs w:val="22"/>
              </w:rPr>
            </w:pPr>
            <w:r>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79DFDC55" w14:textId="40C2548C" w:rsidR="004B0066" w:rsidRPr="00113259" w:rsidRDefault="004B0066" w:rsidP="004B0066">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1C14918E" w14:textId="75A1BDCE" w:rsidR="004B0066" w:rsidRPr="00113259" w:rsidRDefault="004B0066" w:rsidP="004B0066">
            <w:pPr>
              <w:rPr>
                <w:sz w:val="22"/>
                <w:szCs w:val="22"/>
              </w:rPr>
            </w:pPr>
            <w:r>
              <w:rPr>
                <w:sz w:val="22"/>
                <w:szCs w:val="22"/>
              </w:rPr>
              <w:t> </w:t>
            </w:r>
          </w:p>
        </w:tc>
        <w:tc>
          <w:tcPr>
            <w:tcW w:w="1598" w:type="dxa"/>
            <w:gridSpan w:val="2"/>
            <w:tcBorders>
              <w:top w:val="nil"/>
              <w:left w:val="nil"/>
              <w:bottom w:val="single" w:sz="4" w:space="0" w:color="auto"/>
              <w:right w:val="single" w:sz="4" w:space="0" w:color="auto"/>
            </w:tcBorders>
            <w:shd w:val="clear" w:color="auto" w:fill="auto"/>
            <w:vAlign w:val="bottom"/>
            <w:hideMark/>
          </w:tcPr>
          <w:p w14:paraId="5C20C4FC" w14:textId="41B35B01" w:rsidR="004B0066" w:rsidRPr="00113259" w:rsidRDefault="004B0066" w:rsidP="004B0066">
            <w:pPr>
              <w:rPr>
                <w:sz w:val="22"/>
                <w:szCs w:val="22"/>
              </w:rPr>
            </w:pPr>
            <w:r>
              <w:rPr>
                <w:sz w:val="22"/>
                <w:szCs w:val="22"/>
              </w:rPr>
              <w:t> </w:t>
            </w:r>
          </w:p>
        </w:tc>
        <w:tc>
          <w:tcPr>
            <w:tcW w:w="1139" w:type="dxa"/>
            <w:tcBorders>
              <w:top w:val="nil"/>
              <w:left w:val="nil"/>
              <w:bottom w:val="single" w:sz="4" w:space="0" w:color="auto"/>
              <w:right w:val="single" w:sz="4" w:space="0" w:color="auto"/>
            </w:tcBorders>
            <w:shd w:val="clear" w:color="auto" w:fill="auto"/>
            <w:vAlign w:val="bottom"/>
            <w:hideMark/>
          </w:tcPr>
          <w:p w14:paraId="7031CD90" w14:textId="4261A8F8" w:rsidR="004B0066" w:rsidRPr="00113259" w:rsidRDefault="004B0066" w:rsidP="004B0066">
            <w:pPr>
              <w:rPr>
                <w:sz w:val="22"/>
                <w:szCs w:val="22"/>
              </w:rPr>
            </w:pPr>
            <w:r>
              <w:rPr>
                <w:sz w:val="22"/>
                <w:szCs w:val="22"/>
              </w:rPr>
              <w:t> </w:t>
            </w:r>
          </w:p>
        </w:tc>
      </w:tr>
      <w:tr w:rsidR="004B0066" w:rsidRPr="00113259" w14:paraId="7DC4AC58" w14:textId="77777777" w:rsidTr="00D21D36">
        <w:trPr>
          <w:gridAfter w:val="2"/>
          <w:wAfter w:w="37" w:type="dxa"/>
          <w:trHeight w:val="375"/>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645DF241" w14:textId="77777777" w:rsidR="004B0066" w:rsidRPr="00113259" w:rsidRDefault="004B0066" w:rsidP="004B0066">
            <w:pPr>
              <w:rPr>
                <w:sz w:val="22"/>
                <w:szCs w:val="22"/>
              </w:rPr>
            </w:pPr>
          </w:p>
        </w:tc>
        <w:tc>
          <w:tcPr>
            <w:tcW w:w="2359" w:type="dxa"/>
            <w:tcBorders>
              <w:top w:val="nil"/>
              <w:left w:val="nil"/>
              <w:bottom w:val="single" w:sz="4" w:space="0" w:color="auto"/>
              <w:right w:val="single" w:sz="4" w:space="0" w:color="auto"/>
            </w:tcBorders>
            <w:shd w:val="clear" w:color="auto" w:fill="auto"/>
            <w:vAlign w:val="center"/>
            <w:hideMark/>
          </w:tcPr>
          <w:p w14:paraId="03239011" w14:textId="77777777" w:rsidR="004B0066" w:rsidRPr="00113259" w:rsidRDefault="004B0066" w:rsidP="004B0066">
            <w:pPr>
              <w:rPr>
                <w:sz w:val="22"/>
                <w:szCs w:val="22"/>
              </w:rPr>
            </w:pPr>
            <w:r w:rsidRPr="00113259">
              <w:rPr>
                <w:sz w:val="22"/>
                <w:szCs w:val="22"/>
              </w:rPr>
              <w:t xml:space="preserve">     обслуживание государственного и муниципального долга</w:t>
            </w:r>
          </w:p>
        </w:tc>
        <w:tc>
          <w:tcPr>
            <w:tcW w:w="1562" w:type="dxa"/>
            <w:tcBorders>
              <w:top w:val="nil"/>
              <w:left w:val="nil"/>
              <w:bottom w:val="single" w:sz="4" w:space="0" w:color="auto"/>
              <w:right w:val="single" w:sz="4" w:space="0" w:color="auto"/>
            </w:tcBorders>
            <w:shd w:val="clear" w:color="auto" w:fill="auto"/>
            <w:vAlign w:val="center"/>
            <w:hideMark/>
          </w:tcPr>
          <w:p w14:paraId="065A9799" w14:textId="77777777" w:rsidR="004B0066" w:rsidRPr="00113259" w:rsidRDefault="004B0066" w:rsidP="004B006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5C767DA2" w14:textId="75B121F4" w:rsidR="004B0066" w:rsidRPr="00113259" w:rsidRDefault="004B0066" w:rsidP="004B0066">
            <w:pPr>
              <w:jc w:val="right"/>
              <w:rPr>
                <w:sz w:val="22"/>
                <w:szCs w:val="22"/>
              </w:rPr>
            </w:pPr>
            <w:r>
              <w:rPr>
                <w:sz w:val="22"/>
                <w:szCs w:val="22"/>
              </w:rPr>
              <w:t>-</w:t>
            </w:r>
          </w:p>
        </w:tc>
        <w:tc>
          <w:tcPr>
            <w:tcW w:w="1122" w:type="dxa"/>
            <w:tcBorders>
              <w:top w:val="nil"/>
              <w:left w:val="nil"/>
              <w:bottom w:val="single" w:sz="4" w:space="0" w:color="auto"/>
              <w:right w:val="single" w:sz="4" w:space="0" w:color="auto"/>
            </w:tcBorders>
            <w:shd w:val="clear" w:color="auto" w:fill="auto"/>
            <w:vAlign w:val="bottom"/>
            <w:hideMark/>
          </w:tcPr>
          <w:p w14:paraId="48BE9166" w14:textId="23B68C87" w:rsidR="004B0066" w:rsidRPr="00113259" w:rsidRDefault="004B0066" w:rsidP="004B0066">
            <w:pPr>
              <w:jc w:val="right"/>
              <w:rPr>
                <w:sz w:val="22"/>
                <w:szCs w:val="22"/>
              </w:rPr>
            </w:pPr>
            <w:r>
              <w:rPr>
                <w:sz w:val="22"/>
                <w:szCs w:val="22"/>
              </w:rPr>
              <w:t>0</w:t>
            </w:r>
          </w:p>
        </w:tc>
        <w:tc>
          <w:tcPr>
            <w:tcW w:w="1029" w:type="dxa"/>
            <w:tcBorders>
              <w:top w:val="nil"/>
              <w:left w:val="nil"/>
              <w:bottom w:val="single" w:sz="4" w:space="0" w:color="auto"/>
              <w:right w:val="single" w:sz="4" w:space="0" w:color="auto"/>
            </w:tcBorders>
            <w:shd w:val="clear" w:color="auto" w:fill="auto"/>
            <w:vAlign w:val="bottom"/>
            <w:hideMark/>
          </w:tcPr>
          <w:p w14:paraId="51DCD3A4" w14:textId="1D51BF89" w:rsidR="004B0066" w:rsidRPr="00113259" w:rsidRDefault="004B0066" w:rsidP="004B0066">
            <w:pPr>
              <w:jc w:val="right"/>
              <w:rPr>
                <w:sz w:val="22"/>
                <w:szCs w:val="22"/>
              </w:rPr>
            </w:pPr>
            <w:r>
              <w:rPr>
                <w:sz w:val="22"/>
                <w:szCs w:val="22"/>
              </w:rPr>
              <w:t>460</w:t>
            </w:r>
          </w:p>
        </w:tc>
        <w:tc>
          <w:tcPr>
            <w:tcW w:w="1598" w:type="dxa"/>
            <w:tcBorders>
              <w:top w:val="nil"/>
              <w:left w:val="nil"/>
              <w:bottom w:val="single" w:sz="4" w:space="0" w:color="auto"/>
              <w:right w:val="single" w:sz="4" w:space="0" w:color="auto"/>
            </w:tcBorders>
            <w:shd w:val="clear" w:color="auto" w:fill="auto"/>
            <w:vAlign w:val="bottom"/>
            <w:hideMark/>
          </w:tcPr>
          <w:p w14:paraId="1FB00F66" w14:textId="44CF0C0D" w:rsidR="004B0066" w:rsidRPr="00113259" w:rsidRDefault="004B0066" w:rsidP="004B0066">
            <w:pPr>
              <w:jc w:val="right"/>
              <w:rPr>
                <w:sz w:val="22"/>
                <w:szCs w:val="22"/>
              </w:rPr>
            </w:pPr>
            <w:r>
              <w:rPr>
                <w:sz w:val="22"/>
                <w:szCs w:val="22"/>
              </w:rPr>
              <w:t>9 159</w:t>
            </w:r>
          </w:p>
        </w:tc>
        <w:tc>
          <w:tcPr>
            <w:tcW w:w="1096" w:type="dxa"/>
            <w:tcBorders>
              <w:top w:val="nil"/>
              <w:left w:val="nil"/>
              <w:bottom w:val="single" w:sz="4" w:space="0" w:color="auto"/>
              <w:right w:val="single" w:sz="4" w:space="0" w:color="auto"/>
            </w:tcBorders>
            <w:shd w:val="clear" w:color="auto" w:fill="auto"/>
            <w:vAlign w:val="bottom"/>
            <w:hideMark/>
          </w:tcPr>
          <w:p w14:paraId="404B8735" w14:textId="7793155A" w:rsidR="004B0066" w:rsidRPr="00113259" w:rsidRDefault="004B0066" w:rsidP="004B0066">
            <w:pPr>
              <w:jc w:val="right"/>
              <w:rPr>
                <w:sz w:val="22"/>
                <w:szCs w:val="22"/>
              </w:rPr>
            </w:pPr>
            <w:r>
              <w:rPr>
                <w:sz w:val="22"/>
                <w:szCs w:val="22"/>
              </w:rPr>
              <w:t>9 159</w:t>
            </w:r>
          </w:p>
        </w:tc>
        <w:tc>
          <w:tcPr>
            <w:tcW w:w="1598" w:type="dxa"/>
            <w:gridSpan w:val="2"/>
            <w:tcBorders>
              <w:top w:val="nil"/>
              <w:left w:val="nil"/>
              <w:bottom w:val="single" w:sz="4" w:space="0" w:color="auto"/>
              <w:right w:val="single" w:sz="4" w:space="0" w:color="auto"/>
            </w:tcBorders>
            <w:shd w:val="clear" w:color="auto" w:fill="auto"/>
            <w:vAlign w:val="bottom"/>
            <w:hideMark/>
          </w:tcPr>
          <w:p w14:paraId="2C8EDD36" w14:textId="06D6AADC" w:rsidR="004B0066" w:rsidRPr="00113259" w:rsidRDefault="004B0066" w:rsidP="004B0066">
            <w:pPr>
              <w:jc w:val="right"/>
              <w:rPr>
                <w:sz w:val="22"/>
                <w:szCs w:val="22"/>
              </w:rPr>
            </w:pPr>
            <w:r>
              <w:rPr>
                <w:sz w:val="22"/>
                <w:szCs w:val="22"/>
              </w:rPr>
              <w:t>9 159</w:t>
            </w:r>
          </w:p>
        </w:tc>
        <w:tc>
          <w:tcPr>
            <w:tcW w:w="992" w:type="dxa"/>
            <w:tcBorders>
              <w:top w:val="nil"/>
              <w:left w:val="nil"/>
              <w:bottom w:val="single" w:sz="4" w:space="0" w:color="auto"/>
              <w:right w:val="single" w:sz="4" w:space="0" w:color="auto"/>
            </w:tcBorders>
            <w:shd w:val="clear" w:color="auto" w:fill="auto"/>
            <w:vAlign w:val="bottom"/>
            <w:hideMark/>
          </w:tcPr>
          <w:p w14:paraId="7FC93C1A" w14:textId="715C5CA6" w:rsidR="004B0066" w:rsidRPr="00113259" w:rsidRDefault="004B0066" w:rsidP="004B0066">
            <w:pPr>
              <w:jc w:val="right"/>
              <w:rPr>
                <w:sz w:val="22"/>
                <w:szCs w:val="22"/>
              </w:rPr>
            </w:pPr>
            <w:r>
              <w:rPr>
                <w:sz w:val="22"/>
                <w:szCs w:val="22"/>
              </w:rPr>
              <w:t>9 159</w:t>
            </w:r>
          </w:p>
        </w:tc>
        <w:tc>
          <w:tcPr>
            <w:tcW w:w="1598" w:type="dxa"/>
            <w:gridSpan w:val="2"/>
            <w:tcBorders>
              <w:top w:val="nil"/>
              <w:left w:val="nil"/>
              <w:bottom w:val="single" w:sz="4" w:space="0" w:color="auto"/>
              <w:right w:val="single" w:sz="4" w:space="0" w:color="auto"/>
            </w:tcBorders>
            <w:shd w:val="clear" w:color="auto" w:fill="auto"/>
            <w:vAlign w:val="bottom"/>
            <w:hideMark/>
          </w:tcPr>
          <w:p w14:paraId="6613A954" w14:textId="6923508B" w:rsidR="004B0066" w:rsidRPr="00113259" w:rsidRDefault="004B0066" w:rsidP="004B0066">
            <w:pPr>
              <w:jc w:val="right"/>
              <w:rPr>
                <w:sz w:val="22"/>
                <w:szCs w:val="22"/>
              </w:rPr>
            </w:pPr>
            <w:r>
              <w:rPr>
                <w:sz w:val="22"/>
                <w:szCs w:val="22"/>
              </w:rPr>
              <w:t>9 159</w:t>
            </w:r>
          </w:p>
        </w:tc>
        <w:tc>
          <w:tcPr>
            <w:tcW w:w="1139" w:type="dxa"/>
            <w:tcBorders>
              <w:top w:val="nil"/>
              <w:left w:val="nil"/>
              <w:bottom w:val="single" w:sz="4" w:space="0" w:color="auto"/>
              <w:right w:val="single" w:sz="4" w:space="0" w:color="auto"/>
            </w:tcBorders>
            <w:shd w:val="clear" w:color="auto" w:fill="auto"/>
            <w:vAlign w:val="bottom"/>
            <w:hideMark/>
          </w:tcPr>
          <w:p w14:paraId="1B53ED56" w14:textId="4AF2B5DB" w:rsidR="004B0066" w:rsidRPr="00113259" w:rsidRDefault="004B0066" w:rsidP="004B0066">
            <w:pPr>
              <w:jc w:val="right"/>
              <w:rPr>
                <w:sz w:val="22"/>
                <w:szCs w:val="22"/>
              </w:rPr>
            </w:pPr>
            <w:r>
              <w:rPr>
                <w:sz w:val="22"/>
                <w:szCs w:val="22"/>
              </w:rPr>
              <w:t>9 159</w:t>
            </w:r>
          </w:p>
        </w:tc>
      </w:tr>
      <w:tr w:rsidR="00ED2176" w:rsidRPr="00113259" w14:paraId="2AC60CD8" w14:textId="77777777" w:rsidTr="00D21D36">
        <w:trPr>
          <w:gridAfter w:val="2"/>
          <w:wAfter w:w="37" w:type="dxa"/>
          <w:trHeight w:val="915"/>
        </w:trPr>
        <w:tc>
          <w:tcPr>
            <w:tcW w:w="702" w:type="dxa"/>
            <w:tcBorders>
              <w:top w:val="nil"/>
              <w:left w:val="single" w:sz="4" w:space="0" w:color="auto"/>
              <w:bottom w:val="single" w:sz="4" w:space="0" w:color="auto"/>
              <w:right w:val="nil"/>
            </w:tcBorders>
            <w:shd w:val="clear" w:color="auto" w:fill="auto"/>
            <w:vAlign w:val="center"/>
            <w:hideMark/>
          </w:tcPr>
          <w:p w14:paraId="7D149D55" w14:textId="77777777" w:rsidR="00ED2176" w:rsidRPr="00113259" w:rsidRDefault="00ED2176" w:rsidP="00ED2176">
            <w:pPr>
              <w:jc w:val="center"/>
              <w:rPr>
                <w:sz w:val="22"/>
                <w:szCs w:val="22"/>
              </w:rPr>
            </w:pPr>
            <w:r w:rsidRPr="00113259">
              <w:rPr>
                <w:sz w:val="22"/>
                <w:szCs w:val="22"/>
              </w:rPr>
              <w:t>48</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1AE4BF57" w14:textId="77777777" w:rsidR="00ED2176" w:rsidRPr="00113259" w:rsidRDefault="00ED2176" w:rsidP="00ED2176">
            <w:pPr>
              <w:rPr>
                <w:sz w:val="22"/>
                <w:szCs w:val="22"/>
              </w:rPr>
            </w:pPr>
            <w:r w:rsidRPr="00113259">
              <w:rPr>
                <w:sz w:val="22"/>
                <w:szCs w:val="22"/>
              </w:rPr>
              <w:t>Дефицит(-),профицит(+) консолидированного бюджета монопрофильного муниципального образования Российской Федерации</w:t>
            </w:r>
          </w:p>
        </w:tc>
        <w:tc>
          <w:tcPr>
            <w:tcW w:w="1562" w:type="dxa"/>
            <w:tcBorders>
              <w:top w:val="nil"/>
              <w:left w:val="nil"/>
              <w:bottom w:val="single" w:sz="4" w:space="0" w:color="auto"/>
              <w:right w:val="single" w:sz="4" w:space="0" w:color="auto"/>
            </w:tcBorders>
            <w:shd w:val="clear" w:color="auto" w:fill="auto"/>
            <w:vAlign w:val="center"/>
            <w:hideMark/>
          </w:tcPr>
          <w:p w14:paraId="548D3104"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auto" w:fill="auto"/>
            <w:vAlign w:val="bottom"/>
            <w:hideMark/>
          </w:tcPr>
          <w:p w14:paraId="479E3A13" w14:textId="7BAA7A85" w:rsidR="00ED2176" w:rsidRPr="00113259" w:rsidRDefault="00ED2176" w:rsidP="00ED2176">
            <w:pPr>
              <w:jc w:val="right"/>
              <w:rPr>
                <w:sz w:val="22"/>
                <w:szCs w:val="22"/>
              </w:rPr>
            </w:pPr>
            <w:r>
              <w:rPr>
                <w:sz w:val="22"/>
                <w:szCs w:val="22"/>
              </w:rPr>
              <w:t>11 388</w:t>
            </w:r>
          </w:p>
        </w:tc>
        <w:tc>
          <w:tcPr>
            <w:tcW w:w="1122" w:type="dxa"/>
            <w:tcBorders>
              <w:top w:val="nil"/>
              <w:left w:val="nil"/>
              <w:bottom w:val="single" w:sz="4" w:space="0" w:color="auto"/>
              <w:right w:val="single" w:sz="4" w:space="0" w:color="auto"/>
            </w:tcBorders>
            <w:shd w:val="clear" w:color="auto" w:fill="auto"/>
            <w:vAlign w:val="bottom"/>
            <w:hideMark/>
          </w:tcPr>
          <w:p w14:paraId="1C26B9A8" w14:textId="53C74687" w:rsidR="00ED2176" w:rsidRPr="00113259" w:rsidRDefault="00ED2176" w:rsidP="00ED2176">
            <w:pPr>
              <w:jc w:val="right"/>
              <w:rPr>
                <w:sz w:val="22"/>
                <w:szCs w:val="22"/>
              </w:rPr>
            </w:pPr>
            <w:r>
              <w:rPr>
                <w:sz w:val="22"/>
                <w:szCs w:val="22"/>
              </w:rPr>
              <w:t>-6 760</w:t>
            </w:r>
          </w:p>
        </w:tc>
        <w:tc>
          <w:tcPr>
            <w:tcW w:w="1029" w:type="dxa"/>
            <w:tcBorders>
              <w:top w:val="nil"/>
              <w:left w:val="nil"/>
              <w:bottom w:val="single" w:sz="4" w:space="0" w:color="auto"/>
              <w:right w:val="single" w:sz="4" w:space="0" w:color="auto"/>
            </w:tcBorders>
            <w:shd w:val="clear" w:color="auto" w:fill="auto"/>
            <w:vAlign w:val="bottom"/>
            <w:hideMark/>
          </w:tcPr>
          <w:p w14:paraId="14AD11D7" w14:textId="026B25F4" w:rsidR="00ED2176" w:rsidRPr="00113259" w:rsidRDefault="00ED2176" w:rsidP="00ED2176">
            <w:pPr>
              <w:jc w:val="right"/>
              <w:rPr>
                <w:sz w:val="22"/>
                <w:szCs w:val="22"/>
              </w:rPr>
            </w:pPr>
            <w:r>
              <w:rPr>
                <w:sz w:val="22"/>
                <w:szCs w:val="22"/>
              </w:rPr>
              <w:t>-24 673</w:t>
            </w:r>
          </w:p>
        </w:tc>
        <w:tc>
          <w:tcPr>
            <w:tcW w:w="1598" w:type="dxa"/>
            <w:tcBorders>
              <w:top w:val="nil"/>
              <w:left w:val="nil"/>
              <w:bottom w:val="single" w:sz="4" w:space="0" w:color="auto"/>
              <w:right w:val="single" w:sz="4" w:space="0" w:color="auto"/>
            </w:tcBorders>
            <w:shd w:val="clear" w:color="auto" w:fill="auto"/>
            <w:vAlign w:val="bottom"/>
            <w:hideMark/>
          </w:tcPr>
          <w:p w14:paraId="4E92143C" w14:textId="68D6222E" w:rsidR="00ED2176" w:rsidRPr="00113259" w:rsidRDefault="00ED2176" w:rsidP="00ED2176">
            <w:pPr>
              <w:jc w:val="right"/>
              <w:rPr>
                <w:sz w:val="22"/>
                <w:szCs w:val="22"/>
              </w:rPr>
            </w:pPr>
            <w:r>
              <w:rPr>
                <w:sz w:val="22"/>
                <w:szCs w:val="22"/>
              </w:rPr>
              <w:t>-15 000</w:t>
            </w:r>
          </w:p>
        </w:tc>
        <w:tc>
          <w:tcPr>
            <w:tcW w:w="1096" w:type="dxa"/>
            <w:tcBorders>
              <w:top w:val="nil"/>
              <w:left w:val="nil"/>
              <w:bottom w:val="single" w:sz="4" w:space="0" w:color="auto"/>
              <w:right w:val="single" w:sz="4" w:space="0" w:color="auto"/>
            </w:tcBorders>
            <w:shd w:val="clear" w:color="auto" w:fill="auto"/>
            <w:vAlign w:val="bottom"/>
            <w:hideMark/>
          </w:tcPr>
          <w:p w14:paraId="551F254D" w14:textId="295CF59D" w:rsidR="00ED2176" w:rsidRPr="00113259" w:rsidRDefault="00ED2176" w:rsidP="00ED2176">
            <w:pPr>
              <w:jc w:val="right"/>
              <w:rPr>
                <w:sz w:val="22"/>
                <w:szCs w:val="22"/>
              </w:rPr>
            </w:pPr>
            <w:r>
              <w:rPr>
                <w:sz w:val="22"/>
                <w:szCs w:val="22"/>
              </w:rPr>
              <w:t>-15 000</w:t>
            </w:r>
          </w:p>
        </w:tc>
        <w:tc>
          <w:tcPr>
            <w:tcW w:w="1598" w:type="dxa"/>
            <w:gridSpan w:val="2"/>
            <w:tcBorders>
              <w:top w:val="nil"/>
              <w:left w:val="nil"/>
              <w:bottom w:val="single" w:sz="4" w:space="0" w:color="auto"/>
              <w:right w:val="single" w:sz="4" w:space="0" w:color="auto"/>
            </w:tcBorders>
            <w:shd w:val="clear" w:color="auto" w:fill="auto"/>
            <w:vAlign w:val="bottom"/>
            <w:hideMark/>
          </w:tcPr>
          <w:p w14:paraId="26E6DD35" w14:textId="41FBB1A3" w:rsidR="00ED2176" w:rsidRPr="00113259" w:rsidRDefault="00ED2176" w:rsidP="00ED2176">
            <w:pPr>
              <w:jc w:val="right"/>
              <w:rPr>
                <w:sz w:val="22"/>
                <w:szCs w:val="22"/>
              </w:rPr>
            </w:pPr>
            <w:r>
              <w:rPr>
                <w:sz w:val="22"/>
                <w:szCs w:val="22"/>
              </w:rPr>
              <w:t>-7 500</w:t>
            </w:r>
          </w:p>
        </w:tc>
        <w:tc>
          <w:tcPr>
            <w:tcW w:w="992" w:type="dxa"/>
            <w:tcBorders>
              <w:top w:val="nil"/>
              <w:left w:val="nil"/>
              <w:bottom w:val="single" w:sz="4" w:space="0" w:color="auto"/>
              <w:right w:val="single" w:sz="4" w:space="0" w:color="auto"/>
            </w:tcBorders>
            <w:shd w:val="clear" w:color="auto" w:fill="auto"/>
            <w:vAlign w:val="bottom"/>
            <w:hideMark/>
          </w:tcPr>
          <w:p w14:paraId="01C0F2C1" w14:textId="2D244924" w:rsidR="00ED2176" w:rsidRPr="00113259" w:rsidRDefault="00ED2176" w:rsidP="00ED2176">
            <w:pPr>
              <w:jc w:val="right"/>
              <w:rPr>
                <w:sz w:val="22"/>
                <w:szCs w:val="22"/>
              </w:rPr>
            </w:pPr>
            <w:r>
              <w:rPr>
                <w:sz w:val="22"/>
                <w:szCs w:val="22"/>
              </w:rPr>
              <w:t>-7 500</w:t>
            </w:r>
          </w:p>
        </w:tc>
        <w:tc>
          <w:tcPr>
            <w:tcW w:w="1598" w:type="dxa"/>
            <w:gridSpan w:val="2"/>
            <w:tcBorders>
              <w:top w:val="nil"/>
              <w:left w:val="nil"/>
              <w:bottom w:val="single" w:sz="4" w:space="0" w:color="auto"/>
              <w:right w:val="single" w:sz="4" w:space="0" w:color="auto"/>
            </w:tcBorders>
            <w:shd w:val="clear" w:color="auto" w:fill="auto"/>
            <w:vAlign w:val="bottom"/>
            <w:hideMark/>
          </w:tcPr>
          <w:p w14:paraId="622D87F0" w14:textId="57DCE640" w:rsidR="00ED2176" w:rsidRPr="00113259" w:rsidRDefault="00ED2176" w:rsidP="00ED2176">
            <w:pPr>
              <w:jc w:val="right"/>
              <w:rPr>
                <w:sz w:val="22"/>
                <w:szCs w:val="22"/>
              </w:rPr>
            </w:pPr>
            <w:r>
              <w:rPr>
                <w:sz w:val="22"/>
                <w:szCs w:val="22"/>
              </w:rPr>
              <w:t>-2 000</w:t>
            </w:r>
          </w:p>
        </w:tc>
        <w:tc>
          <w:tcPr>
            <w:tcW w:w="1139" w:type="dxa"/>
            <w:tcBorders>
              <w:top w:val="nil"/>
              <w:left w:val="nil"/>
              <w:bottom w:val="single" w:sz="4" w:space="0" w:color="auto"/>
              <w:right w:val="single" w:sz="4" w:space="0" w:color="auto"/>
            </w:tcBorders>
            <w:shd w:val="clear" w:color="auto" w:fill="auto"/>
            <w:vAlign w:val="bottom"/>
            <w:hideMark/>
          </w:tcPr>
          <w:p w14:paraId="07C4FA61" w14:textId="74109D74" w:rsidR="00ED2176" w:rsidRPr="00113259" w:rsidRDefault="00ED2176" w:rsidP="00ED2176">
            <w:pPr>
              <w:jc w:val="right"/>
              <w:rPr>
                <w:sz w:val="22"/>
                <w:szCs w:val="22"/>
              </w:rPr>
            </w:pPr>
            <w:r>
              <w:rPr>
                <w:sz w:val="22"/>
                <w:szCs w:val="22"/>
              </w:rPr>
              <w:t>-2 000</w:t>
            </w:r>
          </w:p>
        </w:tc>
      </w:tr>
      <w:tr w:rsidR="00ED2176" w:rsidRPr="00113259" w14:paraId="4BB18789" w14:textId="77777777" w:rsidTr="00D21D36">
        <w:trPr>
          <w:gridAfter w:val="2"/>
          <w:wAfter w:w="37" w:type="dxa"/>
          <w:trHeight w:val="645"/>
        </w:trPr>
        <w:tc>
          <w:tcPr>
            <w:tcW w:w="702" w:type="dxa"/>
            <w:tcBorders>
              <w:top w:val="nil"/>
              <w:left w:val="single" w:sz="4" w:space="0" w:color="auto"/>
              <w:bottom w:val="single" w:sz="4" w:space="0" w:color="auto"/>
              <w:right w:val="nil"/>
            </w:tcBorders>
            <w:shd w:val="clear" w:color="auto" w:fill="auto"/>
            <w:vAlign w:val="center"/>
            <w:hideMark/>
          </w:tcPr>
          <w:p w14:paraId="0AE77764" w14:textId="77777777" w:rsidR="00ED2176" w:rsidRPr="00113259" w:rsidRDefault="00ED2176" w:rsidP="00ED2176">
            <w:pPr>
              <w:jc w:val="center"/>
              <w:rPr>
                <w:sz w:val="22"/>
                <w:szCs w:val="22"/>
              </w:rPr>
            </w:pPr>
            <w:r w:rsidRPr="00113259">
              <w:rPr>
                <w:sz w:val="22"/>
                <w:szCs w:val="22"/>
              </w:rPr>
              <w:t>49</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6CDBDE4A" w14:textId="3BBC51DB" w:rsidR="00ED2176" w:rsidRPr="00113259" w:rsidRDefault="00ED2176" w:rsidP="00ED2176">
            <w:pPr>
              <w:rPr>
                <w:sz w:val="22"/>
                <w:szCs w:val="22"/>
              </w:rPr>
            </w:pPr>
            <w:r w:rsidRPr="00113259">
              <w:rPr>
                <w:sz w:val="22"/>
                <w:szCs w:val="22"/>
              </w:rPr>
              <w:t xml:space="preserve">Государственный </w:t>
            </w:r>
            <w:r w:rsidR="00AF1944">
              <w:rPr>
                <w:sz w:val="22"/>
                <w:szCs w:val="22"/>
              </w:rPr>
              <w:t xml:space="preserve">(муниципальный) </w:t>
            </w:r>
            <w:r w:rsidRPr="00113259">
              <w:rPr>
                <w:sz w:val="22"/>
                <w:szCs w:val="22"/>
              </w:rPr>
              <w:t xml:space="preserve">долг монопрофильного муниципального образования Российской Федерации </w:t>
            </w:r>
          </w:p>
        </w:tc>
        <w:tc>
          <w:tcPr>
            <w:tcW w:w="1562" w:type="dxa"/>
            <w:tcBorders>
              <w:top w:val="nil"/>
              <w:left w:val="nil"/>
              <w:bottom w:val="single" w:sz="4" w:space="0" w:color="auto"/>
              <w:right w:val="single" w:sz="4" w:space="0" w:color="auto"/>
            </w:tcBorders>
            <w:shd w:val="clear" w:color="auto" w:fill="auto"/>
            <w:vAlign w:val="center"/>
            <w:hideMark/>
          </w:tcPr>
          <w:p w14:paraId="49EBA81B" w14:textId="77777777" w:rsidR="00ED2176" w:rsidRPr="00113259" w:rsidRDefault="00ED2176" w:rsidP="00ED2176">
            <w:pPr>
              <w:jc w:val="center"/>
              <w:rPr>
                <w:sz w:val="22"/>
                <w:szCs w:val="22"/>
              </w:rPr>
            </w:pPr>
            <w:r w:rsidRPr="00113259">
              <w:rPr>
                <w:sz w:val="22"/>
                <w:szCs w:val="22"/>
              </w:rPr>
              <w:t>тыс. руб.</w:t>
            </w:r>
          </w:p>
        </w:tc>
        <w:tc>
          <w:tcPr>
            <w:tcW w:w="1047" w:type="dxa"/>
            <w:tcBorders>
              <w:top w:val="nil"/>
              <w:left w:val="nil"/>
              <w:bottom w:val="single" w:sz="4" w:space="0" w:color="auto"/>
              <w:right w:val="single" w:sz="4" w:space="0" w:color="auto"/>
            </w:tcBorders>
            <w:shd w:val="clear" w:color="000000" w:fill="FFFFFF"/>
            <w:vAlign w:val="bottom"/>
            <w:hideMark/>
          </w:tcPr>
          <w:p w14:paraId="709CEAF3" w14:textId="7FDD5E20" w:rsidR="00ED2176" w:rsidRPr="00113259" w:rsidRDefault="00ED2176" w:rsidP="00ED2176">
            <w:pPr>
              <w:jc w:val="right"/>
              <w:rPr>
                <w:sz w:val="22"/>
                <w:szCs w:val="22"/>
              </w:rPr>
            </w:pPr>
            <w:r>
              <w:rPr>
                <w:sz w:val="22"/>
                <w:szCs w:val="22"/>
              </w:rPr>
              <w:t>-</w:t>
            </w:r>
          </w:p>
        </w:tc>
        <w:tc>
          <w:tcPr>
            <w:tcW w:w="1122" w:type="dxa"/>
            <w:tcBorders>
              <w:top w:val="nil"/>
              <w:left w:val="nil"/>
              <w:bottom w:val="single" w:sz="4" w:space="0" w:color="auto"/>
              <w:right w:val="single" w:sz="4" w:space="0" w:color="auto"/>
            </w:tcBorders>
            <w:shd w:val="clear" w:color="000000" w:fill="FFFFFF"/>
            <w:vAlign w:val="bottom"/>
            <w:hideMark/>
          </w:tcPr>
          <w:p w14:paraId="4EEE4FA2" w14:textId="0A19C26B" w:rsidR="00ED2176" w:rsidRPr="00113259" w:rsidRDefault="00ED2176" w:rsidP="00ED2176">
            <w:pPr>
              <w:jc w:val="right"/>
              <w:rPr>
                <w:sz w:val="22"/>
                <w:szCs w:val="22"/>
              </w:rPr>
            </w:pPr>
            <w:r>
              <w:rPr>
                <w:sz w:val="22"/>
                <w:szCs w:val="22"/>
              </w:rPr>
              <w:t>-</w:t>
            </w:r>
          </w:p>
        </w:tc>
        <w:tc>
          <w:tcPr>
            <w:tcW w:w="1029" w:type="dxa"/>
            <w:tcBorders>
              <w:top w:val="nil"/>
              <w:left w:val="nil"/>
              <w:bottom w:val="single" w:sz="4" w:space="0" w:color="auto"/>
              <w:right w:val="single" w:sz="4" w:space="0" w:color="auto"/>
            </w:tcBorders>
            <w:shd w:val="clear" w:color="000000" w:fill="FFFFFF"/>
            <w:vAlign w:val="bottom"/>
            <w:hideMark/>
          </w:tcPr>
          <w:p w14:paraId="2771CE4C" w14:textId="69DFDAC0" w:rsidR="00ED2176" w:rsidRPr="00113259" w:rsidRDefault="00ED2176" w:rsidP="00ED2176">
            <w:pPr>
              <w:jc w:val="right"/>
              <w:rPr>
                <w:sz w:val="22"/>
                <w:szCs w:val="22"/>
              </w:rPr>
            </w:pPr>
            <w:r>
              <w:rPr>
                <w:sz w:val="22"/>
                <w:szCs w:val="22"/>
              </w:rPr>
              <w:t>42 000</w:t>
            </w:r>
          </w:p>
        </w:tc>
        <w:tc>
          <w:tcPr>
            <w:tcW w:w="1598" w:type="dxa"/>
            <w:tcBorders>
              <w:top w:val="nil"/>
              <w:left w:val="nil"/>
              <w:bottom w:val="single" w:sz="4" w:space="0" w:color="auto"/>
              <w:right w:val="single" w:sz="4" w:space="0" w:color="auto"/>
            </w:tcBorders>
            <w:shd w:val="clear" w:color="000000" w:fill="FFFFFF"/>
            <w:vAlign w:val="bottom"/>
            <w:hideMark/>
          </w:tcPr>
          <w:p w14:paraId="54040848" w14:textId="354214FB" w:rsidR="00ED2176" w:rsidRPr="00113259" w:rsidRDefault="00ED2176" w:rsidP="00ED2176">
            <w:pPr>
              <w:jc w:val="right"/>
              <w:rPr>
                <w:sz w:val="22"/>
                <w:szCs w:val="22"/>
              </w:rPr>
            </w:pPr>
            <w:r>
              <w:rPr>
                <w:sz w:val="22"/>
                <w:szCs w:val="22"/>
              </w:rPr>
              <w:t>45 000</w:t>
            </w:r>
          </w:p>
        </w:tc>
        <w:tc>
          <w:tcPr>
            <w:tcW w:w="1096" w:type="dxa"/>
            <w:tcBorders>
              <w:top w:val="nil"/>
              <w:left w:val="nil"/>
              <w:bottom w:val="single" w:sz="4" w:space="0" w:color="auto"/>
              <w:right w:val="single" w:sz="4" w:space="0" w:color="auto"/>
            </w:tcBorders>
            <w:shd w:val="clear" w:color="000000" w:fill="FFFFFF"/>
            <w:vAlign w:val="bottom"/>
            <w:hideMark/>
          </w:tcPr>
          <w:p w14:paraId="39BEA7B8" w14:textId="7DAA5E42" w:rsidR="00ED2176" w:rsidRPr="00113259" w:rsidRDefault="00ED2176" w:rsidP="00ED2176">
            <w:pPr>
              <w:jc w:val="right"/>
              <w:rPr>
                <w:sz w:val="22"/>
                <w:szCs w:val="22"/>
              </w:rPr>
            </w:pPr>
            <w:r>
              <w:rPr>
                <w:sz w:val="22"/>
                <w:szCs w:val="22"/>
              </w:rPr>
              <w:t>45 000</w:t>
            </w:r>
          </w:p>
        </w:tc>
        <w:tc>
          <w:tcPr>
            <w:tcW w:w="1598" w:type="dxa"/>
            <w:gridSpan w:val="2"/>
            <w:tcBorders>
              <w:top w:val="nil"/>
              <w:left w:val="nil"/>
              <w:bottom w:val="single" w:sz="4" w:space="0" w:color="auto"/>
              <w:right w:val="single" w:sz="4" w:space="0" w:color="auto"/>
            </w:tcBorders>
            <w:shd w:val="clear" w:color="000000" w:fill="FFFFFF"/>
            <w:vAlign w:val="bottom"/>
            <w:hideMark/>
          </w:tcPr>
          <w:p w14:paraId="62351775" w14:textId="6921DE04" w:rsidR="00ED2176" w:rsidRPr="00113259" w:rsidRDefault="00ED2176" w:rsidP="00ED2176">
            <w:pPr>
              <w:jc w:val="right"/>
              <w:rPr>
                <w:sz w:val="22"/>
                <w:szCs w:val="22"/>
              </w:rPr>
            </w:pPr>
            <w:r>
              <w:rPr>
                <w:sz w:val="22"/>
                <w:szCs w:val="22"/>
              </w:rPr>
              <w:t>30 000</w:t>
            </w:r>
          </w:p>
        </w:tc>
        <w:tc>
          <w:tcPr>
            <w:tcW w:w="992" w:type="dxa"/>
            <w:tcBorders>
              <w:top w:val="nil"/>
              <w:left w:val="nil"/>
              <w:bottom w:val="single" w:sz="4" w:space="0" w:color="auto"/>
              <w:right w:val="single" w:sz="4" w:space="0" w:color="auto"/>
            </w:tcBorders>
            <w:shd w:val="clear" w:color="000000" w:fill="FFFFFF"/>
            <w:vAlign w:val="bottom"/>
            <w:hideMark/>
          </w:tcPr>
          <w:p w14:paraId="29D1C6A3" w14:textId="1DF7337F" w:rsidR="00ED2176" w:rsidRPr="00113259" w:rsidRDefault="00ED2176" w:rsidP="00ED2176">
            <w:pPr>
              <w:jc w:val="right"/>
              <w:rPr>
                <w:sz w:val="22"/>
                <w:szCs w:val="22"/>
              </w:rPr>
            </w:pPr>
            <w:r>
              <w:rPr>
                <w:sz w:val="22"/>
                <w:szCs w:val="22"/>
              </w:rPr>
              <w:t>30 000</w:t>
            </w:r>
          </w:p>
        </w:tc>
        <w:tc>
          <w:tcPr>
            <w:tcW w:w="1598" w:type="dxa"/>
            <w:gridSpan w:val="2"/>
            <w:tcBorders>
              <w:top w:val="nil"/>
              <w:left w:val="nil"/>
              <w:bottom w:val="single" w:sz="4" w:space="0" w:color="auto"/>
              <w:right w:val="single" w:sz="4" w:space="0" w:color="auto"/>
            </w:tcBorders>
            <w:shd w:val="clear" w:color="000000" w:fill="FFFFFF"/>
            <w:vAlign w:val="bottom"/>
            <w:hideMark/>
          </w:tcPr>
          <w:p w14:paraId="6FBE1A9A" w14:textId="42281BD1" w:rsidR="00ED2176" w:rsidRPr="00113259" w:rsidRDefault="00ED2176" w:rsidP="00ED2176">
            <w:pPr>
              <w:jc w:val="right"/>
              <w:rPr>
                <w:sz w:val="22"/>
                <w:szCs w:val="22"/>
              </w:rPr>
            </w:pPr>
            <w:r>
              <w:rPr>
                <w:sz w:val="22"/>
                <w:szCs w:val="22"/>
              </w:rPr>
              <w:t>13 000</w:t>
            </w:r>
          </w:p>
        </w:tc>
        <w:tc>
          <w:tcPr>
            <w:tcW w:w="1139" w:type="dxa"/>
            <w:tcBorders>
              <w:top w:val="nil"/>
              <w:left w:val="nil"/>
              <w:bottom w:val="single" w:sz="4" w:space="0" w:color="auto"/>
              <w:right w:val="single" w:sz="4" w:space="0" w:color="auto"/>
            </w:tcBorders>
            <w:shd w:val="clear" w:color="000000" w:fill="FFFFFF"/>
            <w:vAlign w:val="bottom"/>
            <w:hideMark/>
          </w:tcPr>
          <w:p w14:paraId="6B0F7968" w14:textId="3ADEA48F" w:rsidR="00ED2176" w:rsidRPr="00113259" w:rsidRDefault="00ED2176" w:rsidP="00ED2176">
            <w:pPr>
              <w:jc w:val="right"/>
              <w:rPr>
                <w:sz w:val="22"/>
                <w:szCs w:val="22"/>
              </w:rPr>
            </w:pPr>
            <w:r>
              <w:rPr>
                <w:sz w:val="22"/>
                <w:szCs w:val="22"/>
              </w:rPr>
              <w:t>13 000</w:t>
            </w:r>
          </w:p>
        </w:tc>
      </w:tr>
    </w:tbl>
    <w:p w14:paraId="7F34D3F0" w14:textId="77777777" w:rsidR="005F1DD6" w:rsidRPr="00430FA4" w:rsidRDefault="005F1DD6" w:rsidP="000D1AC4">
      <w:pPr>
        <w:pStyle w:val="23"/>
        <w:tabs>
          <w:tab w:val="left" w:pos="708"/>
        </w:tabs>
        <w:spacing w:after="0" w:line="240" w:lineRule="auto"/>
        <w:ind w:left="0" w:firstLine="709"/>
        <w:jc w:val="center"/>
        <w:rPr>
          <w:szCs w:val="28"/>
        </w:rPr>
      </w:pPr>
    </w:p>
    <w:sectPr w:rsidR="005F1DD6" w:rsidRPr="00430FA4" w:rsidSect="005F1DD6">
      <w:pgSz w:w="16838" w:h="11906" w:orient="landscape"/>
      <w:pgMar w:top="1134" w:right="39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06B6" w14:textId="77777777" w:rsidR="001131D4" w:rsidRDefault="001131D4" w:rsidP="00F46135">
      <w:r>
        <w:separator/>
      </w:r>
    </w:p>
  </w:endnote>
  <w:endnote w:type="continuationSeparator" w:id="0">
    <w:p w14:paraId="28487331" w14:textId="77777777" w:rsidR="001131D4" w:rsidRDefault="001131D4" w:rsidP="00F4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C69E" w14:textId="77777777" w:rsidR="001131D4" w:rsidRDefault="001131D4" w:rsidP="00093A0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B994A1" w14:textId="77777777" w:rsidR="001131D4" w:rsidRDefault="001131D4" w:rsidP="00093A0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F307" w14:textId="77777777" w:rsidR="001131D4" w:rsidRDefault="001131D4" w:rsidP="00093A0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3982C" w14:textId="77777777" w:rsidR="001131D4" w:rsidRDefault="001131D4" w:rsidP="00F46135">
      <w:r>
        <w:separator/>
      </w:r>
    </w:p>
  </w:footnote>
  <w:footnote w:type="continuationSeparator" w:id="0">
    <w:p w14:paraId="46936877" w14:textId="77777777" w:rsidR="001131D4" w:rsidRDefault="001131D4" w:rsidP="00F461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923591"/>
      <w:docPartObj>
        <w:docPartGallery w:val="Page Numbers (Top of Page)"/>
        <w:docPartUnique/>
      </w:docPartObj>
    </w:sdtPr>
    <w:sdtContent>
      <w:p w14:paraId="5B4B4018" w14:textId="16E2EDA5" w:rsidR="001131D4" w:rsidRDefault="001131D4">
        <w:pPr>
          <w:pStyle w:val="af0"/>
          <w:jc w:val="center"/>
        </w:pPr>
        <w:r>
          <w:fldChar w:fldCharType="begin"/>
        </w:r>
        <w:r>
          <w:instrText>PAGE   \* MERGEFORMAT</w:instrText>
        </w:r>
        <w:r>
          <w:fldChar w:fldCharType="separate"/>
        </w:r>
        <w:r w:rsidR="000975C7">
          <w:rPr>
            <w:noProof/>
          </w:rPr>
          <w:t>3</w:t>
        </w:r>
        <w:r>
          <w:fldChar w:fldCharType="end"/>
        </w:r>
      </w:p>
    </w:sdtContent>
  </w:sdt>
  <w:p w14:paraId="70E6C00B" w14:textId="77777777" w:rsidR="001131D4" w:rsidRDefault="001131D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4AC0"/>
    <w:multiLevelType w:val="hybridMultilevel"/>
    <w:tmpl w:val="E722B5A2"/>
    <w:lvl w:ilvl="0" w:tplc="B5041312">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864"/>
        </w:tabs>
        <w:ind w:left="1864" w:hanging="360"/>
      </w:pPr>
      <w:rPr>
        <w:rFonts w:ascii="Courier New" w:hAnsi="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1" w15:restartNumberingAfterBreak="0">
    <w:nsid w:val="09B053B4"/>
    <w:multiLevelType w:val="hybridMultilevel"/>
    <w:tmpl w:val="DBA2791C"/>
    <w:lvl w:ilvl="0" w:tplc="65B8C17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15:restartNumberingAfterBreak="0">
    <w:nsid w:val="16101A6E"/>
    <w:multiLevelType w:val="hybridMultilevel"/>
    <w:tmpl w:val="6C9E42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D922069"/>
    <w:multiLevelType w:val="hybridMultilevel"/>
    <w:tmpl w:val="05BC7E4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32B1F"/>
    <w:multiLevelType w:val="hybridMultilevel"/>
    <w:tmpl w:val="7C287E34"/>
    <w:lvl w:ilvl="0" w:tplc="8722A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1F4E53"/>
    <w:multiLevelType w:val="hybridMultilevel"/>
    <w:tmpl w:val="6C9E42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97D521C"/>
    <w:multiLevelType w:val="hybridMultilevel"/>
    <w:tmpl w:val="892E4DAC"/>
    <w:lvl w:ilvl="0" w:tplc="459036EA">
      <w:start w:val="1"/>
      <w:numFmt w:val="bullet"/>
      <w:lvlText w:val=""/>
      <w:lvlJc w:val="left"/>
      <w:pPr>
        <w:ind w:left="720" w:hanging="360"/>
      </w:pPr>
      <w:rPr>
        <w:rFonts w:ascii="Symbol" w:hAnsi="Symbol" w:hint="default"/>
        <w:color w:val="8064A2" w:themeColor="accent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8E2FD0"/>
    <w:multiLevelType w:val="hybridMultilevel"/>
    <w:tmpl w:val="3904BECE"/>
    <w:lvl w:ilvl="0" w:tplc="D1067A46">
      <w:start w:val="1"/>
      <w:numFmt w:val="bullet"/>
      <w:pStyle w:val="1"/>
      <w:lvlText w:val=""/>
      <w:lvlJc w:val="left"/>
      <w:pPr>
        <w:tabs>
          <w:tab w:val="num" w:pos="1366"/>
        </w:tabs>
        <w:ind w:left="1366"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93DBA"/>
    <w:multiLevelType w:val="hybridMultilevel"/>
    <w:tmpl w:val="6C9E42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BC50E81"/>
    <w:multiLevelType w:val="multilevel"/>
    <w:tmpl w:val="4BC50E8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27037"/>
    <w:multiLevelType w:val="hybridMultilevel"/>
    <w:tmpl w:val="5860C074"/>
    <w:lvl w:ilvl="0" w:tplc="6C1CCD4A">
      <w:start w:val="1"/>
      <w:numFmt w:val="bullet"/>
      <w:lvlText w:val=""/>
      <w:lvlJc w:val="left"/>
      <w:pPr>
        <w:ind w:left="928"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D9199C"/>
    <w:multiLevelType w:val="hybridMultilevel"/>
    <w:tmpl w:val="425E5F42"/>
    <w:lvl w:ilvl="0" w:tplc="C4DCCFDE">
      <w:start w:val="4"/>
      <w:numFmt w:val="decimal"/>
      <w:lvlText w:val="%1."/>
      <w:lvlJc w:val="left"/>
      <w:pPr>
        <w:ind w:left="1070" w:hanging="360"/>
      </w:pPr>
      <w:rPr>
        <w:rFonts w:ascii="Times New Roman" w:hAnsi="Times New Roman" w:cs="Times New Roman" w:hint="default"/>
        <w:b/>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15:restartNumberingAfterBreak="0">
    <w:nsid w:val="77D91E36"/>
    <w:multiLevelType w:val="multilevel"/>
    <w:tmpl w:val="77D91E36"/>
    <w:lvl w:ilvl="0">
      <w:start w:val="1"/>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8"/>
  </w:num>
  <w:num w:numId="6">
    <w:abstractNumId w:val="2"/>
  </w:num>
  <w:num w:numId="7">
    <w:abstractNumId w:val="5"/>
  </w:num>
  <w:num w:numId="8">
    <w:abstractNumId w:val="11"/>
  </w:num>
  <w:num w:numId="9">
    <w:abstractNumId w:val="4"/>
  </w:num>
  <w:num w:numId="10">
    <w:abstractNumId w:val="12"/>
  </w:num>
  <w:num w:numId="11">
    <w:abstractNumId w:val="9"/>
  </w:num>
  <w:num w:numId="12">
    <w:abstractNumId w:val="10"/>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F6"/>
    <w:rsid w:val="000021AA"/>
    <w:rsid w:val="000041CB"/>
    <w:rsid w:val="0000452E"/>
    <w:rsid w:val="00010592"/>
    <w:rsid w:val="00013FAE"/>
    <w:rsid w:val="00020E3D"/>
    <w:rsid w:val="00021172"/>
    <w:rsid w:val="000217C3"/>
    <w:rsid w:val="00021924"/>
    <w:rsid w:val="00021F3B"/>
    <w:rsid w:val="000229CA"/>
    <w:rsid w:val="00023A7F"/>
    <w:rsid w:val="00024C0A"/>
    <w:rsid w:val="000264ED"/>
    <w:rsid w:val="00027F05"/>
    <w:rsid w:val="00030F5E"/>
    <w:rsid w:val="0003356B"/>
    <w:rsid w:val="000343FF"/>
    <w:rsid w:val="000363CD"/>
    <w:rsid w:val="00037208"/>
    <w:rsid w:val="00037852"/>
    <w:rsid w:val="0004121D"/>
    <w:rsid w:val="0004437E"/>
    <w:rsid w:val="000445DA"/>
    <w:rsid w:val="0004503E"/>
    <w:rsid w:val="000457F6"/>
    <w:rsid w:val="000461C5"/>
    <w:rsid w:val="00051B11"/>
    <w:rsid w:val="00052813"/>
    <w:rsid w:val="00054E78"/>
    <w:rsid w:val="0005580C"/>
    <w:rsid w:val="000579EC"/>
    <w:rsid w:val="00061881"/>
    <w:rsid w:val="00063BFC"/>
    <w:rsid w:val="00063C0D"/>
    <w:rsid w:val="000667E2"/>
    <w:rsid w:val="00067357"/>
    <w:rsid w:val="000679D6"/>
    <w:rsid w:val="00071970"/>
    <w:rsid w:val="00072797"/>
    <w:rsid w:val="000772BC"/>
    <w:rsid w:val="00077E61"/>
    <w:rsid w:val="00077EAC"/>
    <w:rsid w:val="0008261A"/>
    <w:rsid w:val="00082902"/>
    <w:rsid w:val="00085AB1"/>
    <w:rsid w:val="000865B9"/>
    <w:rsid w:val="00086872"/>
    <w:rsid w:val="00086DF8"/>
    <w:rsid w:val="00087FB8"/>
    <w:rsid w:val="000904BB"/>
    <w:rsid w:val="00090509"/>
    <w:rsid w:val="0009326E"/>
    <w:rsid w:val="00093A07"/>
    <w:rsid w:val="00095916"/>
    <w:rsid w:val="00095D67"/>
    <w:rsid w:val="00096759"/>
    <w:rsid w:val="000971D0"/>
    <w:rsid w:val="0009753A"/>
    <w:rsid w:val="000975C7"/>
    <w:rsid w:val="000A0E78"/>
    <w:rsid w:val="000A0FF9"/>
    <w:rsid w:val="000A1D12"/>
    <w:rsid w:val="000A24C9"/>
    <w:rsid w:val="000A2C2C"/>
    <w:rsid w:val="000B5294"/>
    <w:rsid w:val="000B5CCE"/>
    <w:rsid w:val="000C0F56"/>
    <w:rsid w:val="000C10C3"/>
    <w:rsid w:val="000C19EC"/>
    <w:rsid w:val="000C1B4A"/>
    <w:rsid w:val="000C2F7C"/>
    <w:rsid w:val="000C4743"/>
    <w:rsid w:val="000C55FC"/>
    <w:rsid w:val="000D001A"/>
    <w:rsid w:val="000D06DE"/>
    <w:rsid w:val="000D1AC4"/>
    <w:rsid w:val="000D4CA2"/>
    <w:rsid w:val="000D742F"/>
    <w:rsid w:val="000E01BC"/>
    <w:rsid w:val="000E0CE4"/>
    <w:rsid w:val="000E3827"/>
    <w:rsid w:val="000E43FE"/>
    <w:rsid w:val="000E4D8E"/>
    <w:rsid w:val="000E55DD"/>
    <w:rsid w:val="000E6CF5"/>
    <w:rsid w:val="000F0304"/>
    <w:rsid w:val="000F1C19"/>
    <w:rsid w:val="000F4211"/>
    <w:rsid w:val="000F724F"/>
    <w:rsid w:val="0010099C"/>
    <w:rsid w:val="00101038"/>
    <w:rsid w:val="001046D1"/>
    <w:rsid w:val="00104E66"/>
    <w:rsid w:val="00105BDC"/>
    <w:rsid w:val="00106480"/>
    <w:rsid w:val="00106C36"/>
    <w:rsid w:val="00111D3E"/>
    <w:rsid w:val="001128F1"/>
    <w:rsid w:val="001131D4"/>
    <w:rsid w:val="00113259"/>
    <w:rsid w:val="001141EE"/>
    <w:rsid w:val="00114680"/>
    <w:rsid w:val="00114D3A"/>
    <w:rsid w:val="00116EE7"/>
    <w:rsid w:val="00117741"/>
    <w:rsid w:val="00124506"/>
    <w:rsid w:val="001252B0"/>
    <w:rsid w:val="00130934"/>
    <w:rsid w:val="00130CF5"/>
    <w:rsid w:val="00131823"/>
    <w:rsid w:val="001325B4"/>
    <w:rsid w:val="00135DE3"/>
    <w:rsid w:val="00144713"/>
    <w:rsid w:val="001450A2"/>
    <w:rsid w:val="00146B4E"/>
    <w:rsid w:val="00147B87"/>
    <w:rsid w:val="001506D3"/>
    <w:rsid w:val="0015114B"/>
    <w:rsid w:val="001536FF"/>
    <w:rsid w:val="00155A4A"/>
    <w:rsid w:val="00160019"/>
    <w:rsid w:val="0016053E"/>
    <w:rsid w:val="0016303D"/>
    <w:rsid w:val="00165439"/>
    <w:rsid w:val="0016583F"/>
    <w:rsid w:val="00165BEB"/>
    <w:rsid w:val="0016625A"/>
    <w:rsid w:val="001668B9"/>
    <w:rsid w:val="00166CE8"/>
    <w:rsid w:val="00167993"/>
    <w:rsid w:val="00170FF3"/>
    <w:rsid w:val="00171068"/>
    <w:rsid w:val="00171468"/>
    <w:rsid w:val="00177ADF"/>
    <w:rsid w:val="00177E80"/>
    <w:rsid w:val="00181E86"/>
    <w:rsid w:val="001840BA"/>
    <w:rsid w:val="001859B7"/>
    <w:rsid w:val="00186FE0"/>
    <w:rsid w:val="00187C19"/>
    <w:rsid w:val="00187E4A"/>
    <w:rsid w:val="001916C7"/>
    <w:rsid w:val="00191D1E"/>
    <w:rsid w:val="00192541"/>
    <w:rsid w:val="0019513D"/>
    <w:rsid w:val="00195710"/>
    <w:rsid w:val="001971AD"/>
    <w:rsid w:val="001A12CD"/>
    <w:rsid w:val="001A1BA3"/>
    <w:rsid w:val="001A222D"/>
    <w:rsid w:val="001A2385"/>
    <w:rsid w:val="001A26B7"/>
    <w:rsid w:val="001A2F47"/>
    <w:rsid w:val="001A3F32"/>
    <w:rsid w:val="001A54CF"/>
    <w:rsid w:val="001A61F1"/>
    <w:rsid w:val="001A6A9F"/>
    <w:rsid w:val="001A7F94"/>
    <w:rsid w:val="001B1A0A"/>
    <w:rsid w:val="001B231E"/>
    <w:rsid w:val="001B2744"/>
    <w:rsid w:val="001B3205"/>
    <w:rsid w:val="001B6E22"/>
    <w:rsid w:val="001C159C"/>
    <w:rsid w:val="001C3F76"/>
    <w:rsid w:val="001C5B58"/>
    <w:rsid w:val="001C73E8"/>
    <w:rsid w:val="001D0C28"/>
    <w:rsid w:val="001D1184"/>
    <w:rsid w:val="001D212E"/>
    <w:rsid w:val="001D317F"/>
    <w:rsid w:val="001D3709"/>
    <w:rsid w:val="001D5CF9"/>
    <w:rsid w:val="001D6ED5"/>
    <w:rsid w:val="001E10CD"/>
    <w:rsid w:val="001E1784"/>
    <w:rsid w:val="001E195E"/>
    <w:rsid w:val="001E1B22"/>
    <w:rsid w:val="001E4D3A"/>
    <w:rsid w:val="001E5C81"/>
    <w:rsid w:val="001F03C5"/>
    <w:rsid w:val="001F0A40"/>
    <w:rsid w:val="001F10A0"/>
    <w:rsid w:val="001F26D1"/>
    <w:rsid w:val="001F2B77"/>
    <w:rsid w:val="001F4AD2"/>
    <w:rsid w:val="001F611A"/>
    <w:rsid w:val="001F6DF7"/>
    <w:rsid w:val="001F7B36"/>
    <w:rsid w:val="0020079F"/>
    <w:rsid w:val="00201852"/>
    <w:rsid w:val="002028C5"/>
    <w:rsid w:val="00204CF4"/>
    <w:rsid w:val="002071F5"/>
    <w:rsid w:val="00210122"/>
    <w:rsid w:val="0021016B"/>
    <w:rsid w:val="00210DF5"/>
    <w:rsid w:val="00211061"/>
    <w:rsid w:val="00213017"/>
    <w:rsid w:val="0021444A"/>
    <w:rsid w:val="002151FB"/>
    <w:rsid w:val="00216282"/>
    <w:rsid w:val="00220C57"/>
    <w:rsid w:val="00220ED8"/>
    <w:rsid w:val="00221632"/>
    <w:rsid w:val="00221E56"/>
    <w:rsid w:val="00222680"/>
    <w:rsid w:val="0022722A"/>
    <w:rsid w:val="00231B18"/>
    <w:rsid w:val="00232AD0"/>
    <w:rsid w:val="00233F59"/>
    <w:rsid w:val="002341F5"/>
    <w:rsid w:val="00234729"/>
    <w:rsid w:val="00234CFE"/>
    <w:rsid w:val="002374E5"/>
    <w:rsid w:val="00240A03"/>
    <w:rsid w:val="00240FBB"/>
    <w:rsid w:val="00241E84"/>
    <w:rsid w:val="00244C29"/>
    <w:rsid w:val="002458D2"/>
    <w:rsid w:val="002461FD"/>
    <w:rsid w:val="00246AE2"/>
    <w:rsid w:val="00247076"/>
    <w:rsid w:val="002507E6"/>
    <w:rsid w:val="002538ED"/>
    <w:rsid w:val="00254783"/>
    <w:rsid w:val="00273B9F"/>
    <w:rsid w:val="0027517C"/>
    <w:rsid w:val="00275A8A"/>
    <w:rsid w:val="00277A46"/>
    <w:rsid w:val="00282579"/>
    <w:rsid w:val="00283764"/>
    <w:rsid w:val="002842D5"/>
    <w:rsid w:val="00285138"/>
    <w:rsid w:val="00285404"/>
    <w:rsid w:val="002866DB"/>
    <w:rsid w:val="00286A9E"/>
    <w:rsid w:val="00287A8B"/>
    <w:rsid w:val="00291E2E"/>
    <w:rsid w:val="002934E2"/>
    <w:rsid w:val="00293861"/>
    <w:rsid w:val="00294BC4"/>
    <w:rsid w:val="002955C2"/>
    <w:rsid w:val="002A2099"/>
    <w:rsid w:val="002A27F9"/>
    <w:rsid w:val="002A35E4"/>
    <w:rsid w:val="002A3977"/>
    <w:rsid w:val="002A3D51"/>
    <w:rsid w:val="002A4DB1"/>
    <w:rsid w:val="002B07B2"/>
    <w:rsid w:val="002B08D1"/>
    <w:rsid w:val="002B0B00"/>
    <w:rsid w:val="002B128A"/>
    <w:rsid w:val="002B1393"/>
    <w:rsid w:val="002B19A4"/>
    <w:rsid w:val="002B2F20"/>
    <w:rsid w:val="002B3BF2"/>
    <w:rsid w:val="002B683E"/>
    <w:rsid w:val="002B7C05"/>
    <w:rsid w:val="002B7F56"/>
    <w:rsid w:val="002C063A"/>
    <w:rsid w:val="002C1F5B"/>
    <w:rsid w:val="002C2E9B"/>
    <w:rsid w:val="002C3C34"/>
    <w:rsid w:val="002C41BC"/>
    <w:rsid w:val="002C4CE8"/>
    <w:rsid w:val="002C6CCB"/>
    <w:rsid w:val="002C7595"/>
    <w:rsid w:val="002D1AA5"/>
    <w:rsid w:val="002D40E4"/>
    <w:rsid w:val="002D45D7"/>
    <w:rsid w:val="002D4B04"/>
    <w:rsid w:val="002D509B"/>
    <w:rsid w:val="002D53A9"/>
    <w:rsid w:val="002D5444"/>
    <w:rsid w:val="002D5F29"/>
    <w:rsid w:val="002E126B"/>
    <w:rsid w:val="002E2E13"/>
    <w:rsid w:val="002E4344"/>
    <w:rsid w:val="002E7162"/>
    <w:rsid w:val="002F030A"/>
    <w:rsid w:val="002F1C14"/>
    <w:rsid w:val="002F2971"/>
    <w:rsid w:val="002F3ACB"/>
    <w:rsid w:val="002F5DF5"/>
    <w:rsid w:val="002F775C"/>
    <w:rsid w:val="0030075B"/>
    <w:rsid w:val="003043F9"/>
    <w:rsid w:val="00305836"/>
    <w:rsid w:val="00312109"/>
    <w:rsid w:val="003134C2"/>
    <w:rsid w:val="00314716"/>
    <w:rsid w:val="00316658"/>
    <w:rsid w:val="00316829"/>
    <w:rsid w:val="00316A2E"/>
    <w:rsid w:val="00316A8D"/>
    <w:rsid w:val="00317141"/>
    <w:rsid w:val="0031719A"/>
    <w:rsid w:val="0032026A"/>
    <w:rsid w:val="003209F3"/>
    <w:rsid w:val="00321ABE"/>
    <w:rsid w:val="00322335"/>
    <w:rsid w:val="00325D42"/>
    <w:rsid w:val="00332962"/>
    <w:rsid w:val="0033320E"/>
    <w:rsid w:val="00335D81"/>
    <w:rsid w:val="00336C08"/>
    <w:rsid w:val="00337C7D"/>
    <w:rsid w:val="0034102F"/>
    <w:rsid w:val="00341A15"/>
    <w:rsid w:val="00341E09"/>
    <w:rsid w:val="00341F80"/>
    <w:rsid w:val="00342A0B"/>
    <w:rsid w:val="00343B24"/>
    <w:rsid w:val="00346D8A"/>
    <w:rsid w:val="003508F1"/>
    <w:rsid w:val="003521FF"/>
    <w:rsid w:val="003523BC"/>
    <w:rsid w:val="00352D42"/>
    <w:rsid w:val="00355A06"/>
    <w:rsid w:val="00360205"/>
    <w:rsid w:val="003606F3"/>
    <w:rsid w:val="003619D1"/>
    <w:rsid w:val="00361D12"/>
    <w:rsid w:val="00367758"/>
    <w:rsid w:val="003706F7"/>
    <w:rsid w:val="00372601"/>
    <w:rsid w:val="00372777"/>
    <w:rsid w:val="0037314A"/>
    <w:rsid w:val="0037407E"/>
    <w:rsid w:val="00376DBC"/>
    <w:rsid w:val="00377C41"/>
    <w:rsid w:val="00380CEC"/>
    <w:rsid w:val="00383AD3"/>
    <w:rsid w:val="003848E2"/>
    <w:rsid w:val="003858A8"/>
    <w:rsid w:val="00385C69"/>
    <w:rsid w:val="003862A7"/>
    <w:rsid w:val="00386DEE"/>
    <w:rsid w:val="003875B1"/>
    <w:rsid w:val="00387845"/>
    <w:rsid w:val="003903C2"/>
    <w:rsid w:val="00390F0F"/>
    <w:rsid w:val="003927C7"/>
    <w:rsid w:val="00393260"/>
    <w:rsid w:val="00393E7B"/>
    <w:rsid w:val="00394204"/>
    <w:rsid w:val="00394DBE"/>
    <w:rsid w:val="00395F32"/>
    <w:rsid w:val="00397079"/>
    <w:rsid w:val="003A086B"/>
    <w:rsid w:val="003A1D5F"/>
    <w:rsid w:val="003A25EC"/>
    <w:rsid w:val="003A2E06"/>
    <w:rsid w:val="003A343C"/>
    <w:rsid w:val="003A6BCB"/>
    <w:rsid w:val="003B0C7A"/>
    <w:rsid w:val="003B3757"/>
    <w:rsid w:val="003B53E4"/>
    <w:rsid w:val="003B7ECA"/>
    <w:rsid w:val="003C1EA9"/>
    <w:rsid w:val="003C20A6"/>
    <w:rsid w:val="003C56D1"/>
    <w:rsid w:val="003C797A"/>
    <w:rsid w:val="003D15B2"/>
    <w:rsid w:val="003D2E02"/>
    <w:rsid w:val="003D59AC"/>
    <w:rsid w:val="003D5E39"/>
    <w:rsid w:val="003D5F48"/>
    <w:rsid w:val="003D6BDA"/>
    <w:rsid w:val="003E0707"/>
    <w:rsid w:val="003E0E85"/>
    <w:rsid w:val="003E337D"/>
    <w:rsid w:val="003E5AAE"/>
    <w:rsid w:val="003E6F81"/>
    <w:rsid w:val="003F05D1"/>
    <w:rsid w:val="003F1512"/>
    <w:rsid w:val="003F319F"/>
    <w:rsid w:val="003F5033"/>
    <w:rsid w:val="003F50A6"/>
    <w:rsid w:val="003F52B6"/>
    <w:rsid w:val="003F61B3"/>
    <w:rsid w:val="003F69E7"/>
    <w:rsid w:val="003F6CF9"/>
    <w:rsid w:val="003F78F4"/>
    <w:rsid w:val="004014C8"/>
    <w:rsid w:val="00402113"/>
    <w:rsid w:val="00407961"/>
    <w:rsid w:val="00410ECF"/>
    <w:rsid w:val="00411D18"/>
    <w:rsid w:val="004144C5"/>
    <w:rsid w:val="00416326"/>
    <w:rsid w:val="00417605"/>
    <w:rsid w:val="004200CC"/>
    <w:rsid w:val="00421843"/>
    <w:rsid w:val="00422B8F"/>
    <w:rsid w:val="0042354F"/>
    <w:rsid w:val="0042576D"/>
    <w:rsid w:val="00426AA0"/>
    <w:rsid w:val="0042727B"/>
    <w:rsid w:val="00430FA4"/>
    <w:rsid w:val="00434C84"/>
    <w:rsid w:val="00437229"/>
    <w:rsid w:val="00440113"/>
    <w:rsid w:val="00440657"/>
    <w:rsid w:val="004408AF"/>
    <w:rsid w:val="00440E46"/>
    <w:rsid w:val="00442338"/>
    <w:rsid w:val="004433E5"/>
    <w:rsid w:val="00443696"/>
    <w:rsid w:val="00443A74"/>
    <w:rsid w:val="00446672"/>
    <w:rsid w:val="0045403E"/>
    <w:rsid w:val="004578D7"/>
    <w:rsid w:val="00460312"/>
    <w:rsid w:val="00462FBA"/>
    <w:rsid w:val="004648BE"/>
    <w:rsid w:val="00465140"/>
    <w:rsid w:val="00465B60"/>
    <w:rsid w:val="00466328"/>
    <w:rsid w:val="00467BE0"/>
    <w:rsid w:val="00470BAF"/>
    <w:rsid w:val="00471129"/>
    <w:rsid w:val="0047175D"/>
    <w:rsid w:val="00472288"/>
    <w:rsid w:val="004729D1"/>
    <w:rsid w:val="004732DC"/>
    <w:rsid w:val="0047350E"/>
    <w:rsid w:val="004742DA"/>
    <w:rsid w:val="004747E6"/>
    <w:rsid w:val="004753C6"/>
    <w:rsid w:val="004801AD"/>
    <w:rsid w:val="00481459"/>
    <w:rsid w:val="00484C43"/>
    <w:rsid w:val="00485E69"/>
    <w:rsid w:val="00486557"/>
    <w:rsid w:val="004870A7"/>
    <w:rsid w:val="004955ED"/>
    <w:rsid w:val="00497507"/>
    <w:rsid w:val="004A1D0A"/>
    <w:rsid w:val="004A363B"/>
    <w:rsid w:val="004A3964"/>
    <w:rsid w:val="004A6DBC"/>
    <w:rsid w:val="004B0066"/>
    <w:rsid w:val="004B076C"/>
    <w:rsid w:val="004B19DB"/>
    <w:rsid w:val="004B1DE0"/>
    <w:rsid w:val="004B272F"/>
    <w:rsid w:val="004B3327"/>
    <w:rsid w:val="004B3E8C"/>
    <w:rsid w:val="004B4EAA"/>
    <w:rsid w:val="004C138C"/>
    <w:rsid w:val="004C1CD3"/>
    <w:rsid w:val="004C2B58"/>
    <w:rsid w:val="004D0C30"/>
    <w:rsid w:val="004D0F57"/>
    <w:rsid w:val="004D3435"/>
    <w:rsid w:val="004D4F1C"/>
    <w:rsid w:val="004D59EE"/>
    <w:rsid w:val="004D5C5F"/>
    <w:rsid w:val="004E04E4"/>
    <w:rsid w:val="004E1899"/>
    <w:rsid w:val="004E33D1"/>
    <w:rsid w:val="004E444F"/>
    <w:rsid w:val="004E459E"/>
    <w:rsid w:val="004E4B85"/>
    <w:rsid w:val="004E5791"/>
    <w:rsid w:val="004E5806"/>
    <w:rsid w:val="004E738D"/>
    <w:rsid w:val="004F2EEB"/>
    <w:rsid w:val="004F3E99"/>
    <w:rsid w:val="004F5AB9"/>
    <w:rsid w:val="00500D5E"/>
    <w:rsid w:val="005043D6"/>
    <w:rsid w:val="00504A58"/>
    <w:rsid w:val="00504AC6"/>
    <w:rsid w:val="00506430"/>
    <w:rsid w:val="00507CC2"/>
    <w:rsid w:val="00507D61"/>
    <w:rsid w:val="00511EC4"/>
    <w:rsid w:val="00513D12"/>
    <w:rsid w:val="00513F35"/>
    <w:rsid w:val="00515919"/>
    <w:rsid w:val="005170CA"/>
    <w:rsid w:val="005202C5"/>
    <w:rsid w:val="00520461"/>
    <w:rsid w:val="00520FE7"/>
    <w:rsid w:val="0052214D"/>
    <w:rsid w:val="005224E2"/>
    <w:rsid w:val="00523982"/>
    <w:rsid w:val="005243A4"/>
    <w:rsid w:val="00524B6E"/>
    <w:rsid w:val="0052523D"/>
    <w:rsid w:val="00526072"/>
    <w:rsid w:val="00526EAF"/>
    <w:rsid w:val="0052737F"/>
    <w:rsid w:val="005276C7"/>
    <w:rsid w:val="00530574"/>
    <w:rsid w:val="00532243"/>
    <w:rsid w:val="00534A5A"/>
    <w:rsid w:val="00536216"/>
    <w:rsid w:val="005374C9"/>
    <w:rsid w:val="00537B65"/>
    <w:rsid w:val="005428DA"/>
    <w:rsid w:val="00542922"/>
    <w:rsid w:val="005429EC"/>
    <w:rsid w:val="00542B6C"/>
    <w:rsid w:val="00542DBA"/>
    <w:rsid w:val="00544CBE"/>
    <w:rsid w:val="00545429"/>
    <w:rsid w:val="00546E19"/>
    <w:rsid w:val="00550527"/>
    <w:rsid w:val="00550CB1"/>
    <w:rsid w:val="005522CD"/>
    <w:rsid w:val="00553088"/>
    <w:rsid w:val="00554164"/>
    <w:rsid w:val="00554485"/>
    <w:rsid w:val="005553E0"/>
    <w:rsid w:val="00556D2D"/>
    <w:rsid w:val="00557FDB"/>
    <w:rsid w:val="00560614"/>
    <w:rsid w:val="005614E4"/>
    <w:rsid w:val="00561839"/>
    <w:rsid w:val="0056489E"/>
    <w:rsid w:val="00566573"/>
    <w:rsid w:val="00566DEA"/>
    <w:rsid w:val="00571785"/>
    <w:rsid w:val="005732DA"/>
    <w:rsid w:val="00575156"/>
    <w:rsid w:val="00576557"/>
    <w:rsid w:val="00577188"/>
    <w:rsid w:val="005800E9"/>
    <w:rsid w:val="0058121C"/>
    <w:rsid w:val="0058128C"/>
    <w:rsid w:val="005822C8"/>
    <w:rsid w:val="0058236C"/>
    <w:rsid w:val="00582B15"/>
    <w:rsid w:val="0058452D"/>
    <w:rsid w:val="0058557C"/>
    <w:rsid w:val="005861D8"/>
    <w:rsid w:val="005867D2"/>
    <w:rsid w:val="00587391"/>
    <w:rsid w:val="005921F1"/>
    <w:rsid w:val="00592880"/>
    <w:rsid w:val="00594509"/>
    <w:rsid w:val="0059570E"/>
    <w:rsid w:val="00597EEC"/>
    <w:rsid w:val="005A56B6"/>
    <w:rsid w:val="005A6AA6"/>
    <w:rsid w:val="005A6F8A"/>
    <w:rsid w:val="005B0FAD"/>
    <w:rsid w:val="005B2CBD"/>
    <w:rsid w:val="005B3731"/>
    <w:rsid w:val="005B407E"/>
    <w:rsid w:val="005B5024"/>
    <w:rsid w:val="005B67B5"/>
    <w:rsid w:val="005B77E9"/>
    <w:rsid w:val="005C184B"/>
    <w:rsid w:val="005C3144"/>
    <w:rsid w:val="005C4D81"/>
    <w:rsid w:val="005C5125"/>
    <w:rsid w:val="005D03A1"/>
    <w:rsid w:val="005D32C6"/>
    <w:rsid w:val="005D3584"/>
    <w:rsid w:val="005D56F8"/>
    <w:rsid w:val="005D5AB1"/>
    <w:rsid w:val="005D66F7"/>
    <w:rsid w:val="005D6922"/>
    <w:rsid w:val="005E07AE"/>
    <w:rsid w:val="005E22E9"/>
    <w:rsid w:val="005E3BC1"/>
    <w:rsid w:val="005E498A"/>
    <w:rsid w:val="005E512A"/>
    <w:rsid w:val="005E7E4E"/>
    <w:rsid w:val="005F0488"/>
    <w:rsid w:val="005F0D22"/>
    <w:rsid w:val="005F1DD6"/>
    <w:rsid w:val="005F2225"/>
    <w:rsid w:val="005F30DE"/>
    <w:rsid w:val="005F59B0"/>
    <w:rsid w:val="005F72A9"/>
    <w:rsid w:val="0060061A"/>
    <w:rsid w:val="00601250"/>
    <w:rsid w:val="00605DA8"/>
    <w:rsid w:val="00605DD9"/>
    <w:rsid w:val="00606FDF"/>
    <w:rsid w:val="006074DF"/>
    <w:rsid w:val="00607E5C"/>
    <w:rsid w:val="00612109"/>
    <w:rsid w:val="00612BBD"/>
    <w:rsid w:val="00615A55"/>
    <w:rsid w:val="00616030"/>
    <w:rsid w:val="00617C07"/>
    <w:rsid w:val="00622BDD"/>
    <w:rsid w:val="00624F34"/>
    <w:rsid w:val="00626A27"/>
    <w:rsid w:val="006306D8"/>
    <w:rsid w:val="006308D8"/>
    <w:rsid w:val="00630C29"/>
    <w:rsid w:val="0063691E"/>
    <w:rsid w:val="00636E1F"/>
    <w:rsid w:val="00637092"/>
    <w:rsid w:val="00646E03"/>
    <w:rsid w:val="00647058"/>
    <w:rsid w:val="00652ED5"/>
    <w:rsid w:val="0065326C"/>
    <w:rsid w:val="0065373F"/>
    <w:rsid w:val="00654B63"/>
    <w:rsid w:val="0065612B"/>
    <w:rsid w:val="00656326"/>
    <w:rsid w:val="00656766"/>
    <w:rsid w:val="00656EE5"/>
    <w:rsid w:val="00656F98"/>
    <w:rsid w:val="006571AD"/>
    <w:rsid w:val="00657C90"/>
    <w:rsid w:val="00660367"/>
    <w:rsid w:val="00660FD4"/>
    <w:rsid w:val="00661C17"/>
    <w:rsid w:val="00664D5B"/>
    <w:rsid w:val="00670309"/>
    <w:rsid w:val="006720D2"/>
    <w:rsid w:val="00672408"/>
    <w:rsid w:val="00674FC8"/>
    <w:rsid w:val="00675146"/>
    <w:rsid w:val="00675184"/>
    <w:rsid w:val="00683053"/>
    <w:rsid w:val="006842E3"/>
    <w:rsid w:val="00684923"/>
    <w:rsid w:val="0068693D"/>
    <w:rsid w:val="00686B62"/>
    <w:rsid w:val="00687DA5"/>
    <w:rsid w:val="006909EE"/>
    <w:rsid w:val="0069104E"/>
    <w:rsid w:val="00692810"/>
    <w:rsid w:val="00696E49"/>
    <w:rsid w:val="00697E2F"/>
    <w:rsid w:val="006A07B3"/>
    <w:rsid w:val="006A0BF4"/>
    <w:rsid w:val="006A109B"/>
    <w:rsid w:val="006A15AD"/>
    <w:rsid w:val="006A1D47"/>
    <w:rsid w:val="006A279A"/>
    <w:rsid w:val="006A312B"/>
    <w:rsid w:val="006B0304"/>
    <w:rsid w:val="006B1B9F"/>
    <w:rsid w:val="006B333B"/>
    <w:rsid w:val="006B5D7C"/>
    <w:rsid w:val="006B6907"/>
    <w:rsid w:val="006B71FD"/>
    <w:rsid w:val="006B7BED"/>
    <w:rsid w:val="006C4C48"/>
    <w:rsid w:val="006C5DB6"/>
    <w:rsid w:val="006C5EA1"/>
    <w:rsid w:val="006C6827"/>
    <w:rsid w:val="006C6BDF"/>
    <w:rsid w:val="006D08A2"/>
    <w:rsid w:val="006D1373"/>
    <w:rsid w:val="006D6014"/>
    <w:rsid w:val="006D6D3D"/>
    <w:rsid w:val="006D72B4"/>
    <w:rsid w:val="006E10AD"/>
    <w:rsid w:val="006E1779"/>
    <w:rsid w:val="006E26B6"/>
    <w:rsid w:val="006E36E9"/>
    <w:rsid w:val="006E4843"/>
    <w:rsid w:val="006E4CAE"/>
    <w:rsid w:val="006E59A6"/>
    <w:rsid w:val="006F4B2C"/>
    <w:rsid w:val="006F530F"/>
    <w:rsid w:val="006F5643"/>
    <w:rsid w:val="00701446"/>
    <w:rsid w:val="00703306"/>
    <w:rsid w:val="0070368E"/>
    <w:rsid w:val="007051D8"/>
    <w:rsid w:val="00707C72"/>
    <w:rsid w:val="00707CD8"/>
    <w:rsid w:val="00710747"/>
    <w:rsid w:val="00714190"/>
    <w:rsid w:val="00714F96"/>
    <w:rsid w:val="00720088"/>
    <w:rsid w:val="00720288"/>
    <w:rsid w:val="00722BF1"/>
    <w:rsid w:val="00722D42"/>
    <w:rsid w:val="00723239"/>
    <w:rsid w:val="00723978"/>
    <w:rsid w:val="007266EC"/>
    <w:rsid w:val="00727682"/>
    <w:rsid w:val="00727D16"/>
    <w:rsid w:val="00727E95"/>
    <w:rsid w:val="00730B70"/>
    <w:rsid w:val="0073516B"/>
    <w:rsid w:val="00735958"/>
    <w:rsid w:val="007374A0"/>
    <w:rsid w:val="00737D4B"/>
    <w:rsid w:val="00741043"/>
    <w:rsid w:val="00741411"/>
    <w:rsid w:val="00741CD2"/>
    <w:rsid w:val="00742ADD"/>
    <w:rsid w:val="00750BB1"/>
    <w:rsid w:val="007519FF"/>
    <w:rsid w:val="00753FAD"/>
    <w:rsid w:val="00754831"/>
    <w:rsid w:val="00757C49"/>
    <w:rsid w:val="00761855"/>
    <w:rsid w:val="007639FC"/>
    <w:rsid w:val="0076548F"/>
    <w:rsid w:val="00766A8C"/>
    <w:rsid w:val="00766C80"/>
    <w:rsid w:val="00767F82"/>
    <w:rsid w:val="00772283"/>
    <w:rsid w:val="00773535"/>
    <w:rsid w:val="00774192"/>
    <w:rsid w:val="00774915"/>
    <w:rsid w:val="0077618E"/>
    <w:rsid w:val="00777363"/>
    <w:rsid w:val="00777A65"/>
    <w:rsid w:val="00782693"/>
    <w:rsid w:val="00783821"/>
    <w:rsid w:val="00783F3A"/>
    <w:rsid w:val="00784EC4"/>
    <w:rsid w:val="0078512C"/>
    <w:rsid w:val="007853A6"/>
    <w:rsid w:val="0078580E"/>
    <w:rsid w:val="00787DF8"/>
    <w:rsid w:val="0079309A"/>
    <w:rsid w:val="0079500C"/>
    <w:rsid w:val="00796F28"/>
    <w:rsid w:val="007A0F63"/>
    <w:rsid w:val="007A200D"/>
    <w:rsid w:val="007A2299"/>
    <w:rsid w:val="007A2A6B"/>
    <w:rsid w:val="007A3546"/>
    <w:rsid w:val="007A39D2"/>
    <w:rsid w:val="007A5141"/>
    <w:rsid w:val="007B1323"/>
    <w:rsid w:val="007B2816"/>
    <w:rsid w:val="007B34F2"/>
    <w:rsid w:val="007C4833"/>
    <w:rsid w:val="007C4DA7"/>
    <w:rsid w:val="007C68BC"/>
    <w:rsid w:val="007C6B6E"/>
    <w:rsid w:val="007C75C1"/>
    <w:rsid w:val="007D129C"/>
    <w:rsid w:val="007D3825"/>
    <w:rsid w:val="007D49B3"/>
    <w:rsid w:val="007E1766"/>
    <w:rsid w:val="007E1BC0"/>
    <w:rsid w:val="007E43EB"/>
    <w:rsid w:val="007E6A34"/>
    <w:rsid w:val="007E6BE5"/>
    <w:rsid w:val="007E7419"/>
    <w:rsid w:val="007F13E2"/>
    <w:rsid w:val="007F364E"/>
    <w:rsid w:val="007F3D6C"/>
    <w:rsid w:val="007F5DB8"/>
    <w:rsid w:val="007F6EA0"/>
    <w:rsid w:val="008012BF"/>
    <w:rsid w:val="00804379"/>
    <w:rsid w:val="008071AB"/>
    <w:rsid w:val="00807C3B"/>
    <w:rsid w:val="00811527"/>
    <w:rsid w:val="008116A7"/>
    <w:rsid w:val="00811A14"/>
    <w:rsid w:val="008121B7"/>
    <w:rsid w:val="0081276B"/>
    <w:rsid w:val="0081406D"/>
    <w:rsid w:val="00815FC6"/>
    <w:rsid w:val="00817CA2"/>
    <w:rsid w:val="008225EF"/>
    <w:rsid w:val="008239FD"/>
    <w:rsid w:val="0082639A"/>
    <w:rsid w:val="00827BC9"/>
    <w:rsid w:val="00831220"/>
    <w:rsid w:val="008315A8"/>
    <w:rsid w:val="008346C8"/>
    <w:rsid w:val="00841ABB"/>
    <w:rsid w:val="00841F59"/>
    <w:rsid w:val="00843D69"/>
    <w:rsid w:val="008441C2"/>
    <w:rsid w:val="008447EA"/>
    <w:rsid w:val="00850EFE"/>
    <w:rsid w:val="008520F1"/>
    <w:rsid w:val="00856B11"/>
    <w:rsid w:val="00857794"/>
    <w:rsid w:val="00860103"/>
    <w:rsid w:val="00860BCA"/>
    <w:rsid w:val="00860FC1"/>
    <w:rsid w:val="00861663"/>
    <w:rsid w:val="008624CB"/>
    <w:rsid w:val="00862DF6"/>
    <w:rsid w:val="00863AC1"/>
    <w:rsid w:val="0086447D"/>
    <w:rsid w:val="008660E8"/>
    <w:rsid w:val="00866EE9"/>
    <w:rsid w:val="00867678"/>
    <w:rsid w:val="008703B6"/>
    <w:rsid w:val="008714F6"/>
    <w:rsid w:val="0087208F"/>
    <w:rsid w:val="00873303"/>
    <w:rsid w:val="00873842"/>
    <w:rsid w:val="00874CFE"/>
    <w:rsid w:val="00875264"/>
    <w:rsid w:val="00881593"/>
    <w:rsid w:val="008815C5"/>
    <w:rsid w:val="0088198A"/>
    <w:rsid w:val="00882370"/>
    <w:rsid w:val="0088436B"/>
    <w:rsid w:val="008855D7"/>
    <w:rsid w:val="00885D54"/>
    <w:rsid w:val="00890DF2"/>
    <w:rsid w:val="00892EDA"/>
    <w:rsid w:val="0089505A"/>
    <w:rsid w:val="00895C54"/>
    <w:rsid w:val="008960D2"/>
    <w:rsid w:val="0089756F"/>
    <w:rsid w:val="008A3963"/>
    <w:rsid w:val="008A3F26"/>
    <w:rsid w:val="008A5033"/>
    <w:rsid w:val="008A53DE"/>
    <w:rsid w:val="008A5C3F"/>
    <w:rsid w:val="008B20D3"/>
    <w:rsid w:val="008B366A"/>
    <w:rsid w:val="008B3A0B"/>
    <w:rsid w:val="008B4A39"/>
    <w:rsid w:val="008B50E7"/>
    <w:rsid w:val="008B5A16"/>
    <w:rsid w:val="008B5D69"/>
    <w:rsid w:val="008B679F"/>
    <w:rsid w:val="008B6F39"/>
    <w:rsid w:val="008C24EC"/>
    <w:rsid w:val="008C38FF"/>
    <w:rsid w:val="008C4FD2"/>
    <w:rsid w:val="008C506C"/>
    <w:rsid w:val="008C6F4C"/>
    <w:rsid w:val="008D1CF3"/>
    <w:rsid w:val="008D26D6"/>
    <w:rsid w:val="008D34A1"/>
    <w:rsid w:val="008D3C47"/>
    <w:rsid w:val="008D5DFF"/>
    <w:rsid w:val="008D7604"/>
    <w:rsid w:val="008D7F59"/>
    <w:rsid w:val="008E088E"/>
    <w:rsid w:val="008E3EFB"/>
    <w:rsid w:val="008E41B6"/>
    <w:rsid w:val="008E6466"/>
    <w:rsid w:val="008E67C9"/>
    <w:rsid w:val="008F1E23"/>
    <w:rsid w:val="008F2D53"/>
    <w:rsid w:val="008F3DB3"/>
    <w:rsid w:val="008F54CB"/>
    <w:rsid w:val="008F63BB"/>
    <w:rsid w:val="008F6C24"/>
    <w:rsid w:val="008F7C5E"/>
    <w:rsid w:val="008F7C5F"/>
    <w:rsid w:val="009008F4"/>
    <w:rsid w:val="00901A63"/>
    <w:rsid w:val="00907513"/>
    <w:rsid w:val="00910DD7"/>
    <w:rsid w:val="00910E72"/>
    <w:rsid w:val="009112D1"/>
    <w:rsid w:val="0091249C"/>
    <w:rsid w:val="00913A06"/>
    <w:rsid w:val="00914B09"/>
    <w:rsid w:val="00917F48"/>
    <w:rsid w:val="009210FF"/>
    <w:rsid w:val="009229D2"/>
    <w:rsid w:val="00922A8C"/>
    <w:rsid w:val="009325F4"/>
    <w:rsid w:val="00932D2A"/>
    <w:rsid w:val="00934E10"/>
    <w:rsid w:val="0093735B"/>
    <w:rsid w:val="00941265"/>
    <w:rsid w:val="009416BB"/>
    <w:rsid w:val="00941A56"/>
    <w:rsid w:val="00943A69"/>
    <w:rsid w:val="00944144"/>
    <w:rsid w:val="00947CC8"/>
    <w:rsid w:val="00951FD6"/>
    <w:rsid w:val="009524EA"/>
    <w:rsid w:val="00952EF2"/>
    <w:rsid w:val="009554DB"/>
    <w:rsid w:val="00955E6B"/>
    <w:rsid w:val="0095615E"/>
    <w:rsid w:val="0095625B"/>
    <w:rsid w:val="009566A8"/>
    <w:rsid w:val="00964373"/>
    <w:rsid w:val="0097017F"/>
    <w:rsid w:val="00971DEB"/>
    <w:rsid w:val="00980BAC"/>
    <w:rsid w:val="00981360"/>
    <w:rsid w:val="00983D51"/>
    <w:rsid w:val="00986259"/>
    <w:rsid w:val="0098646D"/>
    <w:rsid w:val="00987D71"/>
    <w:rsid w:val="00990982"/>
    <w:rsid w:val="00990CD3"/>
    <w:rsid w:val="00990F8E"/>
    <w:rsid w:val="009916B5"/>
    <w:rsid w:val="00991BE1"/>
    <w:rsid w:val="00993DC1"/>
    <w:rsid w:val="0099565A"/>
    <w:rsid w:val="009958FD"/>
    <w:rsid w:val="009978F7"/>
    <w:rsid w:val="009A0BCD"/>
    <w:rsid w:val="009A235A"/>
    <w:rsid w:val="009A2795"/>
    <w:rsid w:val="009A3860"/>
    <w:rsid w:val="009A4302"/>
    <w:rsid w:val="009A47A4"/>
    <w:rsid w:val="009A49EE"/>
    <w:rsid w:val="009A5C98"/>
    <w:rsid w:val="009A607E"/>
    <w:rsid w:val="009A66A1"/>
    <w:rsid w:val="009A68FC"/>
    <w:rsid w:val="009A7A78"/>
    <w:rsid w:val="009B145B"/>
    <w:rsid w:val="009B2C4B"/>
    <w:rsid w:val="009B2F24"/>
    <w:rsid w:val="009B337C"/>
    <w:rsid w:val="009B4CE3"/>
    <w:rsid w:val="009B5052"/>
    <w:rsid w:val="009B5BB4"/>
    <w:rsid w:val="009B655E"/>
    <w:rsid w:val="009B6717"/>
    <w:rsid w:val="009B75A9"/>
    <w:rsid w:val="009C18B4"/>
    <w:rsid w:val="009C1D5E"/>
    <w:rsid w:val="009C2C26"/>
    <w:rsid w:val="009C3A1B"/>
    <w:rsid w:val="009C4FFC"/>
    <w:rsid w:val="009C5144"/>
    <w:rsid w:val="009C75F5"/>
    <w:rsid w:val="009D00E9"/>
    <w:rsid w:val="009D01F5"/>
    <w:rsid w:val="009D058A"/>
    <w:rsid w:val="009D1BAB"/>
    <w:rsid w:val="009D2423"/>
    <w:rsid w:val="009D257B"/>
    <w:rsid w:val="009D27CE"/>
    <w:rsid w:val="009D2E5A"/>
    <w:rsid w:val="009D3761"/>
    <w:rsid w:val="009D6335"/>
    <w:rsid w:val="009D7E9E"/>
    <w:rsid w:val="009E069F"/>
    <w:rsid w:val="009E1AC6"/>
    <w:rsid w:val="009E533B"/>
    <w:rsid w:val="009F1F94"/>
    <w:rsid w:val="009F405E"/>
    <w:rsid w:val="009F426A"/>
    <w:rsid w:val="009F5835"/>
    <w:rsid w:val="009F6B90"/>
    <w:rsid w:val="009F7A1B"/>
    <w:rsid w:val="009F7CB2"/>
    <w:rsid w:val="00A01992"/>
    <w:rsid w:val="00A029A0"/>
    <w:rsid w:val="00A03ECF"/>
    <w:rsid w:val="00A053C2"/>
    <w:rsid w:val="00A05668"/>
    <w:rsid w:val="00A06483"/>
    <w:rsid w:val="00A06E0D"/>
    <w:rsid w:val="00A15BDD"/>
    <w:rsid w:val="00A17168"/>
    <w:rsid w:val="00A22955"/>
    <w:rsid w:val="00A233E7"/>
    <w:rsid w:val="00A23FA0"/>
    <w:rsid w:val="00A26D15"/>
    <w:rsid w:val="00A3042D"/>
    <w:rsid w:val="00A30916"/>
    <w:rsid w:val="00A30E1D"/>
    <w:rsid w:val="00A3206B"/>
    <w:rsid w:val="00A32E41"/>
    <w:rsid w:val="00A3626F"/>
    <w:rsid w:val="00A378E5"/>
    <w:rsid w:val="00A37D2C"/>
    <w:rsid w:val="00A400AD"/>
    <w:rsid w:val="00A40770"/>
    <w:rsid w:val="00A42064"/>
    <w:rsid w:val="00A42519"/>
    <w:rsid w:val="00A50278"/>
    <w:rsid w:val="00A50D86"/>
    <w:rsid w:val="00A51F70"/>
    <w:rsid w:val="00A54854"/>
    <w:rsid w:val="00A5702E"/>
    <w:rsid w:val="00A615AC"/>
    <w:rsid w:val="00A61E7B"/>
    <w:rsid w:val="00A61F14"/>
    <w:rsid w:val="00A634AD"/>
    <w:rsid w:val="00A64B7F"/>
    <w:rsid w:val="00A65843"/>
    <w:rsid w:val="00A6589E"/>
    <w:rsid w:val="00A6668B"/>
    <w:rsid w:val="00A718B5"/>
    <w:rsid w:val="00A71903"/>
    <w:rsid w:val="00A71CE5"/>
    <w:rsid w:val="00A720F8"/>
    <w:rsid w:val="00A75491"/>
    <w:rsid w:val="00A775A0"/>
    <w:rsid w:val="00A83A88"/>
    <w:rsid w:val="00A83F1B"/>
    <w:rsid w:val="00A91119"/>
    <w:rsid w:val="00A92120"/>
    <w:rsid w:val="00A93854"/>
    <w:rsid w:val="00A96D91"/>
    <w:rsid w:val="00A96F54"/>
    <w:rsid w:val="00A970AC"/>
    <w:rsid w:val="00A97813"/>
    <w:rsid w:val="00AA13DF"/>
    <w:rsid w:val="00AA177C"/>
    <w:rsid w:val="00AA2897"/>
    <w:rsid w:val="00AA4062"/>
    <w:rsid w:val="00AA6181"/>
    <w:rsid w:val="00AA783E"/>
    <w:rsid w:val="00AB0388"/>
    <w:rsid w:val="00AB2A79"/>
    <w:rsid w:val="00AB3F60"/>
    <w:rsid w:val="00AB424F"/>
    <w:rsid w:val="00AB4E0C"/>
    <w:rsid w:val="00AB5CC3"/>
    <w:rsid w:val="00AB76DF"/>
    <w:rsid w:val="00AB7860"/>
    <w:rsid w:val="00AB7F43"/>
    <w:rsid w:val="00AC05C3"/>
    <w:rsid w:val="00AC0BB8"/>
    <w:rsid w:val="00AC1EA2"/>
    <w:rsid w:val="00AC1F70"/>
    <w:rsid w:val="00AC2D0B"/>
    <w:rsid w:val="00AC359F"/>
    <w:rsid w:val="00AC4C5E"/>
    <w:rsid w:val="00AC6B01"/>
    <w:rsid w:val="00AC767E"/>
    <w:rsid w:val="00AD0CBE"/>
    <w:rsid w:val="00AD1F43"/>
    <w:rsid w:val="00AD3A71"/>
    <w:rsid w:val="00AD547E"/>
    <w:rsid w:val="00AD58DE"/>
    <w:rsid w:val="00AD7BE6"/>
    <w:rsid w:val="00AE4194"/>
    <w:rsid w:val="00AE57CA"/>
    <w:rsid w:val="00AE7414"/>
    <w:rsid w:val="00AE7554"/>
    <w:rsid w:val="00AF1944"/>
    <w:rsid w:val="00AF2212"/>
    <w:rsid w:val="00AF298C"/>
    <w:rsid w:val="00AF3100"/>
    <w:rsid w:val="00AF32BD"/>
    <w:rsid w:val="00AF3D0C"/>
    <w:rsid w:val="00AF7C06"/>
    <w:rsid w:val="00B030DF"/>
    <w:rsid w:val="00B03127"/>
    <w:rsid w:val="00B03D5D"/>
    <w:rsid w:val="00B045C6"/>
    <w:rsid w:val="00B060CF"/>
    <w:rsid w:val="00B079CB"/>
    <w:rsid w:val="00B1041A"/>
    <w:rsid w:val="00B1378A"/>
    <w:rsid w:val="00B13CB2"/>
    <w:rsid w:val="00B13F26"/>
    <w:rsid w:val="00B14108"/>
    <w:rsid w:val="00B230B9"/>
    <w:rsid w:val="00B23359"/>
    <w:rsid w:val="00B23909"/>
    <w:rsid w:val="00B2658A"/>
    <w:rsid w:val="00B26988"/>
    <w:rsid w:val="00B26B74"/>
    <w:rsid w:val="00B3075A"/>
    <w:rsid w:val="00B315BF"/>
    <w:rsid w:val="00B316AA"/>
    <w:rsid w:val="00B31721"/>
    <w:rsid w:val="00B32B46"/>
    <w:rsid w:val="00B3388B"/>
    <w:rsid w:val="00B346F9"/>
    <w:rsid w:val="00B43C75"/>
    <w:rsid w:val="00B440F8"/>
    <w:rsid w:val="00B44AAC"/>
    <w:rsid w:val="00B46E90"/>
    <w:rsid w:val="00B529C1"/>
    <w:rsid w:val="00B54FEB"/>
    <w:rsid w:val="00B55155"/>
    <w:rsid w:val="00B56C9F"/>
    <w:rsid w:val="00B62CF2"/>
    <w:rsid w:val="00B63013"/>
    <w:rsid w:val="00B64AA1"/>
    <w:rsid w:val="00B659D1"/>
    <w:rsid w:val="00B6734E"/>
    <w:rsid w:val="00B71461"/>
    <w:rsid w:val="00B73138"/>
    <w:rsid w:val="00B77596"/>
    <w:rsid w:val="00B77D54"/>
    <w:rsid w:val="00B83DBC"/>
    <w:rsid w:val="00B84549"/>
    <w:rsid w:val="00B853B3"/>
    <w:rsid w:val="00B866DC"/>
    <w:rsid w:val="00B87C2A"/>
    <w:rsid w:val="00B91C5A"/>
    <w:rsid w:val="00B94CF6"/>
    <w:rsid w:val="00B971A7"/>
    <w:rsid w:val="00BA0854"/>
    <w:rsid w:val="00BA339F"/>
    <w:rsid w:val="00BA5012"/>
    <w:rsid w:val="00BA6004"/>
    <w:rsid w:val="00BA6462"/>
    <w:rsid w:val="00BB23CB"/>
    <w:rsid w:val="00BB3205"/>
    <w:rsid w:val="00BB42C3"/>
    <w:rsid w:val="00BB4504"/>
    <w:rsid w:val="00BB4B00"/>
    <w:rsid w:val="00BB4F57"/>
    <w:rsid w:val="00BB5BCD"/>
    <w:rsid w:val="00BB60AA"/>
    <w:rsid w:val="00BB64DA"/>
    <w:rsid w:val="00BB71BB"/>
    <w:rsid w:val="00BB745C"/>
    <w:rsid w:val="00BB7E8E"/>
    <w:rsid w:val="00BC2DC6"/>
    <w:rsid w:val="00BC3DB0"/>
    <w:rsid w:val="00BC435A"/>
    <w:rsid w:val="00BC6781"/>
    <w:rsid w:val="00BD0A12"/>
    <w:rsid w:val="00BD1AEA"/>
    <w:rsid w:val="00BD2263"/>
    <w:rsid w:val="00BD2635"/>
    <w:rsid w:val="00BD762E"/>
    <w:rsid w:val="00BD795A"/>
    <w:rsid w:val="00BD7C63"/>
    <w:rsid w:val="00BD7D61"/>
    <w:rsid w:val="00BE0DBD"/>
    <w:rsid w:val="00BE55FC"/>
    <w:rsid w:val="00BF121D"/>
    <w:rsid w:val="00BF38B0"/>
    <w:rsid w:val="00BF3D4F"/>
    <w:rsid w:val="00BF7924"/>
    <w:rsid w:val="00C0364E"/>
    <w:rsid w:val="00C04EF6"/>
    <w:rsid w:val="00C057C0"/>
    <w:rsid w:val="00C06AEE"/>
    <w:rsid w:val="00C102A9"/>
    <w:rsid w:val="00C12461"/>
    <w:rsid w:val="00C1306C"/>
    <w:rsid w:val="00C13DEA"/>
    <w:rsid w:val="00C14A46"/>
    <w:rsid w:val="00C168F8"/>
    <w:rsid w:val="00C16F75"/>
    <w:rsid w:val="00C16F87"/>
    <w:rsid w:val="00C20591"/>
    <w:rsid w:val="00C20B9E"/>
    <w:rsid w:val="00C2152B"/>
    <w:rsid w:val="00C23F63"/>
    <w:rsid w:val="00C24B19"/>
    <w:rsid w:val="00C32F2A"/>
    <w:rsid w:val="00C3342A"/>
    <w:rsid w:val="00C352F7"/>
    <w:rsid w:val="00C3697E"/>
    <w:rsid w:val="00C3772C"/>
    <w:rsid w:val="00C41637"/>
    <w:rsid w:val="00C4183B"/>
    <w:rsid w:val="00C432D9"/>
    <w:rsid w:val="00C43E47"/>
    <w:rsid w:val="00C44499"/>
    <w:rsid w:val="00C4760E"/>
    <w:rsid w:val="00C47F64"/>
    <w:rsid w:val="00C50A83"/>
    <w:rsid w:val="00C50D07"/>
    <w:rsid w:val="00C5111E"/>
    <w:rsid w:val="00C51AD8"/>
    <w:rsid w:val="00C526CC"/>
    <w:rsid w:val="00C56E86"/>
    <w:rsid w:val="00C57282"/>
    <w:rsid w:val="00C60E5E"/>
    <w:rsid w:val="00C624D4"/>
    <w:rsid w:val="00C64832"/>
    <w:rsid w:val="00C64D41"/>
    <w:rsid w:val="00C66113"/>
    <w:rsid w:val="00C6706C"/>
    <w:rsid w:val="00C678F8"/>
    <w:rsid w:val="00C67A28"/>
    <w:rsid w:val="00C67C57"/>
    <w:rsid w:val="00C701CB"/>
    <w:rsid w:val="00C7042A"/>
    <w:rsid w:val="00C70A85"/>
    <w:rsid w:val="00C73D1B"/>
    <w:rsid w:val="00C75033"/>
    <w:rsid w:val="00C75750"/>
    <w:rsid w:val="00C7654F"/>
    <w:rsid w:val="00C7751B"/>
    <w:rsid w:val="00C84361"/>
    <w:rsid w:val="00C86682"/>
    <w:rsid w:val="00C87470"/>
    <w:rsid w:val="00C90FA5"/>
    <w:rsid w:val="00C92F9F"/>
    <w:rsid w:val="00C94E3F"/>
    <w:rsid w:val="00C95171"/>
    <w:rsid w:val="00C95F06"/>
    <w:rsid w:val="00CA16A5"/>
    <w:rsid w:val="00CA1E64"/>
    <w:rsid w:val="00CA31D4"/>
    <w:rsid w:val="00CA3771"/>
    <w:rsid w:val="00CA57B7"/>
    <w:rsid w:val="00CA64C4"/>
    <w:rsid w:val="00CA7A74"/>
    <w:rsid w:val="00CB11EA"/>
    <w:rsid w:val="00CB4AE7"/>
    <w:rsid w:val="00CB539D"/>
    <w:rsid w:val="00CB7489"/>
    <w:rsid w:val="00CC150A"/>
    <w:rsid w:val="00CC1BF8"/>
    <w:rsid w:val="00CC3952"/>
    <w:rsid w:val="00CC540D"/>
    <w:rsid w:val="00CD0B7D"/>
    <w:rsid w:val="00CD22B0"/>
    <w:rsid w:val="00CD23B3"/>
    <w:rsid w:val="00CD2844"/>
    <w:rsid w:val="00CD35D8"/>
    <w:rsid w:val="00CD3E2E"/>
    <w:rsid w:val="00CD65A7"/>
    <w:rsid w:val="00CE295F"/>
    <w:rsid w:val="00CE40D6"/>
    <w:rsid w:val="00CE6CE2"/>
    <w:rsid w:val="00CE73EE"/>
    <w:rsid w:val="00CF0A47"/>
    <w:rsid w:val="00CF1011"/>
    <w:rsid w:val="00CF1D82"/>
    <w:rsid w:val="00CF3481"/>
    <w:rsid w:val="00CF39AB"/>
    <w:rsid w:val="00CF763A"/>
    <w:rsid w:val="00D01C25"/>
    <w:rsid w:val="00D05947"/>
    <w:rsid w:val="00D068BA"/>
    <w:rsid w:val="00D10C44"/>
    <w:rsid w:val="00D127CD"/>
    <w:rsid w:val="00D1327B"/>
    <w:rsid w:val="00D139ED"/>
    <w:rsid w:val="00D14BDD"/>
    <w:rsid w:val="00D1636E"/>
    <w:rsid w:val="00D21893"/>
    <w:rsid w:val="00D21B62"/>
    <w:rsid w:val="00D21D36"/>
    <w:rsid w:val="00D2204D"/>
    <w:rsid w:val="00D2228B"/>
    <w:rsid w:val="00D23412"/>
    <w:rsid w:val="00D235DB"/>
    <w:rsid w:val="00D2363C"/>
    <w:rsid w:val="00D24697"/>
    <w:rsid w:val="00D26785"/>
    <w:rsid w:val="00D26800"/>
    <w:rsid w:val="00D26898"/>
    <w:rsid w:val="00D26BF0"/>
    <w:rsid w:val="00D26D7E"/>
    <w:rsid w:val="00D27F24"/>
    <w:rsid w:val="00D3391A"/>
    <w:rsid w:val="00D34759"/>
    <w:rsid w:val="00D35DCE"/>
    <w:rsid w:val="00D35E23"/>
    <w:rsid w:val="00D4010E"/>
    <w:rsid w:val="00D43A36"/>
    <w:rsid w:val="00D44A41"/>
    <w:rsid w:val="00D467D9"/>
    <w:rsid w:val="00D46E4E"/>
    <w:rsid w:val="00D479F2"/>
    <w:rsid w:val="00D50D03"/>
    <w:rsid w:val="00D53535"/>
    <w:rsid w:val="00D54077"/>
    <w:rsid w:val="00D568D7"/>
    <w:rsid w:val="00D5725F"/>
    <w:rsid w:val="00D575D8"/>
    <w:rsid w:val="00D609D8"/>
    <w:rsid w:val="00D60FD3"/>
    <w:rsid w:val="00D61403"/>
    <w:rsid w:val="00D61A70"/>
    <w:rsid w:val="00D63650"/>
    <w:rsid w:val="00D63918"/>
    <w:rsid w:val="00D644C4"/>
    <w:rsid w:val="00D67B03"/>
    <w:rsid w:val="00D716B2"/>
    <w:rsid w:val="00D72DFE"/>
    <w:rsid w:val="00D74226"/>
    <w:rsid w:val="00D74C00"/>
    <w:rsid w:val="00D75551"/>
    <w:rsid w:val="00D76377"/>
    <w:rsid w:val="00D77069"/>
    <w:rsid w:val="00D77E7A"/>
    <w:rsid w:val="00D81BFA"/>
    <w:rsid w:val="00D868CA"/>
    <w:rsid w:val="00D87445"/>
    <w:rsid w:val="00D902E3"/>
    <w:rsid w:val="00D913EF"/>
    <w:rsid w:val="00D929C3"/>
    <w:rsid w:val="00D931C7"/>
    <w:rsid w:val="00D9576A"/>
    <w:rsid w:val="00D95A8C"/>
    <w:rsid w:val="00D95DA1"/>
    <w:rsid w:val="00D9610D"/>
    <w:rsid w:val="00D96C5F"/>
    <w:rsid w:val="00D97141"/>
    <w:rsid w:val="00D9745E"/>
    <w:rsid w:val="00DA01BC"/>
    <w:rsid w:val="00DA028F"/>
    <w:rsid w:val="00DA1117"/>
    <w:rsid w:val="00DA2485"/>
    <w:rsid w:val="00DA3425"/>
    <w:rsid w:val="00DA37E1"/>
    <w:rsid w:val="00DA623F"/>
    <w:rsid w:val="00DA6C36"/>
    <w:rsid w:val="00DA6C39"/>
    <w:rsid w:val="00DB1B09"/>
    <w:rsid w:val="00DB1BFB"/>
    <w:rsid w:val="00DB3AD7"/>
    <w:rsid w:val="00DB518E"/>
    <w:rsid w:val="00DB6223"/>
    <w:rsid w:val="00DB7A17"/>
    <w:rsid w:val="00DC64A8"/>
    <w:rsid w:val="00DC7AF5"/>
    <w:rsid w:val="00DD0207"/>
    <w:rsid w:val="00DD1F07"/>
    <w:rsid w:val="00DD48DB"/>
    <w:rsid w:val="00DD63DA"/>
    <w:rsid w:val="00DD6E9E"/>
    <w:rsid w:val="00DE0242"/>
    <w:rsid w:val="00DE16B3"/>
    <w:rsid w:val="00DE18B2"/>
    <w:rsid w:val="00DE1D95"/>
    <w:rsid w:val="00DE2BE0"/>
    <w:rsid w:val="00DE36E7"/>
    <w:rsid w:val="00DE3BED"/>
    <w:rsid w:val="00DE3F35"/>
    <w:rsid w:val="00DE499B"/>
    <w:rsid w:val="00DE5989"/>
    <w:rsid w:val="00DE7CAD"/>
    <w:rsid w:val="00DF2A98"/>
    <w:rsid w:val="00DF447C"/>
    <w:rsid w:val="00E02D93"/>
    <w:rsid w:val="00E03470"/>
    <w:rsid w:val="00E034B0"/>
    <w:rsid w:val="00E040AA"/>
    <w:rsid w:val="00E05D45"/>
    <w:rsid w:val="00E11C2F"/>
    <w:rsid w:val="00E13201"/>
    <w:rsid w:val="00E14433"/>
    <w:rsid w:val="00E15C84"/>
    <w:rsid w:val="00E163DB"/>
    <w:rsid w:val="00E1653F"/>
    <w:rsid w:val="00E16586"/>
    <w:rsid w:val="00E21112"/>
    <w:rsid w:val="00E21B27"/>
    <w:rsid w:val="00E21E3D"/>
    <w:rsid w:val="00E2322C"/>
    <w:rsid w:val="00E23CB6"/>
    <w:rsid w:val="00E30FAB"/>
    <w:rsid w:val="00E34042"/>
    <w:rsid w:val="00E340C9"/>
    <w:rsid w:val="00E35540"/>
    <w:rsid w:val="00E3642A"/>
    <w:rsid w:val="00E3794D"/>
    <w:rsid w:val="00E41E2C"/>
    <w:rsid w:val="00E42FBB"/>
    <w:rsid w:val="00E43150"/>
    <w:rsid w:val="00E45BA2"/>
    <w:rsid w:val="00E470AD"/>
    <w:rsid w:val="00E51AA3"/>
    <w:rsid w:val="00E608C2"/>
    <w:rsid w:val="00E60AB7"/>
    <w:rsid w:val="00E615A8"/>
    <w:rsid w:val="00E62E54"/>
    <w:rsid w:val="00E63F19"/>
    <w:rsid w:val="00E65AD7"/>
    <w:rsid w:val="00E675FF"/>
    <w:rsid w:val="00E6768A"/>
    <w:rsid w:val="00E702DD"/>
    <w:rsid w:val="00E70536"/>
    <w:rsid w:val="00E707B0"/>
    <w:rsid w:val="00E74388"/>
    <w:rsid w:val="00E75769"/>
    <w:rsid w:val="00E76E48"/>
    <w:rsid w:val="00E81184"/>
    <w:rsid w:val="00E81708"/>
    <w:rsid w:val="00E92965"/>
    <w:rsid w:val="00E9357C"/>
    <w:rsid w:val="00E93D6B"/>
    <w:rsid w:val="00E97A59"/>
    <w:rsid w:val="00EA0D14"/>
    <w:rsid w:val="00EA22C0"/>
    <w:rsid w:val="00EA3794"/>
    <w:rsid w:val="00EA63DC"/>
    <w:rsid w:val="00EA71AD"/>
    <w:rsid w:val="00EB2D91"/>
    <w:rsid w:val="00EB3039"/>
    <w:rsid w:val="00EC07A7"/>
    <w:rsid w:val="00EC1061"/>
    <w:rsid w:val="00EC2942"/>
    <w:rsid w:val="00EC6B3F"/>
    <w:rsid w:val="00EC73E9"/>
    <w:rsid w:val="00ED2176"/>
    <w:rsid w:val="00ED2F0C"/>
    <w:rsid w:val="00ED3325"/>
    <w:rsid w:val="00EE0190"/>
    <w:rsid w:val="00EE1A3C"/>
    <w:rsid w:val="00EE40E1"/>
    <w:rsid w:val="00EE5146"/>
    <w:rsid w:val="00EE57B4"/>
    <w:rsid w:val="00EE6C05"/>
    <w:rsid w:val="00EE7460"/>
    <w:rsid w:val="00EF0BB9"/>
    <w:rsid w:val="00EF1627"/>
    <w:rsid w:val="00EF762E"/>
    <w:rsid w:val="00F015DB"/>
    <w:rsid w:val="00F05102"/>
    <w:rsid w:val="00F05826"/>
    <w:rsid w:val="00F05D40"/>
    <w:rsid w:val="00F105CE"/>
    <w:rsid w:val="00F10B4C"/>
    <w:rsid w:val="00F10C64"/>
    <w:rsid w:val="00F11261"/>
    <w:rsid w:val="00F1159F"/>
    <w:rsid w:val="00F12988"/>
    <w:rsid w:val="00F13E1E"/>
    <w:rsid w:val="00F1441F"/>
    <w:rsid w:val="00F16898"/>
    <w:rsid w:val="00F16A7C"/>
    <w:rsid w:val="00F20579"/>
    <w:rsid w:val="00F21B3D"/>
    <w:rsid w:val="00F24F90"/>
    <w:rsid w:val="00F25656"/>
    <w:rsid w:val="00F263A0"/>
    <w:rsid w:val="00F269B8"/>
    <w:rsid w:val="00F27F3D"/>
    <w:rsid w:val="00F30B63"/>
    <w:rsid w:val="00F31150"/>
    <w:rsid w:val="00F31C50"/>
    <w:rsid w:val="00F33AA3"/>
    <w:rsid w:val="00F33FF6"/>
    <w:rsid w:val="00F347FF"/>
    <w:rsid w:val="00F3594E"/>
    <w:rsid w:val="00F3792B"/>
    <w:rsid w:val="00F42CFC"/>
    <w:rsid w:val="00F44EC4"/>
    <w:rsid w:val="00F46135"/>
    <w:rsid w:val="00F47842"/>
    <w:rsid w:val="00F47ED2"/>
    <w:rsid w:val="00F5010A"/>
    <w:rsid w:val="00F50370"/>
    <w:rsid w:val="00F50F52"/>
    <w:rsid w:val="00F51F92"/>
    <w:rsid w:val="00F5396D"/>
    <w:rsid w:val="00F5455A"/>
    <w:rsid w:val="00F551F7"/>
    <w:rsid w:val="00F561BF"/>
    <w:rsid w:val="00F563FF"/>
    <w:rsid w:val="00F61937"/>
    <w:rsid w:val="00F62AC6"/>
    <w:rsid w:val="00F630DD"/>
    <w:rsid w:val="00F637FC"/>
    <w:rsid w:val="00F6797B"/>
    <w:rsid w:val="00F75667"/>
    <w:rsid w:val="00F77DF8"/>
    <w:rsid w:val="00F80823"/>
    <w:rsid w:val="00F8285A"/>
    <w:rsid w:val="00F8393E"/>
    <w:rsid w:val="00F84433"/>
    <w:rsid w:val="00F84931"/>
    <w:rsid w:val="00F84A01"/>
    <w:rsid w:val="00F96E4C"/>
    <w:rsid w:val="00F97AD0"/>
    <w:rsid w:val="00FA0747"/>
    <w:rsid w:val="00FA29F8"/>
    <w:rsid w:val="00FA3096"/>
    <w:rsid w:val="00FA50E9"/>
    <w:rsid w:val="00FA54CE"/>
    <w:rsid w:val="00FA67D5"/>
    <w:rsid w:val="00FA7AB1"/>
    <w:rsid w:val="00FB1CA4"/>
    <w:rsid w:val="00FB1DFF"/>
    <w:rsid w:val="00FB227B"/>
    <w:rsid w:val="00FB25B3"/>
    <w:rsid w:val="00FB28EA"/>
    <w:rsid w:val="00FB52E7"/>
    <w:rsid w:val="00FB737A"/>
    <w:rsid w:val="00FB7644"/>
    <w:rsid w:val="00FB7ABD"/>
    <w:rsid w:val="00FB7AEA"/>
    <w:rsid w:val="00FC1D1B"/>
    <w:rsid w:val="00FC2490"/>
    <w:rsid w:val="00FC3390"/>
    <w:rsid w:val="00FC4910"/>
    <w:rsid w:val="00FC4F68"/>
    <w:rsid w:val="00FD0B56"/>
    <w:rsid w:val="00FD0E68"/>
    <w:rsid w:val="00FD29A3"/>
    <w:rsid w:val="00FD5731"/>
    <w:rsid w:val="00FD5DF5"/>
    <w:rsid w:val="00FD5E47"/>
    <w:rsid w:val="00FD6B3B"/>
    <w:rsid w:val="00FD6F3F"/>
    <w:rsid w:val="00FE0428"/>
    <w:rsid w:val="00FE150D"/>
    <w:rsid w:val="00FE3900"/>
    <w:rsid w:val="00FE60E9"/>
    <w:rsid w:val="00FF2219"/>
    <w:rsid w:val="00FF30ED"/>
    <w:rsid w:val="00FF3298"/>
    <w:rsid w:val="00FF535F"/>
    <w:rsid w:val="00FF5FDD"/>
    <w:rsid w:val="00FF6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A7C432A"/>
  <w15:docId w15:val="{08085FB7-D1C5-4D7C-8595-13A1B348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CF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94CF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94CF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4CF6"/>
    <w:pPr>
      <w:keepNext/>
      <w:outlineLvl w:val="2"/>
    </w:pPr>
    <w:rPr>
      <w:b/>
      <w:i/>
      <w:iCs/>
      <w:sz w:val="28"/>
      <w:szCs w:val="20"/>
    </w:rPr>
  </w:style>
  <w:style w:type="paragraph" w:styleId="4">
    <w:name w:val="heading 4"/>
    <w:basedOn w:val="a"/>
    <w:next w:val="a"/>
    <w:link w:val="40"/>
    <w:uiPriority w:val="9"/>
    <w:qFormat/>
    <w:rsid w:val="00B94C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94CF6"/>
    <w:rPr>
      <w:rFonts w:ascii="Arial" w:eastAsia="Times New Roman" w:hAnsi="Arial" w:cs="Arial"/>
      <w:b/>
      <w:bCs/>
      <w:kern w:val="32"/>
      <w:sz w:val="32"/>
      <w:szCs w:val="32"/>
      <w:lang w:eastAsia="ru-RU"/>
    </w:rPr>
  </w:style>
  <w:style w:type="character" w:customStyle="1" w:styleId="20">
    <w:name w:val="Заголовок 2 Знак"/>
    <w:basedOn w:val="a0"/>
    <w:link w:val="2"/>
    <w:rsid w:val="00B94CF6"/>
    <w:rPr>
      <w:rFonts w:ascii="Arial" w:eastAsia="Times New Roman" w:hAnsi="Arial" w:cs="Arial"/>
      <w:b/>
      <w:bCs/>
      <w:i/>
      <w:iCs/>
      <w:sz w:val="28"/>
      <w:szCs w:val="28"/>
      <w:lang w:eastAsia="ru-RU"/>
    </w:rPr>
  </w:style>
  <w:style w:type="character" w:customStyle="1" w:styleId="30">
    <w:name w:val="Заголовок 3 Знак"/>
    <w:basedOn w:val="a0"/>
    <w:link w:val="3"/>
    <w:rsid w:val="00B94CF6"/>
    <w:rPr>
      <w:rFonts w:ascii="Times New Roman" w:eastAsia="Times New Roman" w:hAnsi="Times New Roman" w:cs="Times New Roman"/>
      <w:b/>
      <w:i/>
      <w:iCs/>
      <w:sz w:val="28"/>
      <w:szCs w:val="20"/>
      <w:lang w:eastAsia="ru-RU"/>
    </w:rPr>
  </w:style>
  <w:style w:type="character" w:customStyle="1" w:styleId="40">
    <w:name w:val="Заголовок 4 Знак"/>
    <w:basedOn w:val="a0"/>
    <w:link w:val="4"/>
    <w:uiPriority w:val="9"/>
    <w:rsid w:val="00B94CF6"/>
    <w:rPr>
      <w:rFonts w:ascii="Times New Roman" w:eastAsia="Times New Roman" w:hAnsi="Times New Roman" w:cs="Times New Roman"/>
      <w:b/>
      <w:bCs/>
      <w:sz w:val="28"/>
      <w:szCs w:val="28"/>
      <w:lang w:eastAsia="ru-RU"/>
    </w:rPr>
  </w:style>
  <w:style w:type="paragraph" w:styleId="21">
    <w:name w:val="Body Text 2"/>
    <w:basedOn w:val="a"/>
    <w:link w:val="22"/>
    <w:rsid w:val="00B94CF6"/>
    <w:pPr>
      <w:autoSpaceDE w:val="0"/>
      <w:autoSpaceDN w:val="0"/>
      <w:jc w:val="center"/>
    </w:pPr>
    <w:rPr>
      <w:sz w:val="26"/>
      <w:szCs w:val="26"/>
    </w:rPr>
  </w:style>
  <w:style w:type="character" w:customStyle="1" w:styleId="22">
    <w:name w:val="Основной текст 2 Знак"/>
    <w:basedOn w:val="a0"/>
    <w:link w:val="21"/>
    <w:rsid w:val="00B94CF6"/>
    <w:rPr>
      <w:rFonts w:ascii="Times New Roman" w:eastAsia="Times New Roman" w:hAnsi="Times New Roman" w:cs="Times New Roman"/>
      <w:sz w:val="26"/>
      <w:szCs w:val="26"/>
      <w:lang w:eastAsia="ru-RU"/>
    </w:rPr>
  </w:style>
  <w:style w:type="paragraph" w:styleId="a3">
    <w:name w:val="footer"/>
    <w:basedOn w:val="a"/>
    <w:link w:val="a4"/>
    <w:rsid w:val="00B94CF6"/>
    <w:pPr>
      <w:tabs>
        <w:tab w:val="center" w:pos="4153"/>
        <w:tab w:val="right" w:pos="8306"/>
      </w:tabs>
      <w:autoSpaceDE w:val="0"/>
      <w:autoSpaceDN w:val="0"/>
    </w:pPr>
    <w:rPr>
      <w:sz w:val="20"/>
      <w:szCs w:val="20"/>
    </w:rPr>
  </w:style>
  <w:style w:type="character" w:customStyle="1" w:styleId="a4">
    <w:name w:val="Нижний колонтитул Знак"/>
    <w:basedOn w:val="a0"/>
    <w:link w:val="a3"/>
    <w:rsid w:val="00B94CF6"/>
    <w:rPr>
      <w:rFonts w:ascii="Times New Roman" w:eastAsia="Times New Roman" w:hAnsi="Times New Roman" w:cs="Times New Roman"/>
      <w:sz w:val="20"/>
      <w:szCs w:val="20"/>
      <w:lang w:eastAsia="ru-RU"/>
    </w:rPr>
  </w:style>
  <w:style w:type="character" w:styleId="a5">
    <w:name w:val="Emphasis"/>
    <w:uiPriority w:val="20"/>
    <w:qFormat/>
    <w:rsid w:val="00B94CF6"/>
    <w:rPr>
      <w:i/>
      <w:iCs/>
    </w:rPr>
  </w:style>
  <w:style w:type="paragraph" w:styleId="a6">
    <w:name w:val="Normal (Web)"/>
    <w:basedOn w:val="a"/>
    <w:uiPriority w:val="99"/>
    <w:rsid w:val="00B94CF6"/>
    <w:pPr>
      <w:spacing w:before="100" w:beforeAutospacing="1" w:after="100" w:afterAutospacing="1"/>
    </w:pPr>
    <w:rPr>
      <w:rFonts w:ascii="Arial Unicode MS" w:eastAsia="Arial Unicode MS" w:hAnsi="Arial Unicode MS" w:cs="Arial Unicode MS"/>
    </w:rPr>
  </w:style>
  <w:style w:type="character" w:styleId="a7">
    <w:name w:val="page number"/>
    <w:basedOn w:val="a0"/>
    <w:rsid w:val="00B94CF6"/>
  </w:style>
  <w:style w:type="table" w:styleId="a8">
    <w:name w:val="Table Grid"/>
    <w:basedOn w:val="a1"/>
    <w:rsid w:val="00B94C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B94CF6"/>
    <w:pPr>
      <w:spacing w:after="120" w:line="480" w:lineRule="auto"/>
      <w:ind w:left="283"/>
    </w:pPr>
  </w:style>
  <w:style w:type="character" w:customStyle="1" w:styleId="24">
    <w:name w:val="Основной текст с отступом 2 Знак"/>
    <w:basedOn w:val="a0"/>
    <w:link w:val="23"/>
    <w:rsid w:val="00B94CF6"/>
    <w:rPr>
      <w:rFonts w:ascii="Times New Roman" w:eastAsia="Times New Roman" w:hAnsi="Times New Roman" w:cs="Times New Roman"/>
      <w:sz w:val="24"/>
      <w:szCs w:val="24"/>
      <w:lang w:eastAsia="ru-RU"/>
    </w:rPr>
  </w:style>
  <w:style w:type="paragraph" w:styleId="31">
    <w:name w:val="toc 3"/>
    <w:basedOn w:val="a"/>
    <w:next w:val="a"/>
    <w:autoRedefine/>
    <w:semiHidden/>
    <w:rsid w:val="00B94CF6"/>
    <w:pPr>
      <w:tabs>
        <w:tab w:val="right" w:leader="dot" w:pos="9900"/>
      </w:tabs>
      <w:ind w:right="-81" w:firstLine="709"/>
      <w:jc w:val="both"/>
    </w:pPr>
    <w:rPr>
      <w:noProof/>
      <w:sz w:val="28"/>
      <w:szCs w:val="28"/>
    </w:rPr>
  </w:style>
  <w:style w:type="character" w:styleId="a9">
    <w:name w:val="Hyperlink"/>
    <w:uiPriority w:val="99"/>
    <w:rsid w:val="00B94CF6"/>
    <w:rPr>
      <w:color w:val="0000FF"/>
      <w:u w:val="single"/>
    </w:rPr>
  </w:style>
  <w:style w:type="paragraph" w:styleId="32">
    <w:name w:val="Body Text Indent 3"/>
    <w:basedOn w:val="a"/>
    <w:link w:val="33"/>
    <w:rsid w:val="00B94CF6"/>
    <w:pPr>
      <w:widowControl w:val="0"/>
      <w:spacing w:after="120"/>
      <w:ind w:left="283" w:firstLine="720"/>
      <w:jc w:val="both"/>
    </w:pPr>
    <w:rPr>
      <w:sz w:val="16"/>
      <w:szCs w:val="16"/>
    </w:rPr>
  </w:style>
  <w:style w:type="character" w:customStyle="1" w:styleId="33">
    <w:name w:val="Основной текст с отступом 3 Знак"/>
    <w:basedOn w:val="a0"/>
    <w:link w:val="32"/>
    <w:rsid w:val="00B94CF6"/>
    <w:rPr>
      <w:rFonts w:ascii="Times New Roman" w:eastAsia="Times New Roman" w:hAnsi="Times New Roman" w:cs="Times New Roman"/>
      <w:sz w:val="16"/>
      <w:szCs w:val="16"/>
      <w:lang w:eastAsia="ru-RU"/>
    </w:rPr>
  </w:style>
  <w:style w:type="paragraph" w:styleId="aa">
    <w:name w:val="Body Text"/>
    <w:basedOn w:val="a"/>
    <w:link w:val="ab"/>
    <w:rsid w:val="00B94CF6"/>
    <w:pPr>
      <w:widowControl w:val="0"/>
      <w:spacing w:after="120"/>
      <w:ind w:left="40" w:firstLine="720"/>
      <w:jc w:val="both"/>
    </w:pPr>
    <w:rPr>
      <w:szCs w:val="20"/>
    </w:rPr>
  </w:style>
  <w:style w:type="character" w:customStyle="1" w:styleId="ab">
    <w:name w:val="Основной текст Знак"/>
    <w:basedOn w:val="a0"/>
    <w:link w:val="aa"/>
    <w:rsid w:val="00B94CF6"/>
    <w:rPr>
      <w:rFonts w:ascii="Times New Roman" w:eastAsia="Times New Roman" w:hAnsi="Times New Roman" w:cs="Times New Roman"/>
      <w:sz w:val="24"/>
      <w:szCs w:val="20"/>
      <w:lang w:eastAsia="ru-RU"/>
    </w:rPr>
  </w:style>
  <w:style w:type="paragraph" w:styleId="ac">
    <w:name w:val="Body Text Indent"/>
    <w:aliases w:val="Основной текст 1"/>
    <w:basedOn w:val="a"/>
    <w:link w:val="ad"/>
    <w:rsid w:val="00B94CF6"/>
    <w:pPr>
      <w:spacing w:after="120"/>
      <w:ind w:left="283"/>
    </w:pPr>
  </w:style>
  <w:style w:type="character" w:customStyle="1" w:styleId="ad">
    <w:name w:val="Основной текст с отступом Знак"/>
    <w:aliases w:val="Основной текст 1 Знак"/>
    <w:basedOn w:val="a0"/>
    <w:link w:val="ac"/>
    <w:rsid w:val="00B94CF6"/>
    <w:rPr>
      <w:rFonts w:ascii="Times New Roman" w:eastAsia="Times New Roman" w:hAnsi="Times New Roman" w:cs="Times New Roman"/>
      <w:sz w:val="24"/>
      <w:szCs w:val="24"/>
      <w:lang w:eastAsia="ru-RU"/>
    </w:rPr>
  </w:style>
  <w:style w:type="paragraph" w:customStyle="1" w:styleId="ae">
    <w:name w:val="Заголовок релиз"/>
    <w:basedOn w:val="a"/>
    <w:rsid w:val="00B94CF6"/>
    <w:pPr>
      <w:widowControl w:val="0"/>
      <w:ind w:firstLine="851"/>
      <w:jc w:val="both"/>
    </w:pPr>
    <w:rPr>
      <w:rFonts w:ascii="Arial" w:hAnsi="Arial"/>
      <w:b/>
      <w:bCs/>
      <w:sz w:val="26"/>
      <w:szCs w:val="20"/>
    </w:rPr>
  </w:style>
  <w:style w:type="paragraph" w:customStyle="1" w:styleId="af">
    <w:name w:val="???????"/>
    <w:rsid w:val="00B94CF6"/>
    <w:pPr>
      <w:spacing w:after="0" w:line="240" w:lineRule="auto"/>
    </w:pPr>
    <w:rPr>
      <w:rFonts w:ascii="Times New Roman" w:eastAsia="Times New Roman" w:hAnsi="Times New Roman" w:cs="Times New Roman"/>
      <w:sz w:val="20"/>
      <w:szCs w:val="20"/>
      <w:lang w:eastAsia="ru-RU"/>
    </w:rPr>
  </w:style>
  <w:style w:type="paragraph" w:customStyle="1" w:styleId="Preformat">
    <w:name w:val="Preformat"/>
    <w:rsid w:val="00B94C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01">
    <w:name w:val="body01"/>
    <w:basedOn w:val="a"/>
    <w:rsid w:val="00B94CF6"/>
    <w:pPr>
      <w:spacing w:before="100" w:beforeAutospacing="1" w:after="100" w:afterAutospacing="1"/>
    </w:pPr>
    <w:rPr>
      <w:color w:val="000000"/>
    </w:rPr>
  </w:style>
  <w:style w:type="paragraph" w:styleId="af0">
    <w:name w:val="header"/>
    <w:basedOn w:val="a"/>
    <w:link w:val="af1"/>
    <w:uiPriority w:val="99"/>
    <w:rsid w:val="00B94CF6"/>
    <w:pPr>
      <w:tabs>
        <w:tab w:val="center" w:pos="4677"/>
        <w:tab w:val="right" w:pos="9355"/>
      </w:tabs>
    </w:pPr>
  </w:style>
  <w:style w:type="character" w:customStyle="1" w:styleId="af1">
    <w:name w:val="Верхний колонтитул Знак"/>
    <w:basedOn w:val="a0"/>
    <w:link w:val="af0"/>
    <w:uiPriority w:val="99"/>
    <w:rsid w:val="00B94CF6"/>
    <w:rPr>
      <w:rFonts w:ascii="Times New Roman" w:eastAsia="Times New Roman" w:hAnsi="Times New Roman" w:cs="Times New Roman"/>
      <w:sz w:val="24"/>
      <w:szCs w:val="24"/>
      <w:lang w:eastAsia="ru-RU"/>
    </w:rPr>
  </w:style>
  <w:style w:type="paragraph" w:styleId="af2">
    <w:name w:val="Balloon Text"/>
    <w:basedOn w:val="a"/>
    <w:link w:val="af3"/>
    <w:semiHidden/>
    <w:rsid w:val="00B94CF6"/>
    <w:rPr>
      <w:rFonts w:ascii="Tahoma" w:hAnsi="Tahoma" w:cs="Tahoma"/>
      <w:sz w:val="16"/>
      <w:szCs w:val="16"/>
    </w:rPr>
  </w:style>
  <w:style w:type="character" w:customStyle="1" w:styleId="af3">
    <w:name w:val="Текст выноски Знак"/>
    <w:basedOn w:val="a0"/>
    <w:link w:val="af2"/>
    <w:semiHidden/>
    <w:rsid w:val="00B94CF6"/>
    <w:rPr>
      <w:rFonts w:ascii="Tahoma" w:eastAsia="Times New Roman" w:hAnsi="Tahoma" w:cs="Tahoma"/>
      <w:sz w:val="16"/>
      <w:szCs w:val="16"/>
      <w:lang w:eastAsia="ru-RU"/>
    </w:rPr>
  </w:style>
  <w:style w:type="character" w:styleId="af4">
    <w:name w:val="Strong"/>
    <w:uiPriority w:val="22"/>
    <w:qFormat/>
    <w:rsid w:val="00B94CF6"/>
    <w:rPr>
      <w:b/>
      <w:bCs/>
    </w:rPr>
  </w:style>
  <w:style w:type="paragraph" w:customStyle="1" w:styleId="12">
    <w:name w:val="Основной текст с отступом1"/>
    <w:basedOn w:val="a"/>
    <w:rsid w:val="00B94CF6"/>
    <w:pPr>
      <w:spacing w:line="360" w:lineRule="auto"/>
      <w:ind w:left="100" w:hanging="100"/>
    </w:pPr>
  </w:style>
  <w:style w:type="paragraph" w:customStyle="1" w:styleId="BodyText22">
    <w:name w:val="Body Text 22"/>
    <w:basedOn w:val="a"/>
    <w:rsid w:val="00B94CF6"/>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styleId="13">
    <w:name w:val="toc 1"/>
    <w:basedOn w:val="a"/>
    <w:next w:val="a"/>
    <w:autoRedefine/>
    <w:semiHidden/>
    <w:rsid w:val="00B94CF6"/>
    <w:pPr>
      <w:tabs>
        <w:tab w:val="right" w:leader="dot" w:pos="9900"/>
      </w:tabs>
      <w:ind w:right="-81"/>
    </w:pPr>
  </w:style>
  <w:style w:type="paragraph" w:styleId="25">
    <w:name w:val="toc 2"/>
    <w:basedOn w:val="a"/>
    <w:next w:val="a"/>
    <w:autoRedefine/>
    <w:semiHidden/>
    <w:rsid w:val="00B94CF6"/>
    <w:pPr>
      <w:tabs>
        <w:tab w:val="right" w:leader="dot" w:pos="9911"/>
      </w:tabs>
    </w:pPr>
    <w:rPr>
      <w:noProof/>
      <w:sz w:val="28"/>
      <w:szCs w:val="28"/>
    </w:rPr>
  </w:style>
  <w:style w:type="paragraph" w:customStyle="1" w:styleId="210">
    <w:name w:val="Основной текст 21"/>
    <w:basedOn w:val="a"/>
    <w:rsid w:val="00B94CF6"/>
    <w:pPr>
      <w:jc w:val="both"/>
    </w:pPr>
    <w:rPr>
      <w:rFonts w:ascii="Arial" w:hAnsi="Arial"/>
      <w:szCs w:val="20"/>
    </w:rPr>
  </w:style>
  <w:style w:type="paragraph" w:customStyle="1" w:styleId="14">
    <w:name w:val="Стиль 14 пт По ширине"/>
    <w:basedOn w:val="a"/>
    <w:rsid w:val="00B94CF6"/>
    <w:pPr>
      <w:ind w:firstLine="709"/>
      <w:jc w:val="both"/>
    </w:pPr>
    <w:rPr>
      <w:sz w:val="28"/>
      <w:szCs w:val="20"/>
    </w:rPr>
  </w:style>
  <w:style w:type="paragraph" w:customStyle="1" w:styleId="200">
    <w:name w:val="Стиль Заголовок 2 + Перед:  0 пт"/>
    <w:basedOn w:val="2"/>
    <w:autoRedefine/>
    <w:rsid w:val="00B94CF6"/>
    <w:pPr>
      <w:widowControl w:val="0"/>
      <w:numPr>
        <w:ilvl w:val="1"/>
      </w:numPr>
      <w:tabs>
        <w:tab w:val="num" w:pos="-4680"/>
      </w:tabs>
      <w:spacing w:before="0" w:after="0"/>
      <w:jc w:val="center"/>
    </w:pPr>
    <w:rPr>
      <w:rFonts w:ascii="Times New Roman" w:hAnsi="Times New Roman" w:cs="Times New Roman"/>
      <w:bCs w:val="0"/>
      <w:i w:val="0"/>
      <w:iCs w:val="0"/>
    </w:rPr>
  </w:style>
  <w:style w:type="paragraph" w:customStyle="1" w:styleId="14127">
    <w:name w:val="Стиль 14 пт По ширине Первая строка:  1.27 см"/>
    <w:basedOn w:val="a"/>
    <w:link w:val="141270"/>
    <w:rsid w:val="00B94CF6"/>
    <w:pPr>
      <w:ind w:firstLine="720"/>
      <w:jc w:val="both"/>
    </w:pPr>
    <w:rPr>
      <w:sz w:val="28"/>
      <w:szCs w:val="20"/>
    </w:rPr>
  </w:style>
  <w:style w:type="character" w:customStyle="1" w:styleId="141270">
    <w:name w:val="Стиль 14 пт По ширине Первая строка:  1.27 см Знак"/>
    <w:link w:val="14127"/>
    <w:rsid w:val="00B94CF6"/>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94C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E7414"/>
    <w:rPr>
      <w:rFonts w:ascii="Arial" w:eastAsia="Times New Roman" w:hAnsi="Arial" w:cs="Arial"/>
      <w:sz w:val="20"/>
      <w:szCs w:val="20"/>
      <w:lang w:eastAsia="ru-RU"/>
    </w:rPr>
  </w:style>
  <w:style w:type="paragraph" w:customStyle="1" w:styleId="af5">
    <w:name w:val="Знак Знак Знак Знак"/>
    <w:basedOn w:val="a"/>
    <w:rsid w:val="00B94CF6"/>
    <w:pPr>
      <w:spacing w:after="160" w:line="240" w:lineRule="exact"/>
    </w:pPr>
    <w:rPr>
      <w:rFonts w:ascii="Verdana" w:hAnsi="Verdana"/>
      <w:sz w:val="20"/>
      <w:szCs w:val="20"/>
      <w:lang w:val="en-US" w:eastAsia="en-US"/>
    </w:rPr>
  </w:style>
  <w:style w:type="paragraph" w:customStyle="1" w:styleId="211">
    <w:name w:val="Основной текст с отступом 21"/>
    <w:basedOn w:val="a"/>
    <w:rsid w:val="00B94CF6"/>
    <w:pPr>
      <w:suppressAutoHyphens/>
      <w:ind w:firstLine="851"/>
      <w:jc w:val="both"/>
    </w:pPr>
    <w:rPr>
      <w:szCs w:val="20"/>
      <w:lang w:eastAsia="ar-SA"/>
    </w:rPr>
  </w:style>
  <w:style w:type="paragraph" w:styleId="af6">
    <w:name w:val="List Paragraph"/>
    <w:aliases w:val="Варианты ответов,ПАРАГРАФ,Bullet List,FooterText,numbered,Подпись рисунка,Маркированный список_уровень1,Абзац списка3,Абзац списка2,Цветной список - Акцент 11,СПИСОК,Второй абзац списка,Абзац списка11,Абзац списка для докумен,List Paragraph"/>
    <w:basedOn w:val="a"/>
    <w:link w:val="af7"/>
    <w:uiPriority w:val="99"/>
    <w:qFormat/>
    <w:rsid w:val="00B94CF6"/>
    <w:pPr>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aliases w:val="Варианты ответов Знак,ПАРАГРАФ Знак,Bullet List Знак,FooterText Знак,numbered Знак,Подпись рисунка Знак,Маркированный список_уровень1 Знак,Абзац списка3 Знак,Абзац списка2 Знак,Цветной список - Акцент 11 Знак,СПИСОК Знак"/>
    <w:link w:val="af6"/>
    <w:uiPriority w:val="99"/>
    <w:qFormat/>
    <w:locked/>
    <w:rsid w:val="00F16898"/>
    <w:rPr>
      <w:rFonts w:ascii="Calibri" w:eastAsia="Calibri" w:hAnsi="Calibri" w:cs="Times New Roman"/>
    </w:rPr>
  </w:style>
  <w:style w:type="character" w:customStyle="1" w:styleId="41">
    <w:name w:val="Основной текст (4)"/>
    <w:link w:val="410"/>
    <w:rsid w:val="00B94CF6"/>
    <w:rPr>
      <w:rFonts w:eastAsia="Tahoma"/>
      <w:shd w:val="clear" w:color="auto" w:fill="FFFFFF"/>
      <w:lang w:eastAsia="ru-RU"/>
    </w:rPr>
  </w:style>
  <w:style w:type="paragraph" w:customStyle="1" w:styleId="410">
    <w:name w:val="Основной текст (4)1"/>
    <w:basedOn w:val="a"/>
    <w:link w:val="41"/>
    <w:rsid w:val="00B94CF6"/>
    <w:pPr>
      <w:shd w:val="clear" w:color="auto" w:fill="FFFFFF"/>
      <w:spacing w:line="274" w:lineRule="exact"/>
      <w:ind w:firstLine="740"/>
      <w:jc w:val="both"/>
    </w:pPr>
    <w:rPr>
      <w:rFonts w:asciiTheme="minorHAnsi" w:eastAsia="Tahoma" w:hAnsiTheme="minorHAnsi" w:cstheme="minorBidi"/>
      <w:sz w:val="22"/>
      <w:szCs w:val="22"/>
    </w:rPr>
  </w:style>
  <w:style w:type="character" w:customStyle="1" w:styleId="6">
    <w:name w:val="Основной текст (6)"/>
    <w:link w:val="61"/>
    <w:rsid w:val="00B94CF6"/>
    <w:rPr>
      <w:rFonts w:eastAsia="Tahoma"/>
      <w:shd w:val="clear" w:color="auto" w:fill="FFFFFF"/>
      <w:lang w:eastAsia="ru-RU"/>
    </w:rPr>
  </w:style>
  <w:style w:type="paragraph" w:customStyle="1" w:styleId="61">
    <w:name w:val="Основной текст (6)1"/>
    <w:basedOn w:val="a"/>
    <w:link w:val="6"/>
    <w:rsid w:val="00B94CF6"/>
    <w:pPr>
      <w:shd w:val="clear" w:color="auto" w:fill="FFFFFF"/>
      <w:spacing w:line="278" w:lineRule="exact"/>
      <w:ind w:firstLine="1180"/>
      <w:jc w:val="both"/>
    </w:pPr>
    <w:rPr>
      <w:rFonts w:asciiTheme="minorHAnsi" w:eastAsia="Tahoma" w:hAnsiTheme="minorHAnsi" w:cstheme="minorBidi"/>
      <w:sz w:val="22"/>
      <w:szCs w:val="22"/>
    </w:rPr>
  </w:style>
  <w:style w:type="paragraph" w:customStyle="1" w:styleId="Heading">
    <w:name w:val="Heading"/>
    <w:rsid w:val="00B94CF6"/>
    <w:pPr>
      <w:autoSpaceDE w:val="0"/>
      <w:autoSpaceDN w:val="0"/>
      <w:adjustRightInd w:val="0"/>
      <w:spacing w:after="0" w:line="240" w:lineRule="auto"/>
    </w:pPr>
    <w:rPr>
      <w:rFonts w:ascii="Arial" w:eastAsia="Times New Roman" w:hAnsi="Arial" w:cs="Arial"/>
      <w:b/>
      <w:bCs/>
      <w:lang w:eastAsia="ru-RU"/>
    </w:rPr>
  </w:style>
  <w:style w:type="paragraph" w:styleId="af8">
    <w:name w:val="Plain Text"/>
    <w:basedOn w:val="a"/>
    <w:link w:val="af9"/>
    <w:uiPriority w:val="99"/>
    <w:rsid w:val="00B94CF6"/>
    <w:pPr>
      <w:tabs>
        <w:tab w:val="left" w:pos="1701"/>
      </w:tabs>
      <w:spacing w:before="80" w:line="252" w:lineRule="auto"/>
      <w:ind w:firstLine="852"/>
      <w:jc w:val="both"/>
    </w:pPr>
    <w:rPr>
      <w:rFonts w:eastAsia="SimSun" w:cs="Courier New"/>
      <w:sz w:val="28"/>
      <w:szCs w:val="20"/>
    </w:rPr>
  </w:style>
  <w:style w:type="character" w:customStyle="1" w:styleId="af9">
    <w:name w:val="Текст Знак"/>
    <w:basedOn w:val="a0"/>
    <w:link w:val="af8"/>
    <w:uiPriority w:val="99"/>
    <w:rsid w:val="00B94CF6"/>
    <w:rPr>
      <w:rFonts w:ascii="Times New Roman" w:eastAsia="SimSun" w:hAnsi="Times New Roman" w:cs="Courier New"/>
      <w:sz w:val="28"/>
      <w:szCs w:val="20"/>
      <w:lang w:eastAsia="ru-RU"/>
    </w:rPr>
  </w:style>
  <w:style w:type="paragraph" w:customStyle="1" w:styleId="1">
    <w:name w:val="Маркированный1"/>
    <w:rsid w:val="00B94CF6"/>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fa">
    <w:name w:val="Знак Знак Знак Знак Знак Знак Знак Знак Знак Знак Знак Знак Знак Знак Знак Знак"/>
    <w:basedOn w:val="a"/>
    <w:rsid w:val="00B94CF6"/>
    <w:pPr>
      <w:widowControl w:val="0"/>
      <w:adjustRightInd w:val="0"/>
      <w:spacing w:after="160" w:line="240" w:lineRule="exact"/>
      <w:jc w:val="right"/>
    </w:pPr>
    <w:rPr>
      <w:rFonts w:ascii="Arial" w:hAnsi="Arial" w:cs="Arial"/>
      <w:sz w:val="20"/>
      <w:szCs w:val="20"/>
      <w:lang w:val="en-GB" w:eastAsia="en-US"/>
    </w:rPr>
  </w:style>
  <w:style w:type="paragraph" w:customStyle="1" w:styleId="15">
    <w:name w:val="Абзац списка1"/>
    <w:basedOn w:val="a"/>
    <w:rsid w:val="00B94CF6"/>
    <w:pPr>
      <w:spacing w:line="274" w:lineRule="exact"/>
      <w:ind w:left="720"/>
    </w:pPr>
    <w:rPr>
      <w:rFonts w:ascii="Calibri" w:hAnsi="Calibri"/>
      <w:sz w:val="22"/>
      <w:szCs w:val="22"/>
      <w:lang w:eastAsia="en-US"/>
    </w:rPr>
  </w:style>
  <w:style w:type="paragraph" w:styleId="afb">
    <w:name w:val="footnote text"/>
    <w:basedOn w:val="a"/>
    <w:link w:val="afc"/>
    <w:uiPriority w:val="99"/>
    <w:rsid w:val="00B94CF6"/>
    <w:rPr>
      <w:sz w:val="20"/>
      <w:szCs w:val="20"/>
    </w:rPr>
  </w:style>
  <w:style w:type="character" w:customStyle="1" w:styleId="afc">
    <w:name w:val="Текст сноски Знак"/>
    <w:basedOn w:val="a0"/>
    <w:link w:val="afb"/>
    <w:uiPriority w:val="99"/>
    <w:rsid w:val="00B94CF6"/>
    <w:rPr>
      <w:rFonts w:ascii="Times New Roman" w:eastAsia="Times New Roman" w:hAnsi="Times New Roman" w:cs="Times New Roman"/>
      <w:sz w:val="20"/>
      <w:szCs w:val="20"/>
      <w:lang w:eastAsia="ru-RU"/>
    </w:rPr>
  </w:style>
  <w:style w:type="character" w:styleId="afd">
    <w:name w:val="footnote reference"/>
    <w:basedOn w:val="a0"/>
    <w:uiPriority w:val="99"/>
    <w:rsid w:val="00B94CF6"/>
    <w:rPr>
      <w:vertAlign w:val="superscript"/>
    </w:rPr>
  </w:style>
  <w:style w:type="paragraph" w:customStyle="1" w:styleId="afe">
    <w:name w:val="Текст таблиц"/>
    <w:rsid w:val="00B94CF6"/>
    <w:pPr>
      <w:spacing w:after="0" w:line="240" w:lineRule="auto"/>
    </w:pPr>
    <w:rPr>
      <w:rFonts w:ascii="Times New Roman" w:eastAsia="SimSun" w:hAnsi="Times New Roman" w:cs="Times New Roman"/>
      <w:sz w:val="24"/>
      <w:szCs w:val="20"/>
      <w:lang w:eastAsia="ru-RU"/>
    </w:rPr>
  </w:style>
  <w:style w:type="character" w:customStyle="1" w:styleId="140">
    <w:name w:val="Обычный +14 Знак"/>
    <w:link w:val="141"/>
    <w:rsid w:val="00B94CF6"/>
    <w:rPr>
      <w:sz w:val="28"/>
      <w:szCs w:val="24"/>
    </w:rPr>
  </w:style>
  <w:style w:type="paragraph" w:customStyle="1" w:styleId="141">
    <w:name w:val="Обычный +14"/>
    <w:basedOn w:val="a"/>
    <w:link w:val="140"/>
    <w:rsid w:val="00B94CF6"/>
    <w:pPr>
      <w:ind w:firstLine="709"/>
      <w:jc w:val="both"/>
    </w:pPr>
    <w:rPr>
      <w:rFonts w:asciiTheme="minorHAnsi" w:eastAsiaTheme="minorHAnsi" w:hAnsiTheme="minorHAnsi" w:cstheme="minorBidi"/>
      <w:sz w:val="28"/>
      <w:lang w:eastAsia="en-US"/>
    </w:rPr>
  </w:style>
  <w:style w:type="paragraph" w:customStyle="1" w:styleId="BodyText21">
    <w:name w:val="Body Text 21"/>
    <w:basedOn w:val="a"/>
    <w:semiHidden/>
    <w:rsid w:val="00B94CF6"/>
    <w:pPr>
      <w:ind w:firstLine="709"/>
      <w:jc w:val="both"/>
    </w:pPr>
    <w:rPr>
      <w:sz w:val="28"/>
      <w:szCs w:val="20"/>
    </w:rPr>
  </w:style>
  <w:style w:type="paragraph" w:customStyle="1" w:styleId="western">
    <w:name w:val="western"/>
    <w:basedOn w:val="a"/>
    <w:rsid w:val="00B94CF6"/>
    <w:pPr>
      <w:spacing w:before="100" w:beforeAutospacing="1" w:after="100" w:afterAutospacing="1"/>
    </w:pPr>
  </w:style>
  <w:style w:type="character" w:customStyle="1" w:styleId="highlight">
    <w:name w:val="highlight"/>
    <w:basedOn w:val="a0"/>
    <w:rsid w:val="00B94CF6"/>
    <w:rPr>
      <w:rFonts w:cs="Times New Roman"/>
    </w:rPr>
  </w:style>
  <w:style w:type="paragraph" w:styleId="aff">
    <w:name w:val="No Spacing"/>
    <w:uiPriority w:val="1"/>
    <w:qFormat/>
    <w:rsid w:val="00B94CF6"/>
    <w:pPr>
      <w:spacing w:after="0" w:line="240" w:lineRule="auto"/>
    </w:pPr>
    <w:rPr>
      <w:rFonts w:ascii="Arial Unicode MS" w:eastAsia="Arial Unicode MS" w:hAnsi="Arial Unicode MS" w:cs="Arial Unicode MS"/>
      <w:color w:val="000000"/>
      <w:sz w:val="24"/>
      <w:szCs w:val="24"/>
      <w:lang w:eastAsia="ru-RU"/>
    </w:rPr>
  </w:style>
  <w:style w:type="paragraph" w:styleId="aff0">
    <w:name w:val="Title"/>
    <w:basedOn w:val="a"/>
    <w:link w:val="aff1"/>
    <w:qFormat/>
    <w:rsid w:val="00B94CF6"/>
    <w:pPr>
      <w:jc w:val="center"/>
    </w:pPr>
    <w:rPr>
      <w:b/>
      <w:bCs/>
      <w:sz w:val="44"/>
      <w:u w:val="single"/>
    </w:rPr>
  </w:style>
  <w:style w:type="character" w:customStyle="1" w:styleId="aff1">
    <w:name w:val="Заголовок Знак"/>
    <w:basedOn w:val="a0"/>
    <w:link w:val="aff0"/>
    <w:rsid w:val="00B94CF6"/>
    <w:rPr>
      <w:rFonts w:ascii="Times New Roman" w:eastAsia="Times New Roman" w:hAnsi="Times New Roman" w:cs="Times New Roman"/>
      <w:b/>
      <w:bCs/>
      <w:sz w:val="44"/>
      <w:szCs w:val="24"/>
      <w:u w:val="single"/>
      <w:lang w:eastAsia="ru-RU"/>
    </w:rPr>
  </w:style>
  <w:style w:type="paragraph" w:customStyle="1" w:styleId="aff2">
    <w:name w:val="a"/>
    <w:basedOn w:val="a"/>
    <w:rsid w:val="00B94CF6"/>
    <w:pPr>
      <w:spacing w:after="200" w:line="276" w:lineRule="auto"/>
      <w:ind w:left="720"/>
    </w:pPr>
    <w:rPr>
      <w:rFonts w:ascii="Calibri" w:eastAsia="Calibri" w:hAnsi="Calibri"/>
      <w:sz w:val="22"/>
      <w:szCs w:val="22"/>
    </w:rPr>
  </w:style>
  <w:style w:type="paragraph" w:customStyle="1" w:styleId="main">
    <w:name w:val="main"/>
    <w:basedOn w:val="a"/>
    <w:rsid w:val="00AC1EA2"/>
    <w:pPr>
      <w:spacing w:line="360" w:lineRule="auto"/>
      <w:ind w:firstLine="709"/>
      <w:jc w:val="both"/>
    </w:pPr>
    <w:rPr>
      <w:sz w:val="28"/>
      <w:szCs w:val="22"/>
      <w:lang w:eastAsia="en-US"/>
    </w:rPr>
  </w:style>
  <w:style w:type="paragraph" w:customStyle="1" w:styleId="142">
    <w:name w:val="Обычный +14 Знак Знак"/>
    <w:basedOn w:val="a"/>
    <w:rsid w:val="001F26D1"/>
    <w:pPr>
      <w:ind w:firstLine="709"/>
      <w:jc w:val="both"/>
    </w:pPr>
    <w:rPr>
      <w:sz w:val="28"/>
      <w:szCs w:val="20"/>
    </w:rPr>
  </w:style>
  <w:style w:type="paragraph" w:customStyle="1" w:styleId="26">
    <w:name w:val="Без интервала2"/>
    <w:rsid w:val="002D5F29"/>
    <w:pPr>
      <w:spacing w:after="0" w:line="240" w:lineRule="auto"/>
    </w:pPr>
    <w:rPr>
      <w:rFonts w:ascii="Times New Roman" w:eastAsia="Times New Roman" w:hAnsi="Times New Roman" w:cs="Times New Roman"/>
      <w:sz w:val="20"/>
      <w:szCs w:val="20"/>
      <w:lang w:eastAsia="ar-SA"/>
    </w:rPr>
  </w:style>
  <w:style w:type="paragraph" w:styleId="aff3">
    <w:name w:val="caption"/>
    <w:basedOn w:val="a"/>
    <w:next w:val="a"/>
    <w:uiPriority w:val="35"/>
    <w:qFormat/>
    <w:rsid w:val="00F16898"/>
    <w:rPr>
      <w:b/>
      <w:bCs/>
      <w:sz w:val="20"/>
      <w:szCs w:val="20"/>
    </w:rPr>
  </w:style>
  <w:style w:type="paragraph" w:customStyle="1" w:styleId="Style3">
    <w:name w:val="Style3"/>
    <w:basedOn w:val="a"/>
    <w:uiPriority w:val="99"/>
    <w:rsid w:val="00FA54CE"/>
    <w:pPr>
      <w:widowControl w:val="0"/>
      <w:autoSpaceDE w:val="0"/>
      <w:autoSpaceDN w:val="0"/>
      <w:adjustRightInd w:val="0"/>
      <w:spacing w:before="120" w:after="120" w:line="451" w:lineRule="exact"/>
      <w:ind w:firstLine="854"/>
      <w:jc w:val="both"/>
    </w:pPr>
  </w:style>
  <w:style w:type="paragraph" w:customStyle="1" w:styleId="ConsPlusTitle">
    <w:name w:val="ConsPlusTitle"/>
    <w:rsid w:val="0009591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0959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CC3952"/>
    <w:pPr>
      <w:spacing w:before="100" w:beforeAutospacing="1" w:after="100" w:afterAutospacing="1"/>
    </w:pPr>
  </w:style>
  <w:style w:type="paragraph" w:customStyle="1" w:styleId="xl66">
    <w:name w:val="xl66"/>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7">
    <w:name w:val="xl67"/>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69">
    <w:name w:val="xl69"/>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0">
    <w:name w:val="xl70"/>
    <w:basedOn w:val="a"/>
    <w:rsid w:val="00CC3952"/>
    <w:pPr>
      <w:spacing w:before="100" w:beforeAutospacing="1" w:after="100" w:afterAutospacing="1"/>
    </w:pPr>
    <w:rPr>
      <w:sz w:val="22"/>
      <w:szCs w:val="22"/>
    </w:rPr>
  </w:style>
  <w:style w:type="paragraph" w:customStyle="1" w:styleId="xl71">
    <w:name w:val="xl71"/>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2">
    <w:name w:val="xl72"/>
    <w:basedOn w:val="a"/>
    <w:rsid w:val="00CC3952"/>
    <w:pPr>
      <w:spacing w:before="100" w:beforeAutospacing="1" w:after="100" w:afterAutospacing="1"/>
      <w:jc w:val="center"/>
    </w:pPr>
    <w:rPr>
      <w:sz w:val="22"/>
      <w:szCs w:val="22"/>
    </w:rPr>
  </w:style>
  <w:style w:type="paragraph" w:customStyle="1" w:styleId="xl73">
    <w:name w:val="xl73"/>
    <w:basedOn w:val="a"/>
    <w:rsid w:val="00CC3952"/>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74">
    <w:name w:val="xl74"/>
    <w:basedOn w:val="a"/>
    <w:rsid w:val="00CC395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76">
    <w:name w:val="xl76"/>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78">
    <w:name w:val="xl78"/>
    <w:basedOn w:val="a"/>
    <w:rsid w:val="00CC3952"/>
    <w:pPr>
      <w:pBdr>
        <w:top w:val="single" w:sz="4" w:space="0" w:color="auto"/>
        <w:bottom w:val="single" w:sz="4" w:space="0" w:color="auto"/>
      </w:pBdr>
      <w:spacing w:before="100" w:beforeAutospacing="1" w:after="100" w:afterAutospacing="1"/>
      <w:textAlignment w:val="top"/>
    </w:pPr>
    <w:rPr>
      <w:rFonts w:ascii="Arial CYR" w:hAnsi="Arial CYR" w:cs="Arial CYR"/>
    </w:rPr>
  </w:style>
  <w:style w:type="paragraph" w:customStyle="1" w:styleId="xl79">
    <w:name w:val="xl79"/>
    <w:basedOn w:val="a"/>
    <w:rsid w:val="00CC3952"/>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0">
    <w:name w:val="xl80"/>
    <w:basedOn w:val="a"/>
    <w:rsid w:val="00CC3952"/>
    <w:pPr>
      <w:spacing w:before="100" w:beforeAutospacing="1" w:after="100" w:afterAutospacing="1"/>
      <w:jc w:val="center"/>
      <w:textAlignment w:val="center"/>
    </w:pPr>
    <w:rPr>
      <w:sz w:val="22"/>
      <w:szCs w:val="22"/>
    </w:rPr>
  </w:style>
  <w:style w:type="paragraph" w:customStyle="1" w:styleId="xl81">
    <w:name w:val="xl81"/>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2">
    <w:name w:val="xl82"/>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83">
    <w:name w:val="xl83"/>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4">
    <w:name w:val="xl84"/>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5">
    <w:name w:val="xl85"/>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87">
    <w:name w:val="xl87"/>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8">
    <w:name w:val="xl88"/>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9">
    <w:name w:val="xl89"/>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1">
    <w:name w:val="xl91"/>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2">
    <w:name w:val="xl92"/>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5">
    <w:name w:val="xl95"/>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96">
    <w:name w:val="xl96"/>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7">
    <w:name w:val="xl97"/>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98">
    <w:name w:val="xl98"/>
    <w:basedOn w:val="a"/>
    <w:rsid w:val="00CC395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9">
    <w:name w:val="xl99"/>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0">
    <w:name w:val="xl100"/>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1">
    <w:name w:val="xl101"/>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2">
    <w:name w:val="xl102"/>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3">
    <w:name w:val="xl103"/>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4">
    <w:name w:val="xl104"/>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5">
    <w:name w:val="xl105"/>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6">
    <w:name w:val="xl106"/>
    <w:basedOn w:val="a"/>
    <w:rsid w:val="00CC3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07">
    <w:name w:val="xl107"/>
    <w:basedOn w:val="a"/>
    <w:rsid w:val="00CC3952"/>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8">
    <w:name w:val="xl108"/>
    <w:basedOn w:val="a"/>
    <w:rsid w:val="00CC3952"/>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CC39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CC39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a"/>
    <w:rsid w:val="00CC39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12">
    <w:name w:val="xl112"/>
    <w:basedOn w:val="a"/>
    <w:rsid w:val="00CC39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3">
    <w:name w:val="xl113"/>
    <w:basedOn w:val="a"/>
    <w:rsid w:val="00CC3952"/>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14">
    <w:name w:val="xl114"/>
    <w:basedOn w:val="a"/>
    <w:rsid w:val="00CC3952"/>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5">
    <w:name w:val="xl115"/>
    <w:basedOn w:val="a"/>
    <w:rsid w:val="00CC39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
    <w:rsid w:val="00CC39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7">
    <w:name w:val="xl117"/>
    <w:basedOn w:val="a"/>
    <w:rsid w:val="00CC395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rPr>
  </w:style>
  <w:style w:type="paragraph" w:customStyle="1" w:styleId="xl118">
    <w:name w:val="xl118"/>
    <w:basedOn w:val="a"/>
    <w:rsid w:val="00CC395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19">
    <w:name w:val="xl119"/>
    <w:basedOn w:val="a"/>
    <w:rsid w:val="00CC395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CC395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CC395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rPr>
  </w:style>
  <w:style w:type="paragraph" w:customStyle="1" w:styleId="xl122">
    <w:name w:val="xl122"/>
    <w:basedOn w:val="a"/>
    <w:rsid w:val="00CC3952"/>
    <w:pPr>
      <w:pBdr>
        <w:top w:val="single" w:sz="4" w:space="0" w:color="auto"/>
        <w:bottom w:val="single" w:sz="4" w:space="0" w:color="auto"/>
      </w:pBdr>
      <w:spacing w:before="100" w:beforeAutospacing="1" w:after="100" w:afterAutospacing="1"/>
      <w:jc w:val="center"/>
      <w:textAlignment w:val="center"/>
    </w:pPr>
    <w:rPr>
      <w:b/>
      <w:bCs/>
      <w:color w:val="000000"/>
      <w:sz w:val="22"/>
      <w:szCs w:val="22"/>
    </w:rPr>
  </w:style>
  <w:style w:type="paragraph" w:customStyle="1" w:styleId="xl123">
    <w:name w:val="xl123"/>
    <w:basedOn w:val="a"/>
    <w:rsid w:val="00CC395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24">
    <w:name w:val="xl124"/>
    <w:basedOn w:val="a"/>
    <w:rsid w:val="00CC395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5">
    <w:name w:val="xl125"/>
    <w:basedOn w:val="a"/>
    <w:rsid w:val="00CC3952"/>
    <w:pPr>
      <w:pBdr>
        <w:top w:val="single" w:sz="4" w:space="0" w:color="auto"/>
        <w:left w:val="single" w:sz="4" w:space="0" w:color="auto"/>
      </w:pBdr>
      <w:spacing w:before="100" w:beforeAutospacing="1" w:after="100" w:afterAutospacing="1"/>
      <w:jc w:val="center"/>
      <w:textAlignment w:val="center"/>
    </w:pPr>
    <w:rPr>
      <w:b/>
      <w:bCs/>
      <w:color w:val="000000"/>
      <w:sz w:val="22"/>
      <w:szCs w:val="22"/>
    </w:rPr>
  </w:style>
  <w:style w:type="paragraph" w:customStyle="1" w:styleId="xl126">
    <w:name w:val="xl126"/>
    <w:basedOn w:val="a"/>
    <w:rsid w:val="00CC3952"/>
    <w:pPr>
      <w:pBdr>
        <w:top w:val="single" w:sz="4" w:space="0" w:color="auto"/>
      </w:pBdr>
      <w:spacing w:before="100" w:beforeAutospacing="1" w:after="100" w:afterAutospacing="1"/>
      <w:jc w:val="center"/>
      <w:textAlignment w:val="center"/>
    </w:pPr>
    <w:rPr>
      <w:b/>
      <w:bCs/>
      <w:color w:val="000000"/>
      <w:sz w:val="22"/>
      <w:szCs w:val="22"/>
    </w:rPr>
  </w:style>
  <w:style w:type="paragraph" w:customStyle="1" w:styleId="xl127">
    <w:name w:val="xl127"/>
    <w:basedOn w:val="a"/>
    <w:rsid w:val="00CC3952"/>
    <w:pPr>
      <w:pBdr>
        <w:top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articledecorationfirst">
    <w:name w:val="article_decoration_first"/>
    <w:basedOn w:val="a"/>
    <w:rsid w:val="008660E8"/>
    <w:pPr>
      <w:spacing w:before="100" w:beforeAutospacing="1" w:after="100" w:afterAutospacing="1"/>
    </w:pPr>
  </w:style>
  <w:style w:type="paragraph" w:customStyle="1" w:styleId="msobodytextindentmailrucssattributepostfix">
    <w:name w:val="msobodytextindent_mailru_css_attribute_postfix"/>
    <w:basedOn w:val="a"/>
    <w:rsid w:val="0019513D"/>
    <w:pPr>
      <w:spacing w:before="100" w:beforeAutospacing="1" w:after="100" w:afterAutospacing="1"/>
    </w:pPr>
  </w:style>
  <w:style w:type="paragraph" w:customStyle="1" w:styleId="consplusnormalmailrucssattributepostfix">
    <w:name w:val="consplusnormal_mailru_css_attribute_postfix"/>
    <w:basedOn w:val="a"/>
    <w:rsid w:val="0019513D"/>
    <w:pPr>
      <w:spacing w:before="100" w:beforeAutospacing="1" w:after="100" w:afterAutospacing="1"/>
    </w:pPr>
  </w:style>
  <w:style w:type="character" w:styleId="aff4">
    <w:name w:val="FollowedHyperlink"/>
    <w:basedOn w:val="a0"/>
    <w:uiPriority w:val="99"/>
    <w:semiHidden/>
    <w:unhideWhenUsed/>
    <w:rsid w:val="00F8393E"/>
    <w:rPr>
      <w:color w:val="800080"/>
      <w:u w:val="single"/>
    </w:rPr>
  </w:style>
  <w:style w:type="paragraph" w:customStyle="1" w:styleId="font5">
    <w:name w:val="font5"/>
    <w:basedOn w:val="a"/>
    <w:rsid w:val="00F8393E"/>
    <w:pPr>
      <w:spacing w:before="100" w:beforeAutospacing="1" w:after="100" w:afterAutospacing="1"/>
    </w:pPr>
    <w:rPr>
      <w:color w:val="000000"/>
    </w:rPr>
  </w:style>
  <w:style w:type="paragraph" w:customStyle="1" w:styleId="font6">
    <w:name w:val="font6"/>
    <w:basedOn w:val="a"/>
    <w:rsid w:val="00F8393E"/>
    <w:pPr>
      <w:spacing w:before="100" w:beforeAutospacing="1" w:after="100" w:afterAutospacing="1"/>
    </w:pPr>
    <w:rPr>
      <w:color w:val="FF0000"/>
    </w:rPr>
  </w:style>
  <w:style w:type="paragraph" w:customStyle="1" w:styleId="font7">
    <w:name w:val="font7"/>
    <w:basedOn w:val="a"/>
    <w:rsid w:val="00F8393E"/>
    <w:pPr>
      <w:spacing w:before="100" w:beforeAutospacing="1" w:after="100" w:afterAutospacing="1"/>
    </w:pPr>
  </w:style>
  <w:style w:type="paragraph" w:customStyle="1" w:styleId="font8">
    <w:name w:val="font8"/>
    <w:basedOn w:val="a"/>
    <w:rsid w:val="00F8393E"/>
    <w:pPr>
      <w:spacing w:before="100" w:beforeAutospacing="1" w:after="100" w:afterAutospacing="1"/>
    </w:pPr>
    <w:rPr>
      <w:b/>
      <w:bCs/>
    </w:rPr>
  </w:style>
  <w:style w:type="paragraph" w:customStyle="1" w:styleId="xl128">
    <w:name w:val="xl128"/>
    <w:basedOn w:val="a"/>
    <w:rsid w:val="00F83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F83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F839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F83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F83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styleId="34">
    <w:name w:val="Body Text 3"/>
    <w:basedOn w:val="a"/>
    <w:link w:val="35"/>
    <w:qFormat/>
    <w:rsid w:val="003A1D5F"/>
    <w:pPr>
      <w:spacing w:after="120" w:line="276" w:lineRule="auto"/>
    </w:pPr>
    <w:rPr>
      <w:sz w:val="16"/>
      <w:szCs w:val="16"/>
      <w:lang w:val="zh-CN" w:eastAsia="zh-CN"/>
    </w:rPr>
  </w:style>
  <w:style w:type="character" w:customStyle="1" w:styleId="35">
    <w:name w:val="Основной текст 3 Знак"/>
    <w:basedOn w:val="a0"/>
    <w:link w:val="34"/>
    <w:rsid w:val="003A1D5F"/>
    <w:rPr>
      <w:rFonts w:ascii="Times New Roman" w:eastAsia="Times New Roman" w:hAnsi="Times New Roman" w:cs="Times New Roman"/>
      <w:sz w:val="16"/>
      <w:szCs w:val="16"/>
      <w:lang w:val="zh-CN" w:eastAsia="zh-CN"/>
    </w:rPr>
  </w:style>
  <w:style w:type="paragraph" w:customStyle="1" w:styleId="240">
    <w:name w:val="Основной текст 24"/>
    <w:basedOn w:val="a"/>
    <w:qFormat/>
    <w:rsid w:val="00192541"/>
    <w:pPr>
      <w:widowControl w:val="0"/>
      <w:spacing w:after="60" w:line="276" w:lineRule="auto"/>
      <w:ind w:firstLine="720"/>
      <w:jc w:val="both"/>
    </w:pPr>
    <w:rPr>
      <w:sz w:val="28"/>
      <w:szCs w:val="20"/>
    </w:rPr>
  </w:style>
  <w:style w:type="paragraph" w:customStyle="1" w:styleId="Default">
    <w:name w:val="Default"/>
    <w:rsid w:val="00177ADF"/>
    <w:pPr>
      <w:autoSpaceDE w:val="0"/>
      <w:autoSpaceDN w:val="0"/>
      <w:adjustRightInd w:val="0"/>
      <w:spacing w:after="0" w:line="240" w:lineRule="auto"/>
    </w:pPr>
    <w:rPr>
      <w:rFonts w:ascii="Arial" w:hAnsi="Arial" w:cs="Arial"/>
      <w:color w:val="000000"/>
      <w:sz w:val="24"/>
      <w:szCs w:val="24"/>
    </w:rPr>
  </w:style>
  <w:style w:type="paragraph" w:customStyle="1" w:styleId="xl133">
    <w:name w:val="xl133"/>
    <w:basedOn w:val="a"/>
    <w:rsid w:val="009F7CB2"/>
    <w:pPr>
      <w:spacing w:before="100" w:beforeAutospacing="1" w:after="100" w:afterAutospacing="1"/>
    </w:pPr>
    <w:rPr>
      <w:color w:val="FF0000"/>
      <w:sz w:val="22"/>
      <w:szCs w:val="22"/>
    </w:rPr>
  </w:style>
  <w:style w:type="paragraph" w:customStyle="1" w:styleId="xl134">
    <w:name w:val="xl134"/>
    <w:basedOn w:val="a"/>
    <w:rsid w:val="009F7CB2"/>
    <w:pPr>
      <w:shd w:val="clear" w:color="000000" w:fill="FFFFFF"/>
      <w:spacing w:before="100" w:beforeAutospacing="1" w:after="100" w:afterAutospacing="1"/>
    </w:pPr>
    <w:rPr>
      <w:sz w:val="22"/>
      <w:szCs w:val="22"/>
    </w:rPr>
  </w:style>
  <w:style w:type="paragraph" w:customStyle="1" w:styleId="xl135">
    <w:name w:val="xl135"/>
    <w:basedOn w:val="a"/>
    <w:rsid w:val="009F7C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2"/>
      <w:szCs w:val="22"/>
    </w:rPr>
  </w:style>
  <w:style w:type="paragraph" w:customStyle="1" w:styleId="xl136">
    <w:name w:val="xl136"/>
    <w:basedOn w:val="a"/>
    <w:rsid w:val="009F7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2"/>
      <w:szCs w:val="22"/>
    </w:rPr>
  </w:style>
  <w:style w:type="paragraph" w:customStyle="1" w:styleId="xl137">
    <w:name w:val="xl137"/>
    <w:basedOn w:val="a"/>
    <w:rsid w:val="009F7CB2"/>
    <w:pPr>
      <w:shd w:val="clear" w:color="000000" w:fill="FFFFFF"/>
      <w:spacing w:before="100" w:beforeAutospacing="1" w:after="100" w:afterAutospacing="1"/>
    </w:pPr>
    <w:rPr>
      <w:color w:val="FF0000"/>
      <w:sz w:val="22"/>
      <w:szCs w:val="22"/>
    </w:rPr>
  </w:style>
  <w:style w:type="paragraph" w:customStyle="1" w:styleId="xl138">
    <w:name w:val="xl138"/>
    <w:basedOn w:val="a"/>
    <w:rsid w:val="009F7CB2"/>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
    <w:rsid w:val="009F7CB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
    <w:rsid w:val="009F7CB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41">
    <w:name w:val="xl141"/>
    <w:basedOn w:val="a"/>
    <w:rsid w:val="009F7CB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2">
    <w:name w:val="xl142"/>
    <w:basedOn w:val="a"/>
    <w:rsid w:val="009F7CB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rPr>
  </w:style>
  <w:style w:type="paragraph" w:customStyle="1" w:styleId="xl143">
    <w:name w:val="xl143"/>
    <w:basedOn w:val="a"/>
    <w:rsid w:val="009F7CB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44">
    <w:name w:val="xl144"/>
    <w:basedOn w:val="a"/>
    <w:rsid w:val="009F7CB2"/>
    <w:pPr>
      <w:pBdr>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9F7C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9F7CB2"/>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47">
    <w:name w:val="xl147"/>
    <w:basedOn w:val="a"/>
    <w:rsid w:val="009F7CB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48">
    <w:name w:val="xl148"/>
    <w:basedOn w:val="a"/>
    <w:rsid w:val="009F7CB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9">
    <w:name w:val="xl149"/>
    <w:basedOn w:val="a"/>
    <w:rsid w:val="009F7CB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0">
    <w:name w:val="xl150"/>
    <w:basedOn w:val="a"/>
    <w:rsid w:val="009F7CB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1">
    <w:name w:val="xl151"/>
    <w:basedOn w:val="a"/>
    <w:rsid w:val="009F7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52">
    <w:name w:val="xl152"/>
    <w:basedOn w:val="a"/>
    <w:rsid w:val="009F7CB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53">
    <w:name w:val="xl153"/>
    <w:basedOn w:val="a"/>
    <w:rsid w:val="009F7CB2"/>
    <w:pPr>
      <w:pBdr>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54">
    <w:name w:val="xl154"/>
    <w:basedOn w:val="a"/>
    <w:rsid w:val="009F7CB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55">
    <w:name w:val="xl155"/>
    <w:basedOn w:val="a"/>
    <w:rsid w:val="009F7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56">
    <w:name w:val="xl156"/>
    <w:basedOn w:val="a"/>
    <w:rsid w:val="009F7CB2"/>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93219">
      <w:bodyDiv w:val="1"/>
      <w:marLeft w:val="0"/>
      <w:marRight w:val="0"/>
      <w:marTop w:val="0"/>
      <w:marBottom w:val="0"/>
      <w:divBdr>
        <w:top w:val="none" w:sz="0" w:space="0" w:color="auto"/>
        <w:left w:val="none" w:sz="0" w:space="0" w:color="auto"/>
        <w:bottom w:val="none" w:sz="0" w:space="0" w:color="auto"/>
        <w:right w:val="none" w:sz="0" w:space="0" w:color="auto"/>
      </w:divBdr>
    </w:div>
    <w:div w:id="263654775">
      <w:bodyDiv w:val="1"/>
      <w:marLeft w:val="0"/>
      <w:marRight w:val="0"/>
      <w:marTop w:val="0"/>
      <w:marBottom w:val="0"/>
      <w:divBdr>
        <w:top w:val="none" w:sz="0" w:space="0" w:color="auto"/>
        <w:left w:val="none" w:sz="0" w:space="0" w:color="auto"/>
        <w:bottom w:val="none" w:sz="0" w:space="0" w:color="auto"/>
        <w:right w:val="none" w:sz="0" w:space="0" w:color="auto"/>
      </w:divBdr>
    </w:div>
    <w:div w:id="372537849">
      <w:bodyDiv w:val="1"/>
      <w:marLeft w:val="0"/>
      <w:marRight w:val="0"/>
      <w:marTop w:val="0"/>
      <w:marBottom w:val="0"/>
      <w:divBdr>
        <w:top w:val="none" w:sz="0" w:space="0" w:color="auto"/>
        <w:left w:val="none" w:sz="0" w:space="0" w:color="auto"/>
        <w:bottom w:val="none" w:sz="0" w:space="0" w:color="auto"/>
        <w:right w:val="none" w:sz="0" w:space="0" w:color="auto"/>
      </w:divBdr>
    </w:div>
    <w:div w:id="406808617">
      <w:bodyDiv w:val="1"/>
      <w:marLeft w:val="0"/>
      <w:marRight w:val="0"/>
      <w:marTop w:val="0"/>
      <w:marBottom w:val="0"/>
      <w:divBdr>
        <w:top w:val="none" w:sz="0" w:space="0" w:color="auto"/>
        <w:left w:val="none" w:sz="0" w:space="0" w:color="auto"/>
        <w:bottom w:val="none" w:sz="0" w:space="0" w:color="auto"/>
        <w:right w:val="none" w:sz="0" w:space="0" w:color="auto"/>
      </w:divBdr>
    </w:div>
    <w:div w:id="415249308">
      <w:bodyDiv w:val="1"/>
      <w:marLeft w:val="0"/>
      <w:marRight w:val="0"/>
      <w:marTop w:val="0"/>
      <w:marBottom w:val="0"/>
      <w:divBdr>
        <w:top w:val="none" w:sz="0" w:space="0" w:color="auto"/>
        <w:left w:val="none" w:sz="0" w:space="0" w:color="auto"/>
        <w:bottom w:val="none" w:sz="0" w:space="0" w:color="auto"/>
        <w:right w:val="none" w:sz="0" w:space="0" w:color="auto"/>
      </w:divBdr>
    </w:div>
    <w:div w:id="464857996">
      <w:bodyDiv w:val="1"/>
      <w:marLeft w:val="0"/>
      <w:marRight w:val="0"/>
      <w:marTop w:val="0"/>
      <w:marBottom w:val="0"/>
      <w:divBdr>
        <w:top w:val="none" w:sz="0" w:space="0" w:color="auto"/>
        <w:left w:val="none" w:sz="0" w:space="0" w:color="auto"/>
        <w:bottom w:val="none" w:sz="0" w:space="0" w:color="auto"/>
        <w:right w:val="none" w:sz="0" w:space="0" w:color="auto"/>
      </w:divBdr>
    </w:div>
    <w:div w:id="585110078">
      <w:bodyDiv w:val="1"/>
      <w:marLeft w:val="0"/>
      <w:marRight w:val="0"/>
      <w:marTop w:val="0"/>
      <w:marBottom w:val="0"/>
      <w:divBdr>
        <w:top w:val="none" w:sz="0" w:space="0" w:color="auto"/>
        <w:left w:val="none" w:sz="0" w:space="0" w:color="auto"/>
        <w:bottom w:val="none" w:sz="0" w:space="0" w:color="auto"/>
        <w:right w:val="none" w:sz="0" w:space="0" w:color="auto"/>
      </w:divBdr>
    </w:div>
    <w:div w:id="661659264">
      <w:bodyDiv w:val="1"/>
      <w:marLeft w:val="0"/>
      <w:marRight w:val="0"/>
      <w:marTop w:val="0"/>
      <w:marBottom w:val="0"/>
      <w:divBdr>
        <w:top w:val="none" w:sz="0" w:space="0" w:color="auto"/>
        <w:left w:val="none" w:sz="0" w:space="0" w:color="auto"/>
        <w:bottom w:val="none" w:sz="0" w:space="0" w:color="auto"/>
        <w:right w:val="none" w:sz="0" w:space="0" w:color="auto"/>
      </w:divBdr>
    </w:div>
    <w:div w:id="1166703084">
      <w:bodyDiv w:val="1"/>
      <w:marLeft w:val="0"/>
      <w:marRight w:val="0"/>
      <w:marTop w:val="0"/>
      <w:marBottom w:val="0"/>
      <w:divBdr>
        <w:top w:val="none" w:sz="0" w:space="0" w:color="auto"/>
        <w:left w:val="none" w:sz="0" w:space="0" w:color="auto"/>
        <w:bottom w:val="none" w:sz="0" w:space="0" w:color="auto"/>
        <w:right w:val="none" w:sz="0" w:space="0" w:color="auto"/>
      </w:divBdr>
    </w:div>
    <w:div w:id="1200704778">
      <w:bodyDiv w:val="1"/>
      <w:marLeft w:val="0"/>
      <w:marRight w:val="0"/>
      <w:marTop w:val="0"/>
      <w:marBottom w:val="0"/>
      <w:divBdr>
        <w:top w:val="none" w:sz="0" w:space="0" w:color="auto"/>
        <w:left w:val="none" w:sz="0" w:space="0" w:color="auto"/>
        <w:bottom w:val="none" w:sz="0" w:space="0" w:color="auto"/>
        <w:right w:val="none" w:sz="0" w:space="0" w:color="auto"/>
      </w:divBdr>
    </w:div>
    <w:div w:id="1269004635">
      <w:bodyDiv w:val="1"/>
      <w:marLeft w:val="0"/>
      <w:marRight w:val="0"/>
      <w:marTop w:val="0"/>
      <w:marBottom w:val="0"/>
      <w:divBdr>
        <w:top w:val="none" w:sz="0" w:space="0" w:color="auto"/>
        <w:left w:val="none" w:sz="0" w:space="0" w:color="auto"/>
        <w:bottom w:val="none" w:sz="0" w:space="0" w:color="auto"/>
        <w:right w:val="none" w:sz="0" w:space="0" w:color="auto"/>
      </w:divBdr>
    </w:div>
    <w:div w:id="1282417687">
      <w:bodyDiv w:val="1"/>
      <w:marLeft w:val="0"/>
      <w:marRight w:val="0"/>
      <w:marTop w:val="0"/>
      <w:marBottom w:val="0"/>
      <w:divBdr>
        <w:top w:val="none" w:sz="0" w:space="0" w:color="auto"/>
        <w:left w:val="none" w:sz="0" w:space="0" w:color="auto"/>
        <w:bottom w:val="none" w:sz="0" w:space="0" w:color="auto"/>
        <w:right w:val="none" w:sz="0" w:space="0" w:color="auto"/>
      </w:divBdr>
    </w:div>
    <w:div w:id="1325356077">
      <w:bodyDiv w:val="1"/>
      <w:marLeft w:val="0"/>
      <w:marRight w:val="0"/>
      <w:marTop w:val="0"/>
      <w:marBottom w:val="0"/>
      <w:divBdr>
        <w:top w:val="none" w:sz="0" w:space="0" w:color="auto"/>
        <w:left w:val="none" w:sz="0" w:space="0" w:color="auto"/>
        <w:bottom w:val="none" w:sz="0" w:space="0" w:color="auto"/>
        <w:right w:val="none" w:sz="0" w:space="0" w:color="auto"/>
      </w:divBdr>
    </w:div>
    <w:div w:id="1525485678">
      <w:bodyDiv w:val="1"/>
      <w:marLeft w:val="0"/>
      <w:marRight w:val="0"/>
      <w:marTop w:val="0"/>
      <w:marBottom w:val="0"/>
      <w:divBdr>
        <w:top w:val="none" w:sz="0" w:space="0" w:color="auto"/>
        <w:left w:val="none" w:sz="0" w:space="0" w:color="auto"/>
        <w:bottom w:val="none" w:sz="0" w:space="0" w:color="auto"/>
        <w:right w:val="none" w:sz="0" w:space="0" w:color="auto"/>
      </w:divBdr>
    </w:div>
    <w:div w:id="1536041758">
      <w:bodyDiv w:val="1"/>
      <w:marLeft w:val="0"/>
      <w:marRight w:val="0"/>
      <w:marTop w:val="0"/>
      <w:marBottom w:val="0"/>
      <w:divBdr>
        <w:top w:val="none" w:sz="0" w:space="0" w:color="auto"/>
        <w:left w:val="none" w:sz="0" w:space="0" w:color="auto"/>
        <w:bottom w:val="none" w:sz="0" w:space="0" w:color="auto"/>
        <w:right w:val="none" w:sz="0" w:space="0" w:color="auto"/>
      </w:divBdr>
    </w:div>
    <w:div w:id="1612973261">
      <w:bodyDiv w:val="1"/>
      <w:marLeft w:val="0"/>
      <w:marRight w:val="0"/>
      <w:marTop w:val="0"/>
      <w:marBottom w:val="0"/>
      <w:divBdr>
        <w:top w:val="none" w:sz="0" w:space="0" w:color="auto"/>
        <w:left w:val="none" w:sz="0" w:space="0" w:color="auto"/>
        <w:bottom w:val="none" w:sz="0" w:space="0" w:color="auto"/>
        <w:right w:val="none" w:sz="0" w:space="0" w:color="auto"/>
      </w:divBdr>
    </w:div>
    <w:div w:id="1771511401">
      <w:bodyDiv w:val="1"/>
      <w:marLeft w:val="0"/>
      <w:marRight w:val="0"/>
      <w:marTop w:val="0"/>
      <w:marBottom w:val="0"/>
      <w:divBdr>
        <w:top w:val="none" w:sz="0" w:space="0" w:color="auto"/>
        <w:left w:val="none" w:sz="0" w:space="0" w:color="auto"/>
        <w:bottom w:val="none" w:sz="0" w:space="0" w:color="auto"/>
        <w:right w:val="none" w:sz="0" w:space="0" w:color="auto"/>
      </w:divBdr>
    </w:div>
    <w:div w:id="1772820257">
      <w:bodyDiv w:val="1"/>
      <w:marLeft w:val="0"/>
      <w:marRight w:val="0"/>
      <w:marTop w:val="0"/>
      <w:marBottom w:val="0"/>
      <w:divBdr>
        <w:top w:val="none" w:sz="0" w:space="0" w:color="auto"/>
        <w:left w:val="none" w:sz="0" w:space="0" w:color="auto"/>
        <w:bottom w:val="none" w:sz="0" w:space="0" w:color="auto"/>
        <w:right w:val="none" w:sz="0" w:space="0" w:color="auto"/>
      </w:divBdr>
    </w:div>
    <w:div w:id="1879854117">
      <w:bodyDiv w:val="1"/>
      <w:marLeft w:val="0"/>
      <w:marRight w:val="0"/>
      <w:marTop w:val="0"/>
      <w:marBottom w:val="0"/>
      <w:divBdr>
        <w:top w:val="none" w:sz="0" w:space="0" w:color="auto"/>
        <w:left w:val="none" w:sz="0" w:space="0" w:color="auto"/>
        <w:bottom w:val="none" w:sz="0" w:space="0" w:color="auto"/>
        <w:right w:val="none" w:sz="0" w:space="0" w:color="auto"/>
      </w:divBdr>
    </w:div>
    <w:div w:id="1937782247">
      <w:bodyDiv w:val="1"/>
      <w:marLeft w:val="0"/>
      <w:marRight w:val="0"/>
      <w:marTop w:val="0"/>
      <w:marBottom w:val="0"/>
      <w:divBdr>
        <w:top w:val="none" w:sz="0" w:space="0" w:color="auto"/>
        <w:left w:val="none" w:sz="0" w:space="0" w:color="auto"/>
        <w:bottom w:val="none" w:sz="0" w:space="0" w:color="auto"/>
        <w:right w:val="none" w:sz="0" w:space="0" w:color="auto"/>
      </w:divBdr>
    </w:div>
    <w:div w:id="1993363280">
      <w:bodyDiv w:val="1"/>
      <w:marLeft w:val="0"/>
      <w:marRight w:val="0"/>
      <w:marTop w:val="0"/>
      <w:marBottom w:val="0"/>
      <w:divBdr>
        <w:top w:val="none" w:sz="0" w:space="0" w:color="auto"/>
        <w:left w:val="none" w:sz="0" w:space="0" w:color="auto"/>
        <w:bottom w:val="none" w:sz="0" w:space="0" w:color="auto"/>
        <w:right w:val="none" w:sz="0" w:space="0" w:color="auto"/>
      </w:divBdr>
    </w:div>
    <w:div w:id="2031758476">
      <w:bodyDiv w:val="1"/>
      <w:marLeft w:val="0"/>
      <w:marRight w:val="0"/>
      <w:marTop w:val="0"/>
      <w:marBottom w:val="0"/>
      <w:divBdr>
        <w:top w:val="none" w:sz="0" w:space="0" w:color="auto"/>
        <w:left w:val="none" w:sz="0" w:space="0" w:color="auto"/>
        <w:bottom w:val="none" w:sz="0" w:space="0" w:color="auto"/>
        <w:right w:val="none" w:sz="0" w:space="0" w:color="auto"/>
      </w:divBdr>
    </w:div>
    <w:div w:id="20790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E970-CB7E-4E5E-967F-FDCE2EFD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20</Pages>
  <Words>4802</Words>
  <Characters>27377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dc:creator>
  <cp:keywords/>
  <dc:description/>
  <cp:lastModifiedBy>Бендус</cp:lastModifiedBy>
  <cp:revision>58</cp:revision>
  <cp:lastPrinted>2024-10-28T12:28:00Z</cp:lastPrinted>
  <dcterms:created xsi:type="dcterms:W3CDTF">2024-10-25T11:17:00Z</dcterms:created>
  <dcterms:modified xsi:type="dcterms:W3CDTF">2024-11-29T07:34:00Z</dcterms:modified>
</cp:coreProperties>
</file>