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1A" w:rsidRPr="00C938F7" w:rsidRDefault="00C92E1A" w:rsidP="00C92E1A">
      <w:pPr>
        <w:jc w:val="center"/>
        <w:rPr>
          <w:b/>
          <w:sz w:val="28"/>
          <w:szCs w:val="28"/>
          <w:lang w:eastAsia="en-US"/>
        </w:rPr>
      </w:pPr>
      <w:r w:rsidRPr="00C938F7">
        <w:rPr>
          <w:b/>
          <w:sz w:val="28"/>
          <w:szCs w:val="28"/>
          <w:lang w:eastAsia="en-US"/>
        </w:rPr>
        <w:t>ИЗБИРАТЕЛЬНАЯ КОМИССИЯ МУНИЦИПАЛЬНОГО ОБРАЗОВАНИЯ «ГОРОД ПИКАЛЕВО» БОКСИТОГОРСКОГО РАЙОНА ЛЕНИНГРАДС</w:t>
      </w:r>
      <w:r>
        <w:rPr>
          <w:b/>
          <w:sz w:val="28"/>
          <w:szCs w:val="28"/>
          <w:lang w:eastAsia="en-US"/>
        </w:rPr>
        <w:t>К</w:t>
      </w:r>
      <w:r w:rsidRPr="00C938F7">
        <w:rPr>
          <w:b/>
          <w:sz w:val="28"/>
          <w:szCs w:val="28"/>
          <w:lang w:eastAsia="en-US"/>
        </w:rPr>
        <w:t>ОЙ ОБЛАСТИ</w:t>
      </w:r>
    </w:p>
    <w:p w:rsidR="00023985" w:rsidRDefault="00023985" w:rsidP="00023985">
      <w:pPr>
        <w:pStyle w:val="2"/>
        <w:ind w:firstLine="567"/>
        <w:jc w:val="center"/>
        <w:rPr>
          <w:b/>
          <w:bCs/>
          <w:szCs w:val="28"/>
        </w:rPr>
      </w:pPr>
    </w:p>
    <w:p w:rsidR="00023985" w:rsidRDefault="00023985" w:rsidP="00023985">
      <w:pPr>
        <w:pStyle w:val="a3"/>
        <w:ind w:firstLine="567"/>
        <w:rPr>
          <w:sz w:val="28"/>
          <w:szCs w:val="28"/>
        </w:rPr>
      </w:pPr>
    </w:p>
    <w:p w:rsidR="00023985" w:rsidRDefault="00023985" w:rsidP="00023985">
      <w:pPr>
        <w:pStyle w:val="a5"/>
        <w:ind w:firstLine="567"/>
        <w:rPr>
          <w:szCs w:val="28"/>
        </w:rPr>
      </w:pPr>
      <w:r>
        <w:rPr>
          <w:szCs w:val="28"/>
        </w:rPr>
        <w:t xml:space="preserve">Решение </w:t>
      </w:r>
    </w:p>
    <w:p w:rsidR="00023985" w:rsidRDefault="00023985" w:rsidP="00023985">
      <w:pPr>
        <w:rPr>
          <w:bCs/>
          <w:sz w:val="28"/>
          <w:szCs w:val="28"/>
        </w:rPr>
      </w:pPr>
    </w:p>
    <w:p w:rsidR="00023985" w:rsidRDefault="005E5792" w:rsidP="0002398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18 июня </w:t>
      </w:r>
      <w:bookmarkStart w:id="0" w:name="_GoBack"/>
      <w:bookmarkEnd w:id="0"/>
      <w:r w:rsidR="00023985">
        <w:rPr>
          <w:bCs/>
          <w:sz w:val="28"/>
          <w:szCs w:val="28"/>
        </w:rPr>
        <w:t xml:space="preserve">2019 года                                                                                  № </w:t>
      </w:r>
      <w:r>
        <w:rPr>
          <w:bCs/>
          <w:sz w:val="28"/>
          <w:szCs w:val="28"/>
        </w:rPr>
        <w:t>20</w:t>
      </w:r>
    </w:p>
    <w:p w:rsidR="00023985" w:rsidRDefault="00023985" w:rsidP="00023985">
      <w:pPr>
        <w:jc w:val="center"/>
        <w:rPr>
          <w:b/>
          <w:bCs/>
          <w:sz w:val="28"/>
          <w:szCs w:val="28"/>
        </w:rPr>
      </w:pPr>
    </w:p>
    <w:p w:rsidR="00023985" w:rsidRPr="002E58EB" w:rsidRDefault="00023985" w:rsidP="000239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графика работы </w:t>
      </w:r>
      <w:r w:rsidRPr="002E58EB">
        <w:rPr>
          <w:b/>
          <w:sz w:val="28"/>
          <w:szCs w:val="28"/>
        </w:rPr>
        <w:t xml:space="preserve">членов избирательной комиссии муниципального образования </w:t>
      </w:r>
      <w:r w:rsidR="00C92E1A">
        <w:rPr>
          <w:b/>
          <w:sz w:val="28"/>
          <w:szCs w:val="28"/>
        </w:rPr>
        <w:t>«Город Пикалево» Бокситогорского района</w:t>
      </w:r>
      <w:r w:rsidRPr="002E58EB">
        <w:rPr>
          <w:b/>
          <w:sz w:val="28"/>
          <w:szCs w:val="28"/>
        </w:rPr>
        <w:t xml:space="preserve"> Ленинградской области</w:t>
      </w:r>
    </w:p>
    <w:p w:rsidR="00023985" w:rsidRDefault="00023985" w:rsidP="00023985">
      <w:pPr>
        <w:jc w:val="center"/>
        <w:rPr>
          <w:sz w:val="28"/>
          <w:szCs w:val="28"/>
        </w:rPr>
      </w:pPr>
      <w:r w:rsidRPr="002E58EB">
        <w:rPr>
          <w:b/>
          <w:sz w:val="28"/>
          <w:szCs w:val="28"/>
        </w:rPr>
        <w:t xml:space="preserve">с правом решающего голоса, работающих в комиссии не на постоянной (штатной) основе, </w:t>
      </w:r>
      <w:r>
        <w:rPr>
          <w:b/>
          <w:sz w:val="28"/>
          <w:szCs w:val="28"/>
        </w:rPr>
        <w:t>на выборах</w:t>
      </w:r>
      <w:r w:rsidR="00C92E1A">
        <w:rPr>
          <w:b/>
          <w:sz w:val="28"/>
          <w:szCs w:val="28"/>
        </w:rPr>
        <w:t xml:space="preserve"> депутатов Совета</w:t>
      </w:r>
      <w:r w:rsidRPr="002E58EB">
        <w:rPr>
          <w:b/>
          <w:sz w:val="28"/>
          <w:szCs w:val="28"/>
        </w:rPr>
        <w:t xml:space="preserve"> депутатов муниципального образования </w:t>
      </w:r>
      <w:r w:rsidR="00C92E1A">
        <w:rPr>
          <w:b/>
          <w:sz w:val="28"/>
          <w:szCs w:val="28"/>
        </w:rPr>
        <w:t>«Город Пикалево» Бокситогорского района</w:t>
      </w:r>
      <w:r w:rsidR="00C92E1A" w:rsidRPr="002E58EB">
        <w:rPr>
          <w:b/>
          <w:sz w:val="28"/>
          <w:szCs w:val="28"/>
        </w:rPr>
        <w:t xml:space="preserve"> Ленинградской области</w:t>
      </w:r>
      <w:r w:rsidR="00C92E1A">
        <w:rPr>
          <w:b/>
          <w:sz w:val="28"/>
          <w:szCs w:val="28"/>
        </w:rPr>
        <w:t xml:space="preserve"> </w:t>
      </w:r>
      <w:r w:rsidRPr="00175DFC">
        <w:rPr>
          <w:b/>
          <w:sz w:val="28"/>
          <w:szCs w:val="28"/>
        </w:rPr>
        <w:t>на июнь 2019 года</w:t>
      </w:r>
    </w:p>
    <w:p w:rsidR="00023985" w:rsidRDefault="00023985" w:rsidP="00023985">
      <w:pPr>
        <w:jc w:val="center"/>
        <w:rPr>
          <w:b/>
          <w:bCs/>
          <w:sz w:val="28"/>
          <w:szCs w:val="28"/>
        </w:rPr>
      </w:pPr>
    </w:p>
    <w:p w:rsidR="00023985" w:rsidRDefault="00023985" w:rsidP="00023985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ab/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/>
          <w:sz w:val="28"/>
          <w:szCs w:val="28"/>
        </w:rPr>
        <w:t xml:space="preserve">и пунктом 1 части 2 статьи 43 областного закона от 15 марта 2012 года № 20-оз «О муниципальных выборах в Ленинградской области» </w:t>
      </w:r>
      <w:r>
        <w:rPr>
          <w:rFonts w:ascii="Times New Roman" w:hAnsi="Times New Roman"/>
          <w:bCs/>
          <w:sz w:val="28"/>
          <w:szCs w:val="28"/>
        </w:rPr>
        <w:t xml:space="preserve">избирательная комиссия муниципального образования </w:t>
      </w:r>
      <w:r w:rsidR="00C92E1A" w:rsidRPr="00C92E1A">
        <w:rPr>
          <w:rFonts w:ascii="Times New Roman" w:hAnsi="Times New Roman"/>
          <w:sz w:val="28"/>
          <w:szCs w:val="28"/>
        </w:rPr>
        <w:t>«Город Пикалево» Бокситогорского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решила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23985" w:rsidRDefault="00023985" w:rsidP="00023985">
      <w:pPr>
        <w:ind w:firstLine="709"/>
        <w:jc w:val="both"/>
        <w:rPr>
          <w:bCs/>
          <w:sz w:val="28"/>
          <w:szCs w:val="28"/>
        </w:rPr>
      </w:pPr>
      <w:r w:rsidRPr="00023985">
        <w:rPr>
          <w:bCs/>
          <w:sz w:val="28"/>
          <w:szCs w:val="28"/>
        </w:rPr>
        <w:t xml:space="preserve"> 1. Утвердить график работы </w:t>
      </w:r>
      <w:r w:rsidRPr="00023985">
        <w:rPr>
          <w:sz w:val="28"/>
          <w:szCs w:val="28"/>
        </w:rPr>
        <w:t xml:space="preserve">членов избирательной комиссии муниципального образования </w:t>
      </w:r>
      <w:r w:rsidR="00C92E1A" w:rsidRPr="00C92E1A">
        <w:rPr>
          <w:sz w:val="28"/>
          <w:szCs w:val="28"/>
        </w:rPr>
        <w:t>«Город Пикалево» Бокситогорского района Ленинградской области</w:t>
      </w:r>
      <w:r w:rsidRPr="00C92E1A">
        <w:rPr>
          <w:sz w:val="28"/>
          <w:szCs w:val="28"/>
        </w:rPr>
        <w:t xml:space="preserve"> </w:t>
      </w:r>
      <w:r w:rsidRPr="00023985">
        <w:rPr>
          <w:sz w:val="28"/>
          <w:szCs w:val="28"/>
        </w:rPr>
        <w:t xml:space="preserve">с правом решающего голоса, работающих в комиссии не на постоянной (штатной) </w:t>
      </w:r>
      <w:r w:rsidR="00C92E1A">
        <w:rPr>
          <w:sz w:val="28"/>
          <w:szCs w:val="28"/>
        </w:rPr>
        <w:t>основе, на выборах депутатов Совета</w:t>
      </w:r>
      <w:r w:rsidRPr="00023985">
        <w:rPr>
          <w:sz w:val="28"/>
          <w:szCs w:val="28"/>
        </w:rPr>
        <w:t xml:space="preserve"> депутатов муниципального образования </w:t>
      </w:r>
      <w:r w:rsidR="00C92E1A" w:rsidRPr="00C92E1A">
        <w:rPr>
          <w:sz w:val="28"/>
          <w:szCs w:val="28"/>
        </w:rPr>
        <w:t>«Город Пикалево» Бокситогорского района Ленинградской области</w:t>
      </w:r>
      <w:r w:rsidRPr="00023985">
        <w:rPr>
          <w:sz w:val="28"/>
          <w:szCs w:val="28"/>
        </w:rPr>
        <w:t xml:space="preserve"> на июнь 2019 года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приложение №1 к данному Решению).</w:t>
      </w:r>
    </w:p>
    <w:p w:rsidR="00C92E1A" w:rsidRDefault="00C92E1A" w:rsidP="00C92E1A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872CBC">
        <w:rPr>
          <w:sz w:val="28"/>
          <w:szCs w:val="28"/>
        </w:rPr>
        <w:t>азместить данное решение на официальном сайте МО «Город Пикалево»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92E1A" w:rsidRPr="00B737ED" w:rsidRDefault="00C92E1A" w:rsidP="00C92E1A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2CB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решения оставляю за собой.</w:t>
      </w:r>
    </w:p>
    <w:p w:rsidR="00023985" w:rsidRDefault="00023985" w:rsidP="00C92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984"/>
        <w:gridCol w:w="2410"/>
      </w:tblGrid>
      <w:tr w:rsidR="00C92E1A" w:rsidRPr="00125CF0" w:rsidTr="00AB65ED">
        <w:tc>
          <w:tcPr>
            <w:tcW w:w="5070" w:type="dxa"/>
          </w:tcPr>
          <w:p w:rsidR="00C92E1A" w:rsidRPr="00125CF0" w:rsidRDefault="00C92E1A" w:rsidP="00AB65ED">
            <w:pPr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Председатель</w:t>
            </w:r>
          </w:p>
          <w:p w:rsidR="00C92E1A" w:rsidRPr="00125CF0" w:rsidRDefault="00C92E1A" w:rsidP="00AB65ED">
            <w:pPr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МО «Город Пикалево»</w:t>
            </w:r>
          </w:p>
          <w:p w:rsidR="00C92E1A" w:rsidRPr="00125CF0" w:rsidRDefault="00C92E1A" w:rsidP="00AB65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92E1A" w:rsidRPr="00125CF0" w:rsidRDefault="00C92E1A" w:rsidP="00AB65ED">
            <w:pPr>
              <w:jc w:val="center"/>
              <w:rPr>
                <w:sz w:val="28"/>
                <w:szCs w:val="28"/>
              </w:rPr>
            </w:pPr>
          </w:p>
          <w:p w:rsidR="00C92E1A" w:rsidRPr="00125CF0" w:rsidRDefault="00C92E1A" w:rsidP="00AB65ED">
            <w:pPr>
              <w:jc w:val="center"/>
              <w:rPr>
                <w:sz w:val="28"/>
                <w:szCs w:val="28"/>
              </w:rPr>
            </w:pPr>
          </w:p>
          <w:p w:rsidR="00C92E1A" w:rsidRPr="00B54589" w:rsidRDefault="00C92E1A" w:rsidP="00AB65ED">
            <w:pPr>
              <w:jc w:val="center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</w:tcPr>
          <w:p w:rsidR="00C92E1A" w:rsidRPr="00125CF0" w:rsidRDefault="00C92E1A" w:rsidP="00AB65ED">
            <w:pPr>
              <w:jc w:val="center"/>
              <w:rPr>
                <w:sz w:val="28"/>
                <w:szCs w:val="28"/>
              </w:rPr>
            </w:pPr>
          </w:p>
          <w:p w:rsidR="00C92E1A" w:rsidRPr="00125CF0" w:rsidRDefault="00C92E1A" w:rsidP="00AB65ED">
            <w:pPr>
              <w:jc w:val="center"/>
              <w:rPr>
                <w:sz w:val="28"/>
                <w:szCs w:val="28"/>
              </w:rPr>
            </w:pPr>
          </w:p>
          <w:p w:rsidR="00C92E1A" w:rsidRPr="00125CF0" w:rsidRDefault="00C92E1A" w:rsidP="00AB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Маслов</w:t>
            </w:r>
          </w:p>
          <w:p w:rsidR="00C92E1A" w:rsidRPr="00125CF0" w:rsidRDefault="00C92E1A" w:rsidP="00AB65ED">
            <w:pPr>
              <w:jc w:val="center"/>
              <w:rPr>
                <w:i/>
              </w:rPr>
            </w:pPr>
          </w:p>
          <w:p w:rsidR="00C92E1A" w:rsidRPr="00125CF0" w:rsidRDefault="00C92E1A" w:rsidP="00AB65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2E1A" w:rsidRPr="00125CF0" w:rsidTr="00AB65ED">
        <w:tc>
          <w:tcPr>
            <w:tcW w:w="5070" w:type="dxa"/>
          </w:tcPr>
          <w:p w:rsidR="00C92E1A" w:rsidRPr="00372179" w:rsidRDefault="00C92E1A" w:rsidP="00AB65ED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37217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Секретарь</w:t>
            </w:r>
          </w:p>
          <w:p w:rsidR="00C92E1A" w:rsidRPr="00125CF0" w:rsidRDefault="00C92E1A" w:rsidP="00AB65ED">
            <w:pPr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МО «Город Пикалево»</w:t>
            </w:r>
          </w:p>
          <w:p w:rsidR="00C92E1A" w:rsidRPr="00125CF0" w:rsidRDefault="00C92E1A" w:rsidP="00AB65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92E1A" w:rsidRPr="00125CF0" w:rsidRDefault="00C92E1A" w:rsidP="00AB65ED">
            <w:pPr>
              <w:jc w:val="center"/>
              <w:rPr>
                <w:sz w:val="28"/>
                <w:szCs w:val="28"/>
              </w:rPr>
            </w:pPr>
          </w:p>
          <w:p w:rsidR="00C92E1A" w:rsidRPr="00125CF0" w:rsidRDefault="00C92E1A" w:rsidP="00AB65ED">
            <w:pPr>
              <w:jc w:val="center"/>
              <w:rPr>
                <w:sz w:val="28"/>
                <w:szCs w:val="28"/>
              </w:rPr>
            </w:pPr>
          </w:p>
          <w:p w:rsidR="00C92E1A" w:rsidRPr="00125CF0" w:rsidRDefault="00C92E1A" w:rsidP="00AB65ED">
            <w:pPr>
              <w:jc w:val="center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____________</w:t>
            </w:r>
          </w:p>
          <w:p w:rsidR="00C92E1A" w:rsidRPr="00125CF0" w:rsidRDefault="00C92E1A" w:rsidP="00AB65E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410" w:type="dxa"/>
          </w:tcPr>
          <w:p w:rsidR="00C92E1A" w:rsidRPr="00125CF0" w:rsidRDefault="00C92E1A" w:rsidP="00AB65ED">
            <w:pPr>
              <w:rPr>
                <w:sz w:val="28"/>
                <w:szCs w:val="28"/>
              </w:rPr>
            </w:pPr>
          </w:p>
          <w:p w:rsidR="00C92E1A" w:rsidRPr="00125CF0" w:rsidRDefault="00C92E1A" w:rsidP="00AB65ED">
            <w:pPr>
              <w:jc w:val="center"/>
              <w:rPr>
                <w:i/>
              </w:rPr>
            </w:pPr>
          </w:p>
          <w:p w:rsidR="00C92E1A" w:rsidRPr="00125CF0" w:rsidRDefault="00C92E1A" w:rsidP="00AB6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Л.В. Атаханова</w:t>
            </w:r>
          </w:p>
        </w:tc>
      </w:tr>
    </w:tbl>
    <w:p w:rsidR="00631F98" w:rsidRDefault="00631F98" w:rsidP="00C92E1A"/>
    <w:sectPr w:rsidR="00631F98" w:rsidSect="0063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85"/>
    <w:rsid w:val="00023985"/>
    <w:rsid w:val="004131AF"/>
    <w:rsid w:val="005E5792"/>
    <w:rsid w:val="00631F98"/>
    <w:rsid w:val="00C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3985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92E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23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23985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0239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23985"/>
    <w:pPr>
      <w:jc w:val="center"/>
    </w:pPr>
    <w:rPr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02398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23985"/>
    <w:pPr>
      <w:jc w:val="both"/>
    </w:pPr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239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023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92E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3985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92E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23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23985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0239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23985"/>
    <w:pPr>
      <w:jc w:val="center"/>
    </w:pPr>
    <w:rPr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02398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23985"/>
    <w:pPr>
      <w:jc w:val="both"/>
    </w:pPr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239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023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92E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gorod1</cp:lastModifiedBy>
  <cp:revision>3</cp:revision>
  <dcterms:created xsi:type="dcterms:W3CDTF">2019-07-07T09:06:00Z</dcterms:created>
  <dcterms:modified xsi:type="dcterms:W3CDTF">2019-07-08T08:07:00Z</dcterms:modified>
</cp:coreProperties>
</file>