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5" w:rsidRPr="00F93CBD" w:rsidRDefault="00F81715" w:rsidP="00F81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CB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Пикалево»</w:t>
      </w:r>
    </w:p>
    <w:p w:rsidR="00F81715" w:rsidRDefault="00F81715" w:rsidP="00F81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3CBD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F93CB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F81715" w:rsidRPr="00F93CBD" w:rsidRDefault="00F81715" w:rsidP="00F81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715" w:rsidRPr="00F93CBD" w:rsidRDefault="00F81715" w:rsidP="00F8171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3CBD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81715" w:rsidRPr="00F93CBD" w:rsidRDefault="00F81715" w:rsidP="00F817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715" w:rsidRPr="00F93CBD" w:rsidRDefault="00F81715" w:rsidP="00F8171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93CBD">
        <w:rPr>
          <w:rFonts w:ascii="Times New Roman" w:hAnsi="Times New Roman" w:cs="Times New Roman"/>
          <w:sz w:val="28"/>
          <w:szCs w:val="28"/>
        </w:rPr>
        <w:t xml:space="preserve"> 2018 года № ___</w:t>
      </w:r>
    </w:p>
    <w:p w:rsidR="00F81715" w:rsidRPr="00F93CBD" w:rsidRDefault="00F81715" w:rsidP="00F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29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</w:t>
      </w:r>
      <w:r w:rsidR="0029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организациям, осуществляющим управление и обслуживание жилищного фонда в МО «Город Пикалево» </w:t>
      </w:r>
      <w:r w:rsidR="0065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ремонтных, восстановительных и иных работ касающихся общего имущества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многоквартирных домах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соразмерно доле помещений, находящихся в </w:t>
      </w:r>
      <w:hyperlink r:id="rId7" w:tooltip="Муниципальная собственность" w:history="1">
        <w:r w:rsidRPr="00F93CB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муниципальной собственности</w:t>
        </w:r>
      </w:hyperlink>
      <w:r w:rsidRPr="00F93CBD">
        <w:rPr>
          <w:rFonts w:ascii="Times New Roman" w:hAnsi="Times New Roman" w:cs="Times New Roman"/>
          <w:b/>
          <w:sz w:val="28"/>
          <w:szCs w:val="28"/>
        </w:rPr>
        <w:t xml:space="preserve"> МО «Город Пикалево»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праве общей собственности на это имущество</w:t>
      </w:r>
    </w:p>
    <w:p w:rsidR="00F81715" w:rsidRDefault="00F81715" w:rsidP="008D00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00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</w:t>
      </w:r>
      <w:r w:rsidR="00F9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0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</w:t>
      </w: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hyperlink r:id="rId8" w:tooltip="Органы местного самоуправления" w:history="1">
        <w:r w:rsidRPr="00E94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80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статьей 78 Бюджетного кодекса Российской Федерации, статьями 158, 165 Жилищного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постановляет:</w:t>
      </w:r>
    </w:p>
    <w:p w:rsidR="00294EA3" w:rsidRPr="00294EA3" w:rsidRDefault="00294EA3" w:rsidP="00294EA3">
      <w:pPr>
        <w:widowControl w:val="0"/>
        <w:numPr>
          <w:ilvl w:val="0"/>
          <w:numId w:val="19"/>
        </w:numPr>
        <w:tabs>
          <w:tab w:val="left" w:pos="982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предоставления субсидий на возмещение затрат </w:t>
      </w:r>
      <w:r w:rsidR="00F47A38" w:rsidRPr="00F4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управление и обслуживание жилищного фонда в МО «Город Пикалево»</w:t>
      </w:r>
      <w:r w:rsidR="00F4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выполнение ремонтных, восстановительных и иных работ касающихся общего имущества в многоквартирных домах соразмерно доле помещений, находящихся в муниципальной собственности, в праве общей собственности на это имущество (</w:t>
      </w:r>
      <w:r w:rsidR="0077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риложение).</w:t>
      </w:r>
    </w:p>
    <w:p w:rsidR="00294EA3" w:rsidRPr="00294EA3" w:rsidRDefault="00294EA3" w:rsidP="00294EA3">
      <w:pPr>
        <w:widowControl w:val="0"/>
        <w:numPr>
          <w:ilvl w:val="0"/>
          <w:numId w:val="19"/>
        </w:numPr>
        <w:tabs>
          <w:tab w:val="left" w:pos="982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Определить администрацию МО «Город Пикалево» распорядителем средств бюджета МО «Город Пикалево», предусмотренных в форме субсидий на возмещение затрат </w:t>
      </w:r>
      <w:r w:rsidR="00F47A38" w:rsidRPr="00F4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управление и обслуживание жилищного фонда в МО «Город Пикалево»</w:t>
      </w:r>
      <w:r w:rsidR="00F4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выполнение ремонтных, восстановительных и иных работ касающихся общего имущества в многоквартирных домах соразмерно доле помещений, находящихся в муниципальной собственности</w:t>
      </w:r>
      <w:r w:rsidR="0077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 «Город Пикалево»</w:t>
      </w: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праве общей собственности на это имущество.</w:t>
      </w:r>
      <w:proofErr w:type="gramEnd"/>
    </w:p>
    <w:p w:rsidR="00294EA3" w:rsidRPr="00294EA3" w:rsidRDefault="00294EA3" w:rsidP="00294EA3">
      <w:pPr>
        <w:widowControl w:val="0"/>
        <w:numPr>
          <w:ilvl w:val="0"/>
          <w:numId w:val="19"/>
        </w:numPr>
        <w:tabs>
          <w:tab w:val="left" w:pos="982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опубликовать в СМИ и разместить на официальном сайте МО «Город Пикалево».</w:t>
      </w:r>
    </w:p>
    <w:p w:rsidR="00294EA3" w:rsidRPr="00294EA3" w:rsidRDefault="00294EA3" w:rsidP="00294EA3">
      <w:pPr>
        <w:widowControl w:val="0"/>
        <w:numPr>
          <w:ilvl w:val="0"/>
          <w:numId w:val="19"/>
        </w:numPr>
        <w:tabs>
          <w:tab w:val="left" w:pos="982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настоящего постановления возложить на заместителя главы администрации МО «Город Пикалево».</w:t>
      </w:r>
    </w:p>
    <w:p w:rsidR="00294EA3" w:rsidRDefault="00294EA3" w:rsidP="00294EA3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94EA3" w:rsidRPr="00294EA3" w:rsidRDefault="00294EA3" w:rsidP="00294EA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</w:t>
      </w:r>
      <w:r w:rsidRPr="00294EA3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ab/>
      </w:r>
      <w:r w:rsidRPr="00294EA3">
        <w:rPr>
          <w:rStyle w:val="2"/>
          <w:rFonts w:eastAsiaTheme="minorHAnsi"/>
          <w:sz w:val="28"/>
          <w:szCs w:val="28"/>
        </w:rPr>
        <w:t>Д.Н. Садовников</w:t>
      </w:r>
    </w:p>
    <w:p w:rsidR="00294EA3" w:rsidRPr="00294EA3" w:rsidRDefault="00294EA3" w:rsidP="00294EA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EA3" w:rsidRPr="00294EA3" w:rsidRDefault="00294EA3" w:rsidP="00294EA3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Разослано: ОУМИ-2, Соловьевой Е.А., ОФ, СУ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О, ООО «ЖКС», ООО «УК ЖКХ», РМНП</w:t>
      </w:r>
      <w:r w:rsidRPr="0029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А, СМИ, ПЦБ, дело-2.</w:t>
      </w:r>
    </w:p>
    <w:p w:rsidR="00230C47" w:rsidRDefault="00230C47" w:rsidP="00F817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C47" w:rsidRDefault="00230C47" w:rsidP="00F817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EA3" w:rsidRDefault="00294EA3" w:rsidP="00F81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715" w:rsidRPr="001306EF" w:rsidRDefault="00F81715" w:rsidP="00F81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6EF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F81715" w:rsidRDefault="00F81715" w:rsidP="00F81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Е.А. </w:t>
      </w:r>
    </w:p>
    <w:p w:rsidR="00F81715" w:rsidRPr="001306EF" w:rsidRDefault="00F81715" w:rsidP="00F81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Жолудева И.Ю.</w:t>
      </w:r>
    </w:p>
    <w:p w:rsidR="00F81715" w:rsidRPr="001306EF" w:rsidRDefault="00F81715" w:rsidP="00F81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6EF">
        <w:rPr>
          <w:rFonts w:ascii="Times New Roman" w:hAnsi="Times New Roman" w:cs="Times New Roman"/>
          <w:sz w:val="28"/>
          <w:szCs w:val="28"/>
        </w:rPr>
        <w:t>Ромашева</w:t>
      </w:r>
      <w:proofErr w:type="spellEnd"/>
      <w:r w:rsidRPr="001306EF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F81715" w:rsidRPr="001306EF" w:rsidRDefault="00F81715" w:rsidP="00F817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6EF">
        <w:rPr>
          <w:rFonts w:ascii="Times New Roman" w:hAnsi="Times New Roman" w:cs="Times New Roman"/>
          <w:sz w:val="28"/>
          <w:szCs w:val="28"/>
        </w:rPr>
        <w:t>Иванова С.В.</w:t>
      </w:r>
    </w:p>
    <w:p w:rsidR="00F81715" w:rsidRPr="00C36A2B" w:rsidRDefault="00F81715" w:rsidP="00F81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15" w:rsidRDefault="00F81715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6D" w:rsidRDefault="00C7016D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Default="001306EF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49" w:rsidRDefault="00C66549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49" w:rsidRDefault="00C66549" w:rsidP="003152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EF" w:rsidRPr="00554B6F" w:rsidRDefault="001306EF" w:rsidP="00554B6F">
      <w:pPr>
        <w:widowControl w:val="0"/>
        <w:shd w:val="clear" w:color="auto" w:fill="FFFFFF"/>
        <w:tabs>
          <w:tab w:val="left" w:pos="9654"/>
          <w:tab w:val="right" w:pos="9923"/>
        </w:tabs>
        <w:spacing w:after="0" w:line="240" w:lineRule="auto"/>
        <w:ind w:left="4253" w:firstLine="1559"/>
        <w:rPr>
          <w:rFonts w:ascii="Times New Roman" w:hAnsi="Times New Roman" w:cs="Times New Roman"/>
          <w:caps/>
          <w:spacing w:val="-10"/>
          <w:sz w:val="28"/>
          <w:szCs w:val="28"/>
        </w:rPr>
      </w:pPr>
      <w:r w:rsidRPr="00554B6F">
        <w:rPr>
          <w:rFonts w:ascii="Times New Roman" w:hAnsi="Times New Roman" w:cs="Times New Roman"/>
          <w:caps/>
          <w:spacing w:val="-10"/>
          <w:sz w:val="28"/>
          <w:szCs w:val="28"/>
        </w:rPr>
        <w:lastRenderedPageBreak/>
        <w:t>Утвержден</w:t>
      </w:r>
    </w:p>
    <w:p w:rsidR="001306EF" w:rsidRPr="00554B6F" w:rsidRDefault="001306EF" w:rsidP="00554B6F">
      <w:pPr>
        <w:widowControl w:val="0"/>
        <w:shd w:val="clear" w:color="auto" w:fill="FFFFFF"/>
        <w:tabs>
          <w:tab w:val="left" w:pos="9654"/>
          <w:tab w:val="right" w:pos="9923"/>
        </w:tabs>
        <w:spacing w:after="0" w:line="240" w:lineRule="auto"/>
        <w:ind w:left="4253" w:firstLine="1559"/>
        <w:rPr>
          <w:rFonts w:ascii="Times New Roman" w:hAnsi="Times New Roman" w:cs="Times New Roman"/>
          <w:spacing w:val="-10"/>
          <w:sz w:val="28"/>
          <w:szCs w:val="28"/>
        </w:rPr>
      </w:pPr>
      <w:r w:rsidRPr="00554B6F">
        <w:rPr>
          <w:rFonts w:ascii="Times New Roman" w:hAnsi="Times New Roman" w:cs="Times New Roman"/>
          <w:spacing w:val="-10"/>
          <w:sz w:val="28"/>
          <w:szCs w:val="28"/>
        </w:rPr>
        <w:t>постановлением администрации</w:t>
      </w:r>
    </w:p>
    <w:p w:rsidR="001306EF" w:rsidRPr="00554B6F" w:rsidRDefault="001306EF" w:rsidP="00554B6F">
      <w:pPr>
        <w:widowControl w:val="0"/>
        <w:shd w:val="clear" w:color="auto" w:fill="FFFFFF"/>
        <w:tabs>
          <w:tab w:val="left" w:pos="9654"/>
          <w:tab w:val="right" w:pos="9923"/>
        </w:tabs>
        <w:spacing w:after="0" w:line="240" w:lineRule="auto"/>
        <w:ind w:left="4253" w:firstLine="1559"/>
        <w:rPr>
          <w:rFonts w:ascii="Times New Roman" w:hAnsi="Times New Roman" w:cs="Times New Roman"/>
          <w:spacing w:val="-10"/>
          <w:sz w:val="28"/>
          <w:szCs w:val="28"/>
        </w:rPr>
      </w:pPr>
      <w:r w:rsidRPr="00554B6F">
        <w:rPr>
          <w:rFonts w:ascii="Times New Roman" w:hAnsi="Times New Roman" w:cs="Times New Roman"/>
          <w:bCs/>
          <w:spacing w:val="-10"/>
          <w:sz w:val="28"/>
          <w:szCs w:val="28"/>
        </w:rPr>
        <w:t>МО «Город Пикалево»</w:t>
      </w:r>
    </w:p>
    <w:p w:rsidR="001306EF" w:rsidRPr="00554B6F" w:rsidRDefault="001306EF" w:rsidP="00554B6F">
      <w:pPr>
        <w:widowControl w:val="0"/>
        <w:shd w:val="clear" w:color="auto" w:fill="FFFFFF"/>
        <w:tabs>
          <w:tab w:val="left" w:pos="9654"/>
          <w:tab w:val="right" w:pos="9923"/>
        </w:tabs>
        <w:spacing w:after="0" w:line="240" w:lineRule="auto"/>
        <w:ind w:left="4253" w:firstLine="1559"/>
        <w:rPr>
          <w:rFonts w:ascii="Times New Roman" w:hAnsi="Times New Roman" w:cs="Times New Roman"/>
          <w:spacing w:val="-10"/>
          <w:sz w:val="28"/>
          <w:szCs w:val="28"/>
        </w:rPr>
      </w:pPr>
      <w:r w:rsidRPr="00554B6F">
        <w:rPr>
          <w:rFonts w:ascii="Times New Roman" w:hAnsi="Times New Roman" w:cs="Times New Roman"/>
          <w:spacing w:val="-10"/>
          <w:sz w:val="28"/>
          <w:szCs w:val="28"/>
        </w:rPr>
        <w:t xml:space="preserve">от   </w:t>
      </w:r>
      <w:r w:rsidR="00554B6F">
        <w:rPr>
          <w:rFonts w:ascii="Times New Roman" w:hAnsi="Times New Roman" w:cs="Times New Roman"/>
          <w:spacing w:val="-10"/>
          <w:sz w:val="28"/>
          <w:szCs w:val="28"/>
        </w:rPr>
        <w:t>________________</w:t>
      </w:r>
      <w:r w:rsidRPr="00554B6F">
        <w:rPr>
          <w:rFonts w:ascii="Times New Roman" w:hAnsi="Times New Roman" w:cs="Times New Roman"/>
          <w:spacing w:val="-10"/>
          <w:sz w:val="28"/>
          <w:szCs w:val="28"/>
        </w:rPr>
        <w:t xml:space="preserve">№  </w:t>
      </w:r>
    </w:p>
    <w:p w:rsidR="001306EF" w:rsidRPr="00554B6F" w:rsidRDefault="001306EF" w:rsidP="00554B6F">
      <w:pPr>
        <w:widowControl w:val="0"/>
        <w:tabs>
          <w:tab w:val="left" w:pos="0"/>
          <w:tab w:val="left" w:pos="993"/>
        </w:tabs>
        <w:spacing w:after="0" w:line="240" w:lineRule="auto"/>
        <w:ind w:left="4253" w:firstLine="1559"/>
        <w:rPr>
          <w:rFonts w:ascii="Times New Roman" w:hAnsi="Times New Roman" w:cs="Times New Roman"/>
          <w:spacing w:val="-10"/>
          <w:sz w:val="28"/>
          <w:szCs w:val="28"/>
        </w:rPr>
      </w:pPr>
      <w:r w:rsidRPr="00554B6F">
        <w:rPr>
          <w:rFonts w:ascii="Times New Roman" w:hAnsi="Times New Roman" w:cs="Times New Roman"/>
          <w:spacing w:val="-10"/>
          <w:sz w:val="28"/>
          <w:szCs w:val="28"/>
        </w:rPr>
        <w:t>(приложение)</w:t>
      </w:r>
    </w:p>
    <w:p w:rsidR="00DB25DA" w:rsidRDefault="00987752" w:rsidP="00DB25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25DA" w:rsidRPr="00DB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94EA3" w:rsidRPr="00F93CBD" w:rsidRDefault="00294EA3" w:rsidP="00294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</w:t>
      </w:r>
      <w:r w:rsidR="00F47A38" w:rsidRPr="00F4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38" w:rsidRPr="00F4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осуществляющим управление и обслуживание жилищного фонда в МО «Город Пикалево»</w:t>
      </w:r>
      <w:r w:rsidR="00F4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выполнение ремонтных, восстановительных и иных работ касающихся общего имущества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многоквартирных домах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соразмерно доле помещений, находящихся в </w:t>
      </w:r>
      <w:hyperlink r:id="rId9" w:tooltip="Муниципальная собственность" w:history="1">
        <w:r w:rsidRPr="00F93CB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муниципальной собственности</w:t>
        </w:r>
      </w:hyperlink>
      <w:r w:rsidRPr="00F93CBD">
        <w:rPr>
          <w:rFonts w:ascii="Times New Roman" w:hAnsi="Times New Roman" w:cs="Times New Roman"/>
          <w:b/>
          <w:sz w:val="28"/>
          <w:szCs w:val="28"/>
        </w:rPr>
        <w:t xml:space="preserve"> МО «Город Пикалево»</w:t>
      </w: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праве общей собственности на это имущество</w:t>
      </w:r>
    </w:p>
    <w:p w:rsidR="00C66549" w:rsidRDefault="00DB25DA" w:rsidP="00C665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4F03" w:rsidRPr="00404F03" w:rsidRDefault="00404F03" w:rsidP="00404F03">
      <w:pPr>
        <w:widowControl w:val="0"/>
        <w:numPr>
          <w:ilvl w:val="0"/>
          <w:numId w:val="20"/>
        </w:numPr>
        <w:tabs>
          <w:tab w:val="left" w:pos="1110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предоставления субсидий на возмещение затрат </w:t>
      </w:r>
      <w:r w:rsidR="00F47A38" w:rsidRPr="00F4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управление и обслуживание жилищного фонда в МО «Город Пикалево»</w:t>
      </w:r>
      <w:r w:rsidR="00F4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выполнение ремонтных, восстановительных и иных работ касающихся общего имущества в многоквартирных домах соразмерно доле помещений находящихся в муниципальной собственности</w:t>
      </w:r>
      <w:r w:rsidR="002E58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 «Город Пикалево»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праве общей собственности на это имущество (дале</w:t>
      </w:r>
      <w:proofErr w:type="gramStart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Порядок) разработан в соответствии с Жилищным кодексом Российской Федерации, и определяет порядок возмещения расходов на выполнение ремонтных, восстановительных и иных работ касающихся общего имущества в многоквартирных домах.</w:t>
      </w:r>
    </w:p>
    <w:p w:rsidR="00404F03" w:rsidRPr="00404F03" w:rsidRDefault="00404F03" w:rsidP="00404F03">
      <w:pPr>
        <w:widowControl w:val="0"/>
        <w:numPr>
          <w:ilvl w:val="0"/>
          <w:numId w:val="20"/>
        </w:numPr>
        <w:tabs>
          <w:tab w:val="left" w:pos="1105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Главным распорядителем, осуществляющим предоставление субсидий, является администрация МО «Город Пикалево».</w:t>
      </w:r>
    </w:p>
    <w:p w:rsidR="00404F03" w:rsidRPr="00404F03" w:rsidRDefault="00404F03" w:rsidP="00404F03">
      <w:pPr>
        <w:widowControl w:val="0"/>
        <w:numPr>
          <w:ilvl w:val="0"/>
          <w:numId w:val="20"/>
        </w:numPr>
        <w:tabs>
          <w:tab w:val="left" w:pos="1100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Субсидии предоставляются на безвозмездной и безвозвратной основе в соответствии со сводной бюджетной росписью, в пределах бюджетных ассигнований и установленных лимитов бюджетных обязательств на соответствующий финансовый год и плановый период.</w:t>
      </w:r>
    </w:p>
    <w:p w:rsidR="00404F03" w:rsidRPr="00404F03" w:rsidRDefault="00404F03" w:rsidP="00404F03">
      <w:pPr>
        <w:widowControl w:val="0"/>
        <w:numPr>
          <w:ilvl w:val="0"/>
          <w:numId w:val="20"/>
        </w:numPr>
        <w:tabs>
          <w:tab w:val="left" w:pos="1100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категории юридических лиц, имеющих право на получение субсидии, относятся управляющие организации, которые понесли расходы на выполнение ремонтных, восстановительных и иных работ касающихся общего имущества в многоквартирных домах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имеющих помещения, находящиеся в муниципальной собственности МО «Город Пикалево».</w:t>
      </w:r>
    </w:p>
    <w:p w:rsidR="00404F03" w:rsidRPr="00404F03" w:rsidRDefault="00404F03" w:rsidP="00404F03">
      <w:pPr>
        <w:pStyle w:val="40"/>
        <w:numPr>
          <w:ilvl w:val="0"/>
          <w:numId w:val="20"/>
        </w:numPr>
        <w:shd w:val="clear" w:color="auto" w:fill="auto"/>
        <w:tabs>
          <w:tab w:val="left" w:pos="514"/>
        </w:tabs>
        <w:ind w:firstLine="360"/>
      </w:pPr>
      <w:r w:rsidRPr="00404F03">
        <w:rPr>
          <w:color w:val="000000"/>
          <w:lang w:eastAsia="ru-RU" w:bidi="ru-RU"/>
        </w:rPr>
        <w:t>Понятия, испо</w:t>
      </w:r>
      <w:r>
        <w:rPr>
          <w:color w:val="000000"/>
          <w:lang w:eastAsia="ru-RU" w:bidi="ru-RU"/>
        </w:rPr>
        <w:t>л</w:t>
      </w:r>
      <w:r w:rsidRPr="00404F03">
        <w:rPr>
          <w:color w:val="000000"/>
          <w:lang w:eastAsia="ru-RU" w:bidi="ru-RU"/>
        </w:rPr>
        <w:t>ьзуемые в настоящем Порядке:</w:t>
      </w:r>
    </w:p>
    <w:p w:rsidR="00404F03" w:rsidRPr="00404F03" w:rsidRDefault="00404F03" w:rsidP="00404F03">
      <w:pPr>
        <w:pStyle w:val="40"/>
        <w:shd w:val="clear" w:color="auto" w:fill="auto"/>
        <w:tabs>
          <w:tab w:val="left" w:pos="514"/>
        </w:tabs>
        <w:ind w:firstLine="0"/>
      </w:pPr>
      <w:r w:rsidRPr="00404F03">
        <w:rPr>
          <w:rStyle w:val="20"/>
          <w:sz w:val="28"/>
          <w:szCs w:val="28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Федерации;</w:t>
      </w:r>
    </w:p>
    <w:p w:rsidR="00404F03" w:rsidRDefault="00404F03" w:rsidP="00404F0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управляющая организация - товарищество собственников жилья, жилищно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строительный кооператив, иной специализированный потребительский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кооператив, управляющая компания, выбранная собственниками помещений в соответствии с Жилищным кодексом Российской Федерации.</w:t>
      </w:r>
    </w:p>
    <w:p w:rsidR="00404F03" w:rsidRDefault="00404F03" w:rsidP="00404F03">
      <w:pPr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F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 является возмещение понесенных </w:t>
      </w:r>
      <w:r w:rsidR="002E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рганизациями затрат на выполнение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ремонтных, восстановительных и иных работ касающихся общего имущества в многоквартирных домах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соразмерно доле помещений, находящихся в муниципальной собственности МО «Город Пикалево».</w:t>
      </w:r>
    </w:p>
    <w:p w:rsidR="00404F03" w:rsidRPr="00404F03" w:rsidRDefault="00404F03" w:rsidP="00404F03">
      <w:pPr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F03" w:rsidRPr="00404F03" w:rsidRDefault="00404F03" w:rsidP="00404F03">
      <w:pPr>
        <w:pStyle w:val="11"/>
        <w:keepNext/>
        <w:keepLines/>
        <w:shd w:val="clear" w:color="auto" w:fill="auto"/>
        <w:spacing w:line="280" w:lineRule="exact"/>
      </w:pPr>
      <w:bookmarkStart w:id="0" w:name="bookmark2"/>
      <w:r w:rsidRPr="00404F03">
        <w:rPr>
          <w:color w:val="000000"/>
          <w:lang w:eastAsia="ru-RU" w:bidi="ru-RU"/>
        </w:rPr>
        <w:t>2. Условия и порядок предоставления субсидий</w:t>
      </w:r>
      <w:bookmarkEnd w:id="0"/>
    </w:p>
    <w:p w:rsidR="00404F03" w:rsidRPr="00404F03" w:rsidRDefault="00404F03" w:rsidP="00404F03">
      <w:pPr>
        <w:widowControl w:val="0"/>
        <w:tabs>
          <w:tab w:val="left" w:pos="5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2.1.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Условием предоставления субсидии является:</w:t>
      </w:r>
    </w:p>
    <w:p w:rsidR="00404F03" w:rsidRDefault="00404F03" w:rsidP="00404F03">
      <w:pPr>
        <w:pStyle w:val="a3"/>
        <w:widowControl w:val="0"/>
        <w:tabs>
          <w:tab w:val="left" w:pos="0"/>
          <w:tab w:val="left" w:pos="567"/>
          <w:tab w:val="left" w:pos="1392"/>
        </w:tabs>
        <w:spacing w:after="0" w:line="322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2.1.1.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заявки на предоставление субсидии, на цели, указанные в пункте 1.6 настоящего Порядка, с приложением документов, подтверждающих соответствие требованиям, установленным подпунктом 2.1.2 настоящего Порядка (далее - документы).</w:t>
      </w:r>
    </w:p>
    <w:p w:rsidR="00404F03" w:rsidRPr="00404F03" w:rsidRDefault="00404F03" w:rsidP="00404F03">
      <w:pPr>
        <w:pStyle w:val="a3"/>
        <w:widowControl w:val="0"/>
        <w:tabs>
          <w:tab w:val="left" w:pos="0"/>
          <w:tab w:val="left" w:pos="567"/>
          <w:tab w:val="left" w:pos="1392"/>
        </w:tabs>
        <w:spacing w:after="0"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2.1.2.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получения субсидии Получатель не позднее 1 декабря текущего года представляет главному распорядителю следующие документы:</w:t>
      </w:r>
    </w:p>
    <w:p w:rsidR="00404F03" w:rsidRPr="00404F03" w:rsidRDefault="00404F03" w:rsidP="00404F03">
      <w:pPr>
        <w:widowControl w:val="0"/>
        <w:numPr>
          <w:ilvl w:val="0"/>
          <w:numId w:val="23"/>
        </w:numPr>
        <w:tabs>
          <w:tab w:val="left" w:pos="567"/>
          <w:tab w:val="left" w:pos="91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заявку на предоставление субсидии по форме согласно приложению № 1</w:t>
      </w:r>
      <w:r w:rsidR="002E58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Порядку; </w:t>
      </w:r>
    </w:p>
    <w:p w:rsidR="00404F03" w:rsidRPr="00404F03" w:rsidRDefault="00404F03" w:rsidP="00404F03">
      <w:pPr>
        <w:widowControl w:val="0"/>
        <w:numPr>
          <w:ilvl w:val="0"/>
          <w:numId w:val="23"/>
        </w:numPr>
        <w:tabs>
          <w:tab w:val="left" w:pos="922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расчет суммы средств, подлежащих перечислению администрацией МО «Город Пикалево» в целях возмещения затрат на выполнение ремонтных, восстановительных и иных работ касающихся общего имущества в многоквартирных домах соразмерно доле помещений находящихся в муниципальной собственности</w:t>
      </w:r>
      <w:r w:rsidR="002E58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 «Город Пикалево»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праве общей собственности на это имущество, по форме согласно приложению № 2 к Порядку, согласованный в отделе по управлению муниципальным имуществом администрации МО «Город</w:t>
      </w:r>
      <w:proofErr w:type="gramEnd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Пикалево»</w:t>
      </w:r>
      <w:r w:rsidR="002E58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(ОУМИ)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части площадей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помещений, находящихся в муниципальной собственности МО «Город Пикалево» на дату акта допуска (ввода, приемки) в эксплуатацию;</w:t>
      </w:r>
    </w:p>
    <w:p w:rsidR="00404F03" w:rsidRPr="00404F03" w:rsidRDefault="00404F03" w:rsidP="00404F03">
      <w:pPr>
        <w:widowControl w:val="0"/>
        <w:numPr>
          <w:ilvl w:val="0"/>
          <w:numId w:val="23"/>
        </w:numPr>
        <w:tabs>
          <w:tab w:val="left" w:pos="908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копии документов, заверенные руководителем</w:t>
      </w:r>
      <w:r w:rsidR="002E58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Управляющей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- Получателя субсидии:</w:t>
      </w:r>
    </w:p>
    <w:p w:rsidR="00404F03" w:rsidRPr="00404F03" w:rsidRDefault="00404F03" w:rsidP="002E27FE">
      <w:pPr>
        <w:widowControl w:val="0"/>
        <w:numPr>
          <w:ilvl w:val="0"/>
          <w:numId w:val="24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протоколов общих собраний собственников помещений в многоквартирном доме о необходимости проведения ремонтных, восстановительных и иных работ касающихся общего имущества в многоквартирных домах и порядка </w:t>
      </w:r>
      <w:r w:rsidR="002E58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оплаты в данном многоквартирном доме;</w:t>
      </w:r>
    </w:p>
    <w:p w:rsidR="00404F03" w:rsidRPr="00404F03" w:rsidRDefault="00404F03" w:rsidP="002E27FE">
      <w:pPr>
        <w:widowControl w:val="0"/>
        <w:numPr>
          <w:ilvl w:val="0"/>
          <w:numId w:val="24"/>
        </w:numPr>
        <w:tabs>
          <w:tab w:val="left" w:pos="851"/>
          <w:tab w:val="left" w:pos="922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договоров с подрядными организациями на выполнение работ. Указанные документы не представляются в случае, когда работы выполнены получателем субсидии самостоятельно;</w:t>
      </w:r>
    </w:p>
    <w:p w:rsidR="00404F03" w:rsidRPr="00404F03" w:rsidRDefault="00404F03" w:rsidP="002E27FE">
      <w:pPr>
        <w:widowControl w:val="0"/>
        <w:numPr>
          <w:ilvl w:val="0"/>
          <w:numId w:val="24"/>
        </w:numPr>
        <w:tabs>
          <w:tab w:val="left" w:pos="851"/>
          <w:tab w:val="left" w:pos="1032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актов приемки выполненных работ, подписанных представителями управляющей организации, подрядчиками, представителями от собственников МКД;</w:t>
      </w:r>
    </w:p>
    <w:p w:rsidR="002E58DF" w:rsidRPr="002E58DF" w:rsidRDefault="00404F03" w:rsidP="002E27FE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платежных документов, предъявленных физическим, юридическим лицам и индивидуальным предпринимателям - собственникам помещений для оплаты выполненных работ;</w:t>
      </w:r>
    </w:p>
    <w:p w:rsidR="002E27FE" w:rsidRDefault="00404F03" w:rsidP="002E58DF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58DF" w:rsidRPr="002E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счетов (счетов-фактур) на выполненные работы (указанные документы не представляются в случае, когда работы выполнены получателем субсидии </w:t>
      </w:r>
      <w:r w:rsidR="002E58DF" w:rsidRPr="002E2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самостоятельно);</w:t>
      </w:r>
    </w:p>
    <w:p w:rsidR="002E58DF" w:rsidRPr="002E27FE" w:rsidRDefault="002E58DF" w:rsidP="002E58DF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выполнение работ (акты приемки выполненных работ по форме КС-2, справки о стоимости выполненных работ по форме КС-3, в случае если работы выполнены получателем субсидии самостоятельно).</w:t>
      </w:r>
    </w:p>
    <w:p w:rsidR="00404F03" w:rsidRPr="00404F03" w:rsidRDefault="00404F03" w:rsidP="00404F03">
      <w:pPr>
        <w:widowControl w:val="0"/>
        <w:numPr>
          <w:ilvl w:val="0"/>
          <w:numId w:val="25"/>
        </w:numPr>
        <w:tabs>
          <w:tab w:val="left" w:pos="1126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 рассмотрения администрацией МО «Город Пикалево» документов составляет 5 рабочих дней.</w:t>
      </w:r>
    </w:p>
    <w:p w:rsidR="00404F03" w:rsidRPr="00404F03" w:rsidRDefault="00404F03" w:rsidP="00404F03">
      <w:pPr>
        <w:widowControl w:val="0"/>
        <w:numPr>
          <w:ilvl w:val="0"/>
          <w:numId w:val="25"/>
        </w:numPr>
        <w:tabs>
          <w:tab w:val="left" w:pos="1130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Получателю субсидии, претендующему на получение бюджетных средств, отказывается в предоставлении бюджетных сре</w:t>
      </w:r>
      <w:proofErr w:type="gramStart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дств в т</w:t>
      </w:r>
      <w:proofErr w:type="gramEnd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екущем финансовом году в следующих случаях:</w:t>
      </w:r>
    </w:p>
    <w:p w:rsidR="00404F03" w:rsidRPr="00404F03" w:rsidRDefault="00404F03" w:rsidP="00404F03">
      <w:pPr>
        <w:widowControl w:val="0"/>
        <w:numPr>
          <w:ilvl w:val="0"/>
          <w:numId w:val="26"/>
        </w:numPr>
        <w:tabs>
          <w:tab w:val="left" w:pos="864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несоответствия представленных Получателем субсидии документов требованиям, уст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ановленным требованиями п. 2.1.2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Порядка.</w:t>
      </w:r>
    </w:p>
    <w:p w:rsidR="00404F03" w:rsidRPr="00404F03" w:rsidRDefault="00404F03" w:rsidP="00404F03">
      <w:pPr>
        <w:widowControl w:val="0"/>
        <w:numPr>
          <w:ilvl w:val="0"/>
          <w:numId w:val="26"/>
        </w:numPr>
        <w:tabs>
          <w:tab w:val="left" w:pos="1125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недостоверность предоставляемой Получателем субсидии информации.</w:t>
      </w:r>
    </w:p>
    <w:p w:rsidR="00404F03" w:rsidRPr="00404F03" w:rsidRDefault="00404F03" w:rsidP="00404F03">
      <w:pPr>
        <w:widowControl w:val="0"/>
        <w:numPr>
          <w:ilvl w:val="0"/>
          <w:numId w:val="25"/>
        </w:numPr>
        <w:tabs>
          <w:tab w:val="left" w:pos="1130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Отказ в предоставлении субсидии направляется в адрес Получателя в письменном виде с указанием причин в течение 30 дней с момента получения администрацией МО «Город Пикалево» документов, указанных в п. 2.1.2 настоящего Порядка.</w:t>
      </w:r>
    </w:p>
    <w:p w:rsidR="00404F03" w:rsidRPr="00404F03" w:rsidRDefault="00404F03" w:rsidP="00404F03">
      <w:pPr>
        <w:widowControl w:val="0"/>
        <w:numPr>
          <w:ilvl w:val="0"/>
          <w:numId w:val="25"/>
        </w:numPr>
        <w:tabs>
          <w:tab w:val="left" w:pos="1135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возмещения расходов определяется исходя из общей стоимости ремонтных, восстановительных и иных работ по которым принято решение о необходимости их выполнения на основании протоколов общих собраний в многоквартирном доме, соразмерно доле </w:t>
      </w:r>
      <w:r w:rsidR="00926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помещений, находящихся в муниципальной собственности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 «Город Пикалево», в праве общей собственности на общее имущество в доме.</w:t>
      </w:r>
    </w:p>
    <w:p w:rsidR="00404F03" w:rsidRPr="00404F03" w:rsidRDefault="00404F03" w:rsidP="00404F03">
      <w:pPr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Доля </w:t>
      </w:r>
      <w:r w:rsidR="00926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помещений, находящихся</w:t>
      </w:r>
      <w:r w:rsidR="0092692B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муниципальной собственности в общем имуществе многоквартирного дома определяется на день подписания актов выполненных работ.</w:t>
      </w:r>
    </w:p>
    <w:p w:rsidR="00404F03" w:rsidRDefault="00404F03" w:rsidP="00404F03">
      <w:pPr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Расчет возмещения расходов на выполнение ремонтных работ:</w:t>
      </w:r>
    </w:p>
    <w:p w:rsidR="0092692B" w:rsidRDefault="0092692B" w:rsidP="00926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4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0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m:oMath>
        <m:r>
          <w:rPr>
            <w:rFonts w:ascii="Cambria Math" w:eastAsia="Times New Roman" w:hAnsi="Cambria Math" w:cs="Times New Roman"/>
            <w:sz w:val="28"/>
            <w:szCs w:val="28"/>
            <w:vertAlign w:val="subscript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 МО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МКД</m:t>
                </m:r>
              </m:den>
            </m:f>
          </m:e>
        </m:d>
        <w:proofErr w:type="gramStart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</w:p>
    <w:p w:rsidR="0092692B" w:rsidRDefault="0092692B" w:rsidP="00926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74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4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возмещения расходов;</w:t>
      </w:r>
    </w:p>
    <w:p w:rsidR="0092692B" w:rsidRDefault="0092692B" w:rsidP="00926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74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1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общая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работ;</w:t>
      </w:r>
    </w:p>
    <w:p w:rsidR="0092692B" w:rsidRDefault="0092692B" w:rsidP="00926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174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площадь помещений, находящихся в муниципальной собственности МО «Город Пикалево»;</w:t>
      </w:r>
    </w:p>
    <w:p w:rsidR="0092692B" w:rsidRPr="0071746D" w:rsidRDefault="0092692B" w:rsidP="00926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174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площадь многоквартирного дома.</w:t>
      </w:r>
      <w:proofErr w:type="gramEnd"/>
    </w:p>
    <w:p w:rsidR="0092692B" w:rsidRDefault="00404F03" w:rsidP="0092692B">
      <w:pPr>
        <w:spacing w:after="0" w:line="322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Возмещение расходов на выполнение ремонтных работ производится за выполнение следующих видов работ:</w:t>
      </w:r>
    </w:p>
    <w:p w:rsidR="0092692B" w:rsidRDefault="0092692B" w:rsidP="0092692B">
      <w:pPr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разработку проектно-сметной документации;</w:t>
      </w:r>
    </w:p>
    <w:p w:rsidR="0092692B" w:rsidRDefault="0092692B" w:rsidP="0092692B">
      <w:pPr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приобретение необходимых материалов, для проведения данного вида ремонтных, восстановительных и иных работ;</w:t>
      </w:r>
    </w:p>
    <w:p w:rsidR="00404F03" w:rsidRPr="00404F03" w:rsidRDefault="0092692B" w:rsidP="0092692B">
      <w:pPr>
        <w:spacing w:after="0" w:line="322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ремонтных, восстановительных и иных работ по которым принято решение о необходимости их выполнения на основании протоколов общих собраний в многоквартирном доме, в соответствии со сметной документацией.</w:t>
      </w:r>
    </w:p>
    <w:p w:rsidR="00404F03" w:rsidRPr="00404F03" w:rsidRDefault="00404F03" w:rsidP="00404F03">
      <w:pPr>
        <w:widowControl w:val="0"/>
        <w:numPr>
          <w:ilvl w:val="0"/>
          <w:numId w:val="25"/>
        </w:numPr>
        <w:tabs>
          <w:tab w:val="left" w:pos="1135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субсидии на возмещение затрат на выполнение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ремонтных, восстановительных и иных работ осуществляется в следующем порядке:</w:t>
      </w:r>
    </w:p>
    <w:p w:rsidR="00404F03" w:rsidRPr="00404F03" w:rsidRDefault="00404F03" w:rsidP="0092692B">
      <w:pPr>
        <w:widowControl w:val="0"/>
        <w:numPr>
          <w:ilvl w:val="0"/>
          <w:numId w:val="26"/>
        </w:numPr>
        <w:tabs>
          <w:tab w:val="left" w:pos="864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Получатель субсидии представляет главному распорядителю пакет документов в соответствии с перечнем, указанным в пункте 2.1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Порядка. Документы предоставляются на бумажном носителе за подписью</w:t>
      </w:r>
    </w:p>
    <w:p w:rsidR="0092692B" w:rsidRDefault="00404F03" w:rsidP="0092692B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руководителя и главного бухгалтера, либо копии, заверенные в установленном порядке, в срок до 1 декабря текущего года;</w:t>
      </w:r>
    </w:p>
    <w:p w:rsidR="00404F03" w:rsidRPr="00404F03" w:rsidRDefault="0092692B" w:rsidP="0092692B">
      <w:pPr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ОУМИ администрации, курирующий данную сферу деятельности, в течение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со дня получения пакета документов от Получателя субсидии проверяет представленный пакет документов и расчет по каждому многоквартирному дому;</w:t>
      </w:r>
    </w:p>
    <w:p w:rsidR="00404F03" w:rsidRPr="00404F03" w:rsidRDefault="00404F03" w:rsidP="0092692B">
      <w:pPr>
        <w:widowControl w:val="0"/>
        <w:numPr>
          <w:ilvl w:val="0"/>
          <w:numId w:val="27"/>
        </w:numPr>
        <w:tabs>
          <w:tab w:val="left" w:pos="84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 предоставлении субсидии оформляется распоряжением администрации МО «Город Пикалево», в котором указывается Получатель субсидии и размер предоставляемой субсидии;</w:t>
      </w:r>
    </w:p>
    <w:p w:rsidR="00404F03" w:rsidRPr="00404F03" w:rsidRDefault="00404F03" w:rsidP="0092692B">
      <w:pPr>
        <w:widowControl w:val="0"/>
        <w:numPr>
          <w:ilvl w:val="0"/>
          <w:numId w:val="27"/>
        </w:numPr>
        <w:tabs>
          <w:tab w:val="left" w:pos="84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субсидии осуществляется на основании Соглашения о предоставлении субсидии, заключенного между администрацией МО «Город Пикалево» и Получателем субсидии в соответствии с типовой формой, утвержденной администрацией МО «Город Пикалево» для соответствующего вида субсидии (далее - Соглашение);</w:t>
      </w:r>
    </w:p>
    <w:p w:rsidR="00404F03" w:rsidRPr="00404F03" w:rsidRDefault="00404F03" w:rsidP="00404F03">
      <w:pPr>
        <w:widowControl w:val="0"/>
        <w:numPr>
          <w:ilvl w:val="0"/>
          <w:numId w:val="27"/>
        </w:numPr>
        <w:tabs>
          <w:tab w:val="left" w:pos="84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перечисление субсидии на возмещение затрат на выполнение ремонтных восстановительных и иных работ осуществляется путем перечисления на банковский счет Получателя субсидии, открытый в Российской кредитной организации в течени</w:t>
      </w:r>
      <w:proofErr w:type="gramStart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15 рабочих дней с даты заключения Соглашения о предоставлении субсидии на расчетный счет Получателя субсидии.</w:t>
      </w:r>
    </w:p>
    <w:p w:rsidR="00404F03" w:rsidRPr="00404F03" w:rsidRDefault="00404F03" w:rsidP="0092692B">
      <w:pPr>
        <w:spacing w:after="0" w:line="322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2.7. Получатели субсидий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404F03" w:rsidRPr="00404F03" w:rsidRDefault="00404F03" w:rsidP="0092692B">
      <w:pPr>
        <w:spacing w:after="0" w:line="346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в отношении таких юридических лиц, в совокупности превышает 50 процентов;</w:t>
      </w:r>
    </w:p>
    <w:p w:rsidR="00404F03" w:rsidRPr="00404F03" w:rsidRDefault="00404F03" w:rsidP="0092692B">
      <w:pPr>
        <w:spacing w:after="0" w:line="346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Получатели субсидий не должны получать средства из бюджета МО «Город Пикалево», на основании иных нормативных правовых актов или муниципальных правовых актов на цели, указанные в пункте 1.</w:t>
      </w:r>
      <w:r w:rsidR="00926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 раздела 1 настоящего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Порядка.</w:t>
      </w:r>
    </w:p>
    <w:p w:rsidR="002E27FE" w:rsidRDefault="00404F03" w:rsidP="002E27FE">
      <w:pPr>
        <w:spacing w:line="322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2.8. Положения настоящего Порядка не распространяются </w:t>
      </w:r>
      <w:r w:rsidR="00926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ремонтных работ</w:t>
      </w:r>
      <w:r w:rsidR="00926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Региональной программы капитального ремонта </w:t>
      </w:r>
      <w:r w:rsidR="00381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общего имущества в многоквартирных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дом</w:t>
      </w:r>
      <w:r w:rsidR="00381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81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расположенных на территории Ленинградской области.</w:t>
      </w:r>
      <w:bookmarkStart w:id="1" w:name="bookmark6"/>
    </w:p>
    <w:p w:rsidR="00F47A38" w:rsidRDefault="00F47A38" w:rsidP="00F47A38">
      <w:pPr>
        <w:spacing w:line="322" w:lineRule="exact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_GoBack"/>
      <w:r w:rsidRPr="00F47A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 Требования</w:t>
      </w:r>
      <w:r w:rsidRPr="002E27F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отчетности</w:t>
      </w:r>
    </w:p>
    <w:p w:rsidR="00F93E6C" w:rsidRPr="00F93E6C" w:rsidRDefault="00B469E0" w:rsidP="00F93E6C">
      <w:pPr>
        <w:pStyle w:val="a3"/>
        <w:widowControl w:val="0"/>
        <w:numPr>
          <w:ilvl w:val="1"/>
          <w:numId w:val="36"/>
        </w:numPr>
        <w:tabs>
          <w:tab w:val="left" w:pos="851"/>
        </w:tabs>
        <w:spacing w:after="0" w:line="322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МО «Город Пикалево» </w:t>
      </w:r>
      <w:r w:rsid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вправе потребовать у </w:t>
      </w:r>
      <w:r w:rsidR="00F93E6C" w:rsidRP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Получател</w:t>
      </w:r>
      <w:r w:rsid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F93E6C" w:rsidRP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субсидии отчет о</w:t>
      </w:r>
      <w:r w:rsid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F93E6C" w:rsidRP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использовании полученной субсидии, по форме согласно приложению № 3 к Порядку.</w:t>
      </w:r>
    </w:p>
    <w:p w:rsidR="00F93E6C" w:rsidRPr="00F93E6C" w:rsidRDefault="00F93E6C" w:rsidP="00F93E6C">
      <w:pPr>
        <w:pStyle w:val="a3"/>
        <w:widowControl w:val="0"/>
        <w:tabs>
          <w:tab w:val="left" w:pos="851"/>
        </w:tabs>
        <w:spacing w:after="0" w:line="322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E27FE" w:rsidRDefault="00F93E6C" w:rsidP="002E27FE">
      <w:pPr>
        <w:spacing w:line="322" w:lineRule="exact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404F03" w:rsidRPr="002E27F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Требования к осуществлению </w:t>
      </w:r>
      <w:proofErr w:type="gramStart"/>
      <w:r w:rsidR="00404F03" w:rsidRPr="002E27F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контроля за</w:t>
      </w:r>
      <w:proofErr w:type="gramEnd"/>
      <w:r w:rsidR="00404F03" w:rsidRPr="002E27F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соблюдением условий, целей и порядка предоставления субсидий и ответственность за их нарушение</w:t>
      </w:r>
      <w:bookmarkEnd w:id="1"/>
    </w:p>
    <w:p w:rsidR="002E27FE" w:rsidRDefault="00F93E6C" w:rsidP="002E27FE">
      <w:pPr>
        <w:spacing w:line="322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E27FE" w:rsidRP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2E27F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404F03" w:rsidRP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ОУМИ, </w:t>
      </w:r>
      <w:proofErr w:type="gramStart"/>
      <w:r w:rsidR="00404F03" w:rsidRP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курирующий</w:t>
      </w:r>
      <w:proofErr w:type="gramEnd"/>
      <w:r w:rsidR="00404F03" w:rsidRP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данную сферу деятельности и органы муниципального финансового контроля, осуществляют обязательную проверку выполнения условий, целей и порядка предоставления субсидии получателями субсидий.</w:t>
      </w:r>
    </w:p>
    <w:p w:rsidR="002E27FE" w:rsidRDefault="00F93E6C" w:rsidP="002E27FE">
      <w:pPr>
        <w:spacing w:line="322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404F03" w:rsidRP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документов, содержащих недостоверные сведения, неисполнение или ненадлежащее исполнение обязательств рассматривается как нецелевое использование средств бюджета МО «Город Пикалево» с применением мер ответственности, предусмотренных законодательством Российской Федерации.</w:t>
      </w:r>
    </w:p>
    <w:p w:rsidR="002E27FE" w:rsidRDefault="00F93E6C" w:rsidP="002E27FE">
      <w:pPr>
        <w:spacing w:line="322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.3.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Администрация МО «Город Пикалево» принимает решение о возврате субсидии в доход бюджета МО «Город Пикалево» и в течение 3 рабочих дней направляет Получателю субсидии решение о возврате субсидии в случаях:</w:t>
      </w:r>
    </w:p>
    <w:p w:rsidR="00381423" w:rsidRDefault="00404F03" w:rsidP="002E27FE">
      <w:pPr>
        <w:spacing w:line="322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установления факта нецелевого использования субсидии;</w:t>
      </w:r>
    </w:p>
    <w:p w:rsidR="002E27FE" w:rsidRDefault="00404F03" w:rsidP="002E27FE">
      <w:pPr>
        <w:tabs>
          <w:tab w:val="left" w:pos="993"/>
        </w:tabs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нарушений получателем субсидии условий, целей и порядка предоставления субсидий, выявленных по фактам проверок, проведенных ОУМИ администрации и органом муниципального финансового контроля.</w:t>
      </w:r>
    </w:p>
    <w:p w:rsidR="002E27FE" w:rsidRDefault="002E27FE" w:rsidP="002E27FE">
      <w:pPr>
        <w:tabs>
          <w:tab w:val="left" w:pos="993"/>
        </w:tabs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7FE" w:rsidRDefault="00F93E6C" w:rsidP="002E27FE">
      <w:pPr>
        <w:tabs>
          <w:tab w:val="left" w:pos="993"/>
        </w:tabs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.4.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Получатель субсидии обязан в течение 10 рабочих дней со дня получения указанного уведомления перечислить полученную субсидию в бюджет МО «Город Пикалево».</w:t>
      </w:r>
    </w:p>
    <w:p w:rsidR="002E27FE" w:rsidRDefault="002E27FE" w:rsidP="002E27FE">
      <w:pPr>
        <w:tabs>
          <w:tab w:val="left" w:pos="993"/>
        </w:tabs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7FE" w:rsidRDefault="00F93E6C" w:rsidP="002E27FE">
      <w:pPr>
        <w:tabs>
          <w:tab w:val="left" w:pos="993"/>
        </w:tabs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.5.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 перечисления Получателем субсидии полученной субсидии в бюджет МО «Город Пикалево» в соответствии с пунктом 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.3 настоящего раздела средства субсидии взыскиваются в судебном порядке.</w:t>
      </w:r>
    </w:p>
    <w:p w:rsidR="002E27FE" w:rsidRDefault="002E27FE" w:rsidP="002E27FE">
      <w:pPr>
        <w:tabs>
          <w:tab w:val="left" w:pos="993"/>
        </w:tabs>
        <w:spacing w:after="0" w:line="322" w:lineRule="exact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04F03" w:rsidRPr="00404F03" w:rsidRDefault="00F93E6C" w:rsidP="002E27FE">
      <w:pPr>
        <w:tabs>
          <w:tab w:val="left" w:pos="993"/>
        </w:tabs>
        <w:spacing w:after="0" w:line="322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E27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.6. 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достоверность представляемых сведений и целевое исполь</w:t>
      </w:r>
      <w:r w:rsidR="00381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зование средств субсидии несет По</w:t>
      </w:r>
      <w:r w:rsidR="00404F03" w:rsidRPr="0040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лучатель субсидии в соответствии с заключенным Соглашением и законодательством Российской Федерации.</w:t>
      </w:r>
    </w:p>
    <w:p w:rsidR="00404F03" w:rsidRPr="00404F03" w:rsidRDefault="00404F03" w:rsidP="00404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423" w:rsidRDefault="00381423" w:rsidP="002F4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B469E0" w:rsidRDefault="00B469E0" w:rsidP="002F4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381423" w:rsidRDefault="00381423" w:rsidP="002F4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2F4CE8" w:rsidRPr="002F4CE8" w:rsidRDefault="001956DC" w:rsidP="002F4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>П</w:t>
      </w:r>
      <w:r w:rsidR="00987752"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риложение </w:t>
      </w:r>
      <w:r w:rsidR="00B873F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№</w:t>
      </w:r>
      <w:r w:rsidR="00987752"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1</w:t>
      </w:r>
      <w:r w:rsidR="00B873F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987752"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 Порядку</w:t>
      </w:r>
      <w:r w:rsidR="002F4CE8" w:rsidRPr="002F4CE8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</w:p>
    <w:p w:rsidR="00B873F7" w:rsidRPr="002F4CE8" w:rsidRDefault="00B873F7" w:rsidP="00B87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3F7" w:rsidRDefault="00B873F7" w:rsidP="00B8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52" w:rsidRPr="002F4CE8" w:rsidRDefault="00987752" w:rsidP="00B8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87752" w:rsidRPr="002F4CE8" w:rsidRDefault="00987752" w:rsidP="00B8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:rsidR="00987752" w:rsidRPr="002F4CE8" w:rsidRDefault="00987752" w:rsidP="00B8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 просит возместить</w:t>
      </w:r>
    </w:p>
    <w:p w:rsidR="00987752" w:rsidRPr="00B873F7" w:rsidRDefault="00B873F7" w:rsidP="00B8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r w:rsidR="00987752" w:rsidRPr="00B873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субъекта финансирования)</w:t>
      </w:r>
    </w:p>
    <w:p w:rsidR="00987752" w:rsidRPr="002F4CE8" w:rsidRDefault="00381423" w:rsidP="00B8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затраты на выполнение ремонтных, восстановительных и иных работ</w:t>
      </w: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52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873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87752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30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7752" w:rsidRPr="00B873F7" w:rsidRDefault="00987752" w:rsidP="00B8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3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8142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работ</w:t>
      </w:r>
      <w:r w:rsidRPr="00B873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7752" w:rsidRDefault="00381423" w:rsidP="00D30684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общего имущества </w:t>
      </w:r>
      <w:r w:rsidR="00987752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752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соразмерно доле помещений, находящихся в муниципальной собственности МО «Город Пикалево»</w:t>
      </w:r>
      <w:r w:rsidR="00987752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общую сумму</w:t>
      </w:r>
      <w:r w:rsidR="00B8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52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(цифрами) (прописью) рублей.</w:t>
      </w:r>
    </w:p>
    <w:p w:rsidR="00B873F7" w:rsidRPr="002F4CE8" w:rsidRDefault="00B873F7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просим осуществлять по следующим реквизитам: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____________________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_______________________________________________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кредитной организации ________________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БИК, </w:t>
      </w:r>
      <w:proofErr w:type="spellStart"/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 ____________________________________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____________________________________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заключения договора без доверенности (на основании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с приложением заверенной копии) ___________________________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62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73F7" w:rsidRDefault="00B873F7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</w:t>
      </w:r>
    </w:p>
    <w:p w:rsidR="00987752" w:rsidRPr="002F4CE8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</w:t>
      </w:r>
    </w:p>
    <w:p w:rsidR="00987752" w:rsidRDefault="00987752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20___ г.</w:t>
      </w:r>
    </w:p>
    <w:p w:rsidR="002F4CE8" w:rsidRDefault="002F4CE8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E8" w:rsidRDefault="002F4CE8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E8" w:rsidRDefault="002F4CE8" w:rsidP="00B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E8" w:rsidRDefault="002F4CE8" w:rsidP="00B8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E8" w:rsidRDefault="002F4CE8" w:rsidP="002F4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E8" w:rsidRDefault="002F4CE8" w:rsidP="002F4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E8" w:rsidRDefault="002F4CE8" w:rsidP="002F4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A0" w:rsidRDefault="00214AA0" w:rsidP="002F4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A0" w:rsidRDefault="00214AA0" w:rsidP="002F4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E8" w:rsidRDefault="002F4CE8" w:rsidP="002F4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84" w:rsidRDefault="00987752" w:rsidP="00D3068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 xml:space="preserve">Приложение </w:t>
      </w:r>
      <w:r w:rsidR="00B873F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№</w:t>
      </w:r>
      <w:r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2 </w:t>
      </w:r>
      <w:r w:rsidR="00B873F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 Порядку</w:t>
      </w:r>
    </w:p>
    <w:p w:rsidR="00E22E9D" w:rsidRPr="00680B76" w:rsidRDefault="00987752" w:rsidP="00D3068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80B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СОГЛАСОВАНО </w:t>
      </w:r>
    </w:p>
    <w:p w:rsidR="00E22E9D" w:rsidRPr="00680B76" w:rsidRDefault="00162028" w:rsidP="00D306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80B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Глава администрации </w:t>
      </w:r>
    </w:p>
    <w:p w:rsidR="00987752" w:rsidRPr="00680B76" w:rsidRDefault="00162028" w:rsidP="00D306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80B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МО «Город Пикалево»</w:t>
      </w:r>
    </w:p>
    <w:p w:rsidR="00987752" w:rsidRPr="00680B76" w:rsidRDefault="00987752" w:rsidP="00D30684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680B7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________________________ </w:t>
      </w:r>
    </w:p>
    <w:p w:rsidR="00987752" w:rsidRPr="00680B76" w:rsidRDefault="00E22E9D" w:rsidP="00680B7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680B7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«</w:t>
      </w:r>
      <w:r w:rsidR="00987752" w:rsidRPr="00680B7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</w:t>
      </w:r>
      <w:r w:rsidRPr="00680B7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»</w:t>
      </w:r>
      <w:r w:rsidR="00987752" w:rsidRPr="00680B7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 20__ г.</w:t>
      </w:r>
    </w:p>
    <w:p w:rsidR="00987752" w:rsidRPr="00485188" w:rsidRDefault="007C539C" w:rsidP="00E2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987752" w:rsidRPr="00485188" w:rsidRDefault="00987752" w:rsidP="00E2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средств, подлежащих перечислению </w:t>
      </w:r>
      <w:r w:rsidR="00B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F4CE8"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162028"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CE8"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Пикалево»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возмещения затрат </w:t>
      </w:r>
      <w:r w:rsidR="00D30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выполнение ремонтных, восстановительных и иных работ,</w:t>
      </w:r>
      <w:r w:rsidR="00D30684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общего имущества </w:t>
      </w:r>
      <w:r w:rsidR="00D30684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 w:rsidR="00D30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684"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соразмерно доле помещений, находящихся в муниципальной собственности МО «Город Пикалево»</w:t>
      </w:r>
    </w:p>
    <w:tbl>
      <w:tblPr>
        <w:tblStyle w:val="a6"/>
        <w:tblW w:w="10231" w:type="dxa"/>
        <w:tblLayout w:type="fixed"/>
        <w:tblLook w:val="04A0" w:firstRow="1" w:lastRow="0" w:firstColumn="1" w:lastColumn="0" w:noHBand="0" w:noVBand="1"/>
      </w:tblPr>
      <w:tblGrid>
        <w:gridCol w:w="389"/>
        <w:gridCol w:w="1561"/>
        <w:gridCol w:w="992"/>
        <w:gridCol w:w="1276"/>
        <w:gridCol w:w="1559"/>
        <w:gridCol w:w="1276"/>
        <w:gridCol w:w="1276"/>
        <w:gridCol w:w="992"/>
        <w:gridCol w:w="910"/>
      </w:tblGrid>
      <w:tr w:rsidR="0098541B" w:rsidRPr="00485188" w:rsidTr="00D30684">
        <w:tc>
          <w:tcPr>
            <w:tcW w:w="38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1" w:type="dxa"/>
          </w:tcPr>
          <w:p w:rsidR="0098541B" w:rsidRPr="00485188" w:rsidRDefault="0098541B" w:rsidP="002E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МКД </w:t>
            </w:r>
          </w:p>
        </w:tc>
        <w:tc>
          <w:tcPr>
            <w:tcW w:w="992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МКД, кв</w:t>
            </w:r>
            <w:proofErr w:type="gramStart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98541B" w:rsidRPr="00485188" w:rsidRDefault="0098541B" w:rsidP="002E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</w:t>
            </w:r>
            <w:r w:rsidR="00B7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я/жилая площадь </w:t>
            </w:r>
            <w:r w:rsidR="00D3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</w:t>
            </w:r>
            <w:r w:rsidR="00B7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</w:t>
            </w: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обственности в МКД, </w:t>
            </w:r>
            <w:proofErr w:type="spellStart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8541B" w:rsidRPr="00485188" w:rsidRDefault="0098541B" w:rsidP="002E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муниципального помещения в общедомовом имуществе</w:t>
            </w:r>
            <w:r w:rsidR="00D3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8541B" w:rsidRPr="00485188" w:rsidRDefault="00D30684" w:rsidP="00985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41B" w:rsidRPr="00485188" w:rsidRDefault="0098541B" w:rsidP="00D30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акта </w:t>
            </w:r>
            <w:r w:rsidR="00D3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приемки выполненных работ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41B" w:rsidRPr="00485188" w:rsidRDefault="00D30684" w:rsidP="00985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работ</w:t>
            </w:r>
            <w:r w:rsidR="0098541B"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8541B"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8541B" w:rsidRPr="00485188" w:rsidRDefault="0098541B" w:rsidP="00985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8541B" w:rsidRPr="00485188" w:rsidRDefault="0098541B" w:rsidP="00985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="00B7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возмещения затрат из </w:t>
            </w: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="00E22E9D"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«Город Пикалево»</w:t>
            </w: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8541B" w:rsidRPr="00485188" w:rsidRDefault="0098541B" w:rsidP="00985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41B" w:rsidRPr="00485188" w:rsidTr="00D30684">
        <w:tc>
          <w:tcPr>
            <w:tcW w:w="389" w:type="dxa"/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8541B" w:rsidRPr="00485188" w:rsidRDefault="005018B1" w:rsidP="0050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8541B" w:rsidRPr="00485188" w:rsidTr="00D30684">
        <w:tc>
          <w:tcPr>
            <w:tcW w:w="38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41B" w:rsidRPr="00485188" w:rsidTr="00D30684">
        <w:tc>
          <w:tcPr>
            <w:tcW w:w="38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41B" w:rsidRPr="00485188" w:rsidTr="00D30684">
        <w:tc>
          <w:tcPr>
            <w:tcW w:w="38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41B" w:rsidRPr="00485188" w:rsidTr="00D30684">
        <w:tc>
          <w:tcPr>
            <w:tcW w:w="38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41B" w:rsidRPr="00485188" w:rsidTr="00D30684">
        <w:tc>
          <w:tcPr>
            <w:tcW w:w="38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41B" w:rsidRPr="00485188" w:rsidTr="00985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281" w:type="dxa"/>
            <w:gridSpan w:val="7"/>
          </w:tcPr>
          <w:p w:rsidR="0098541B" w:rsidRPr="00485188" w:rsidRDefault="0098541B" w:rsidP="00985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7752" w:rsidRPr="00485188" w:rsidRDefault="00987752" w:rsidP="0098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организации_______________</w:t>
      </w:r>
    </w:p>
    <w:p w:rsidR="00987752" w:rsidRPr="00485188" w:rsidRDefault="00987752" w:rsidP="0098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</w:t>
      </w:r>
    </w:p>
    <w:p w:rsidR="00987752" w:rsidRDefault="00987752" w:rsidP="002F4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</w:t>
      </w:r>
    </w:p>
    <w:p w:rsidR="00F93E6C" w:rsidRDefault="00F93E6C" w:rsidP="00F93E6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№ 3</w:t>
      </w:r>
      <w:r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2F4CE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 Порядку</w:t>
      </w:r>
    </w:p>
    <w:p w:rsidR="00F93E6C" w:rsidRDefault="00F93E6C" w:rsidP="00F9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C" w:rsidRDefault="00F93E6C" w:rsidP="00F9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C" w:rsidRPr="00485188" w:rsidRDefault="00F93E6C" w:rsidP="00F9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тчет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F93E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использовании субсидии</w:t>
      </w:r>
      <w:r w:rsidRPr="00F9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выполнение ремонтных, восстановительных и иных работ,</w:t>
      </w: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общего имущества </w:t>
      </w: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соразмерно доле помещений, находящихся в муниципальной собственности МО «Город Пикалево»</w:t>
      </w:r>
    </w:p>
    <w:p w:rsidR="00F93E6C" w:rsidRDefault="00F93E6C" w:rsidP="00F93E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89"/>
        <w:gridCol w:w="2554"/>
        <w:gridCol w:w="3119"/>
        <w:gridCol w:w="3827"/>
      </w:tblGrid>
      <w:tr w:rsidR="00F93E6C" w:rsidRPr="00485188" w:rsidTr="00B469E0">
        <w:tc>
          <w:tcPr>
            <w:tcW w:w="389" w:type="dxa"/>
          </w:tcPr>
          <w:p w:rsidR="00F93E6C" w:rsidRPr="00485188" w:rsidRDefault="00F93E6C" w:rsidP="00F93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4" w:type="dxa"/>
          </w:tcPr>
          <w:p w:rsidR="00F93E6C" w:rsidRPr="00485188" w:rsidRDefault="00F93E6C" w:rsidP="00F93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Соглашения</w:t>
            </w:r>
          </w:p>
        </w:tc>
        <w:tc>
          <w:tcPr>
            <w:tcW w:w="3119" w:type="dxa"/>
          </w:tcPr>
          <w:p w:rsidR="00F93E6C" w:rsidRPr="00485188" w:rsidRDefault="00F93E6C" w:rsidP="00E97D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предоставленной субсидии</w:t>
            </w: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93E6C" w:rsidRPr="00485188" w:rsidRDefault="00E97DF5" w:rsidP="00F93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использование субсидии</w:t>
            </w:r>
          </w:p>
        </w:tc>
      </w:tr>
      <w:tr w:rsidR="00F93E6C" w:rsidRPr="00485188" w:rsidTr="00B469E0">
        <w:tc>
          <w:tcPr>
            <w:tcW w:w="389" w:type="dxa"/>
          </w:tcPr>
          <w:p w:rsidR="00F93E6C" w:rsidRPr="00485188" w:rsidRDefault="00F93E6C" w:rsidP="00F93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4" w:type="dxa"/>
          </w:tcPr>
          <w:p w:rsidR="00F93E6C" w:rsidRPr="00485188" w:rsidRDefault="00F93E6C" w:rsidP="00F93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F93E6C" w:rsidRPr="00485188" w:rsidRDefault="00F93E6C" w:rsidP="00F93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3E6C" w:rsidRPr="00485188" w:rsidTr="00B469E0">
        <w:tc>
          <w:tcPr>
            <w:tcW w:w="38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C" w:rsidRPr="00485188" w:rsidTr="00B469E0">
        <w:tc>
          <w:tcPr>
            <w:tcW w:w="38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C" w:rsidRPr="00485188" w:rsidTr="00B469E0">
        <w:tc>
          <w:tcPr>
            <w:tcW w:w="38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C" w:rsidRPr="00485188" w:rsidTr="00B469E0">
        <w:tc>
          <w:tcPr>
            <w:tcW w:w="38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C" w:rsidRPr="00485188" w:rsidTr="00B469E0">
        <w:tc>
          <w:tcPr>
            <w:tcW w:w="38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C" w:rsidRPr="00485188" w:rsidTr="00B4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946" w:type="dxa"/>
          <w:trHeight w:val="360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F93E6C" w:rsidRPr="00485188" w:rsidRDefault="00F93E6C" w:rsidP="00F93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</w:tr>
    </w:tbl>
    <w:p w:rsidR="00F93E6C" w:rsidRPr="00485188" w:rsidRDefault="00F93E6C" w:rsidP="00F9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организации_______________</w:t>
      </w:r>
    </w:p>
    <w:p w:rsidR="00F93E6C" w:rsidRPr="00485188" w:rsidRDefault="00F93E6C" w:rsidP="00F9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</w:t>
      </w:r>
    </w:p>
    <w:p w:rsidR="00F93E6C" w:rsidRDefault="00F93E6C" w:rsidP="00F93E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</w:t>
      </w:r>
    </w:p>
    <w:p w:rsidR="00F93E6C" w:rsidRPr="00485188" w:rsidRDefault="00F93E6C" w:rsidP="002F4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3E6C" w:rsidRPr="00485188" w:rsidSect="001306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332"/>
    <w:multiLevelType w:val="multilevel"/>
    <w:tmpl w:val="9844FF34"/>
    <w:lvl w:ilvl="0">
      <w:start w:val="2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0B6E3EE5"/>
    <w:multiLevelType w:val="multilevel"/>
    <w:tmpl w:val="395AA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D1527"/>
    <w:multiLevelType w:val="multilevel"/>
    <w:tmpl w:val="4522B5D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27DD3"/>
    <w:multiLevelType w:val="multilevel"/>
    <w:tmpl w:val="AB88FC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364272C"/>
    <w:multiLevelType w:val="multilevel"/>
    <w:tmpl w:val="FF8C49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56350"/>
    <w:multiLevelType w:val="multilevel"/>
    <w:tmpl w:val="9E7EBD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586B00"/>
    <w:multiLevelType w:val="multilevel"/>
    <w:tmpl w:val="7A4C3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A5458"/>
    <w:multiLevelType w:val="multilevel"/>
    <w:tmpl w:val="E760D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1F996248"/>
    <w:multiLevelType w:val="multilevel"/>
    <w:tmpl w:val="3BE415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22FB38AB"/>
    <w:multiLevelType w:val="hybridMultilevel"/>
    <w:tmpl w:val="C5FAA3D4"/>
    <w:lvl w:ilvl="0" w:tplc="3782F84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540106"/>
    <w:multiLevelType w:val="multilevel"/>
    <w:tmpl w:val="C9A2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54A0D"/>
    <w:multiLevelType w:val="multilevel"/>
    <w:tmpl w:val="AB88FC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77C6F45"/>
    <w:multiLevelType w:val="hybridMultilevel"/>
    <w:tmpl w:val="2172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D03A4"/>
    <w:multiLevelType w:val="multilevel"/>
    <w:tmpl w:val="C34E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D2F68"/>
    <w:multiLevelType w:val="multilevel"/>
    <w:tmpl w:val="E90E82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525056B"/>
    <w:multiLevelType w:val="multilevel"/>
    <w:tmpl w:val="30BE65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F104A2"/>
    <w:multiLevelType w:val="hybridMultilevel"/>
    <w:tmpl w:val="64407592"/>
    <w:lvl w:ilvl="0" w:tplc="67964D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6DFF"/>
    <w:multiLevelType w:val="multilevel"/>
    <w:tmpl w:val="2A5A02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8E28D9"/>
    <w:multiLevelType w:val="multilevel"/>
    <w:tmpl w:val="AFD8A4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9">
    <w:nsid w:val="541C075C"/>
    <w:multiLevelType w:val="multilevel"/>
    <w:tmpl w:val="07BC0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346D5D"/>
    <w:multiLevelType w:val="multilevel"/>
    <w:tmpl w:val="BDF6FA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571B6982"/>
    <w:multiLevelType w:val="multilevel"/>
    <w:tmpl w:val="C44058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A74C8E"/>
    <w:multiLevelType w:val="multilevel"/>
    <w:tmpl w:val="D794C3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3">
    <w:nsid w:val="5C377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413CE2"/>
    <w:multiLevelType w:val="hybridMultilevel"/>
    <w:tmpl w:val="9F5E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C5AE1"/>
    <w:multiLevelType w:val="multilevel"/>
    <w:tmpl w:val="829CFF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342F86"/>
    <w:multiLevelType w:val="multilevel"/>
    <w:tmpl w:val="DD6E83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7">
    <w:nsid w:val="63EE6131"/>
    <w:multiLevelType w:val="hybridMultilevel"/>
    <w:tmpl w:val="11EA79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AE0E1D"/>
    <w:multiLevelType w:val="multilevel"/>
    <w:tmpl w:val="58BA563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cstheme="minorBidi" w:hint="default"/>
      </w:rPr>
    </w:lvl>
  </w:abstractNum>
  <w:abstractNum w:abstractNumId="29">
    <w:nsid w:val="6DC1534F"/>
    <w:multiLevelType w:val="multilevel"/>
    <w:tmpl w:val="AB88FC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6E09133A"/>
    <w:multiLevelType w:val="multilevel"/>
    <w:tmpl w:val="88801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5133AD"/>
    <w:multiLevelType w:val="multilevel"/>
    <w:tmpl w:val="801E83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AC1D4F"/>
    <w:multiLevelType w:val="multilevel"/>
    <w:tmpl w:val="BD2012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eastAsia="Calibri" w:hint="default"/>
      </w:rPr>
    </w:lvl>
  </w:abstractNum>
  <w:abstractNum w:abstractNumId="33">
    <w:nsid w:val="78D3036E"/>
    <w:multiLevelType w:val="multilevel"/>
    <w:tmpl w:val="BD2012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eastAsia="Calibri" w:hint="default"/>
      </w:rPr>
    </w:lvl>
  </w:abstractNum>
  <w:abstractNum w:abstractNumId="34">
    <w:nsid w:val="7A7B2254"/>
    <w:multiLevelType w:val="multilevel"/>
    <w:tmpl w:val="345E8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8B36B5"/>
    <w:multiLevelType w:val="multilevel"/>
    <w:tmpl w:val="152483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24"/>
  </w:num>
  <w:num w:numId="5">
    <w:abstractNumId w:val="27"/>
  </w:num>
  <w:num w:numId="6">
    <w:abstractNumId w:val="29"/>
  </w:num>
  <w:num w:numId="7">
    <w:abstractNumId w:val="3"/>
  </w:num>
  <w:num w:numId="8">
    <w:abstractNumId w:val="11"/>
  </w:num>
  <w:num w:numId="9">
    <w:abstractNumId w:val="35"/>
  </w:num>
  <w:num w:numId="10">
    <w:abstractNumId w:val="22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32"/>
  </w:num>
  <w:num w:numId="16">
    <w:abstractNumId w:val="17"/>
  </w:num>
  <w:num w:numId="17">
    <w:abstractNumId w:val="0"/>
  </w:num>
  <w:num w:numId="18">
    <w:abstractNumId w:val="28"/>
  </w:num>
  <w:num w:numId="19">
    <w:abstractNumId w:val="10"/>
  </w:num>
  <w:num w:numId="20">
    <w:abstractNumId w:val="6"/>
  </w:num>
  <w:num w:numId="21">
    <w:abstractNumId w:val="1"/>
  </w:num>
  <w:num w:numId="22">
    <w:abstractNumId w:val="4"/>
  </w:num>
  <w:num w:numId="23">
    <w:abstractNumId w:val="13"/>
  </w:num>
  <w:num w:numId="24">
    <w:abstractNumId w:val="34"/>
  </w:num>
  <w:num w:numId="25">
    <w:abstractNumId w:val="25"/>
  </w:num>
  <w:num w:numId="26">
    <w:abstractNumId w:val="19"/>
  </w:num>
  <w:num w:numId="27">
    <w:abstractNumId w:val="30"/>
  </w:num>
  <w:num w:numId="28">
    <w:abstractNumId w:val="31"/>
  </w:num>
  <w:num w:numId="29">
    <w:abstractNumId w:val="21"/>
  </w:num>
  <w:num w:numId="30">
    <w:abstractNumId w:val="2"/>
  </w:num>
  <w:num w:numId="31">
    <w:abstractNumId w:val="20"/>
  </w:num>
  <w:num w:numId="32">
    <w:abstractNumId w:val="26"/>
  </w:num>
  <w:num w:numId="33">
    <w:abstractNumId w:val="8"/>
  </w:num>
  <w:num w:numId="34">
    <w:abstractNumId w:val="7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2"/>
    <w:rsid w:val="00027680"/>
    <w:rsid w:val="00030BA7"/>
    <w:rsid w:val="000317E8"/>
    <w:rsid w:val="000B4DDC"/>
    <w:rsid w:val="000B6618"/>
    <w:rsid w:val="001306EF"/>
    <w:rsid w:val="0016156C"/>
    <w:rsid w:val="00162028"/>
    <w:rsid w:val="001956DC"/>
    <w:rsid w:val="001965EF"/>
    <w:rsid w:val="001A2203"/>
    <w:rsid w:val="001B741E"/>
    <w:rsid w:val="001E59CC"/>
    <w:rsid w:val="002111F0"/>
    <w:rsid w:val="00211583"/>
    <w:rsid w:val="00214AA0"/>
    <w:rsid w:val="00224833"/>
    <w:rsid w:val="00230C47"/>
    <w:rsid w:val="00285405"/>
    <w:rsid w:val="00294EA3"/>
    <w:rsid w:val="00296E9D"/>
    <w:rsid w:val="002E1318"/>
    <w:rsid w:val="002E27FE"/>
    <w:rsid w:val="002E58DF"/>
    <w:rsid w:val="002F4CE8"/>
    <w:rsid w:val="0031525B"/>
    <w:rsid w:val="00324357"/>
    <w:rsid w:val="0038132C"/>
    <w:rsid w:val="00381423"/>
    <w:rsid w:val="0038225E"/>
    <w:rsid w:val="00390F11"/>
    <w:rsid w:val="003F33BC"/>
    <w:rsid w:val="00404F03"/>
    <w:rsid w:val="004156A5"/>
    <w:rsid w:val="004233B0"/>
    <w:rsid w:val="0042523A"/>
    <w:rsid w:val="0043527B"/>
    <w:rsid w:val="00435877"/>
    <w:rsid w:val="004438C0"/>
    <w:rsid w:val="00485188"/>
    <w:rsid w:val="004B784F"/>
    <w:rsid w:val="005018B1"/>
    <w:rsid w:val="005151DD"/>
    <w:rsid w:val="0052605D"/>
    <w:rsid w:val="005546CC"/>
    <w:rsid w:val="00554B6F"/>
    <w:rsid w:val="00591DFD"/>
    <w:rsid w:val="005E7992"/>
    <w:rsid w:val="006510B7"/>
    <w:rsid w:val="00665457"/>
    <w:rsid w:val="00674F38"/>
    <w:rsid w:val="00680B76"/>
    <w:rsid w:val="0069103B"/>
    <w:rsid w:val="006E3AC9"/>
    <w:rsid w:val="00704033"/>
    <w:rsid w:val="00716995"/>
    <w:rsid w:val="0071746D"/>
    <w:rsid w:val="0071749C"/>
    <w:rsid w:val="00760456"/>
    <w:rsid w:val="00777040"/>
    <w:rsid w:val="007838C2"/>
    <w:rsid w:val="0079618B"/>
    <w:rsid w:val="007C539C"/>
    <w:rsid w:val="00800982"/>
    <w:rsid w:val="00813086"/>
    <w:rsid w:val="0084503F"/>
    <w:rsid w:val="00845347"/>
    <w:rsid w:val="00874663"/>
    <w:rsid w:val="008D00A3"/>
    <w:rsid w:val="00914978"/>
    <w:rsid w:val="00916788"/>
    <w:rsid w:val="0092692B"/>
    <w:rsid w:val="0098541B"/>
    <w:rsid w:val="00987752"/>
    <w:rsid w:val="009C4951"/>
    <w:rsid w:val="009F2086"/>
    <w:rsid w:val="009F31B6"/>
    <w:rsid w:val="00A5792C"/>
    <w:rsid w:val="00A747AA"/>
    <w:rsid w:val="00A777F9"/>
    <w:rsid w:val="00AC6859"/>
    <w:rsid w:val="00AD3227"/>
    <w:rsid w:val="00AF319E"/>
    <w:rsid w:val="00B11AF2"/>
    <w:rsid w:val="00B229CA"/>
    <w:rsid w:val="00B27AD5"/>
    <w:rsid w:val="00B3367E"/>
    <w:rsid w:val="00B469E0"/>
    <w:rsid w:val="00B754D7"/>
    <w:rsid w:val="00B873F7"/>
    <w:rsid w:val="00BB1690"/>
    <w:rsid w:val="00BB2EA4"/>
    <w:rsid w:val="00BE765B"/>
    <w:rsid w:val="00C06B68"/>
    <w:rsid w:val="00C10D10"/>
    <w:rsid w:val="00C426C4"/>
    <w:rsid w:val="00C50339"/>
    <w:rsid w:val="00C66549"/>
    <w:rsid w:val="00C7016D"/>
    <w:rsid w:val="00C76EF1"/>
    <w:rsid w:val="00C956FB"/>
    <w:rsid w:val="00C96FAB"/>
    <w:rsid w:val="00CB0980"/>
    <w:rsid w:val="00CC75B3"/>
    <w:rsid w:val="00D30684"/>
    <w:rsid w:val="00D40DDE"/>
    <w:rsid w:val="00D70920"/>
    <w:rsid w:val="00D75F58"/>
    <w:rsid w:val="00DB25DA"/>
    <w:rsid w:val="00DD5BD6"/>
    <w:rsid w:val="00E122E6"/>
    <w:rsid w:val="00E22E9D"/>
    <w:rsid w:val="00E371A2"/>
    <w:rsid w:val="00E942B8"/>
    <w:rsid w:val="00E94933"/>
    <w:rsid w:val="00E97DF5"/>
    <w:rsid w:val="00EC7996"/>
    <w:rsid w:val="00F03571"/>
    <w:rsid w:val="00F47A38"/>
    <w:rsid w:val="00F67DEC"/>
    <w:rsid w:val="00F76E81"/>
    <w:rsid w:val="00F81715"/>
    <w:rsid w:val="00F93CBD"/>
    <w:rsid w:val="00F93E6C"/>
    <w:rsid w:val="00F95714"/>
    <w:rsid w:val="00FD6C82"/>
    <w:rsid w:val="00FD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62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252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1"/>
    <w:rsid w:val="0042523A"/>
    <w:pPr>
      <w:widowControl/>
    </w:pPr>
    <w:rPr>
      <w:rFonts w:ascii="Arial" w:hAnsi="Arial"/>
      <w:sz w:val="22"/>
    </w:rPr>
  </w:style>
  <w:style w:type="character" w:styleId="a7">
    <w:name w:val="Hyperlink"/>
    <w:rsid w:val="0042523A"/>
    <w:rPr>
      <w:color w:val="0000FF"/>
      <w:u w:val="single"/>
    </w:rPr>
  </w:style>
  <w:style w:type="paragraph" w:customStyle="1" w:styleId="ConsNormal">
    <w:name w:val="ConsNormal"/>
    <w:rsid w:val="004252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29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29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04F03"/>
    <w:rPr>
      <w:rFonts w:ascii="Franklin Gothic Book" w:eastAsia="Franklin Gothic Book" w:hAnsi="Franklin Gothic Book" w:cs="Franklin Gothic Book"/>
      <w:sz w:val="19"/>
      <w:szCs w:val="19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404F03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04F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9pt">
    <w:name w:val="Основной текст (8) + 19 pt;Полужирный;Курсив"/>
    <w:basedOn w:val="8"/>
    <w:rsid w:val="00404F03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8Garamond17pt-3pt">
    <w:name w:val="Основной текст (8) + Garamond;17 pt;Курсив;Интервал -3 pt"/>
    <w:basedOn w:val="8"/>
    <w:rsid w:val="00404F03"/>
    <w:rPr>
      <w:rFonts w:ascii="Garamond" w:eastAsia="Garamond" w:hAnsi="Garamond" w:cs="Garamond"/>
      <w:i/>
      <w:iCs/>
      <w:color w:val="000000"/>
      <w:spacing w:val="-6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817pt">
    <w:name w:val="Основной текст (8) + 17 pt"/>
    <w:basedOn w:val="8"/>
    <w:rsid w:val="00404F03"/>
    <w:rPr>
      <w:rFonts w:ascii="Times New Roman" w:eastAsia="Times New Roman" w:hAnsi="Times New Roman" w:cs="Times New Roman"/>
      <w:color w:val="00000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04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4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2pt">
    <w:name w:val="Основной текст (4) + 12 pt;Полужирный;Курсив"/>
    <w:basedOn w:val="4"/>
    <w:rsid w:val="00404F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0"/>
    <w:rsid w:val="0040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0"/>
    <w:rsid w:val="00404F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04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04F03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1231pt0pt">
    <w:name w:val="Заголовок №1 (2) + 31 pt;Полужирный;Курсив;Интервал 0 pt"/>
    <w:basedOn w:val="12"/>
    <w:rsid w:val="00404F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12BookmanOldStyle19pt0pt">
    <w:name w:val="Заголовок №1 (2) + Bookman Old Style;19 pt;Интервал 0 pt"/>
    <w:basedOn w:val="12"/>
    <w:rsid w:val="00404F0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404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404F03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217pt1pt">
    <w:name w:val="Заголовок №2 + 17 pt;Курсив;Интервал 1 pt"/>
    <w:basedOn w:val="22"/>
    <w:rsid w:val="00404F0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04F03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9"/>
      <w:szCs w:val="19"/>
      <w:lang w:val="en-US" w:bidi="en-US"/>
    </w:rPr>
  </w:style>
  <w:style w:type="paragraph" w:customStyle="1" w:styleId="60">
    <w:name w:val="Основной текст (6)"/>
    <w:basedOn w:val="a"/>
    <w:link w:val="6"/>
    <w:rsid w:val="00404F03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80">
    <w:name w:val="Основной текст (8)"/>
    <w:basedOn w:val="a"/>
    <w:link w:val="8"/>
    <w:rsid w:val="00404F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04F03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04F03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04F0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404F03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30">
    <w:name w:val="Заголовок №3"/>
    <w:basedOn w:val="a"/>
    <w:link w:val="3"/>
    <w:rsid w:val="00404F03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404F03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sz w:val="62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62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252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1"/>
    <w:rsid w:val="0042523A"/>
    <w:pPr>
      <w:widowControl/>
    </w:pPr>
    <w:rPr>
      <w:rFonts w:ascii="Arial" w:hAnsi="Arial"/>
      <w:sz w:val="22"/>
    </w:rPr>
  </w:style>
  <w:style w:type="character" w:styleId="a7">
    <w:name w:val="Hyperlink"/>
    <w:rsid w:val="0042523A"/>
    <w:rPr>
      <w:color w:val="0000FF"/>
      <w:u w:val="single"/>
    </w:rPr>
  </w:style>
  <w:style w:type="paragraph" w:customStyle="1" w:styleId="ConsNormal">
    <w:name w:val="ConsNormal"/>
    <w:rsid w:val="004252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29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29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04F03"/>
    <w:rPr>
      <w:rFonts w:ascii="Franklin Gothic Book" w:eastAsia="Franklin Gothic Book" w:hAnsi="Franklin Gothic Book" w:cs="Franklin Gothic Book"/>
      <w:sz w:val="19"/>
      <w:szCs w:val="19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404F03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04F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9pt">
    <w:name w:val="Основной текст (8) + 19 pt;Полужирный;Курсив"/>
    <w:basedOn w:val="8"/>
    <w:rsid w:val="00404F03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8Garamond17pt-3pt">
    <w:name w:val="Основной текст (8) + Garamond;17 pt;Курсив;Интервал -3 pt"/>
    <w:basedOn w:val="8"/>
    <w:rsid w:val="00404F03"/>
    <w:rPr>
      <w:rFonts w:ascii="Garamond" w:eastAsia="Garamond" w:hAnsi="Garamond" w:cs="Garamond"/>
      <w:i/>
      <w:iCs/>
      <w:color w:val="000000"/>
      <w:spacing w:val="-6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817pt">
    <w:name w:val="Основной текст (8) + 17 pt"/>
    <w:basedOn w:val="8"/>
    <w:rsid w:val="00404F03"/>
    <w:rPr>
      <w:rFonts w:ascii="Times New Roman" w:eastAsia="Times New Roman" w:hAnsi="Times New Roman" w:cs="Times New Roman"/>
      <w:color w:val="00000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04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4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2pt">
    <w:name w:val="Основной текст (4) + 12 pt;Полужирный;Курсив"/>
    <w:basedOn w:val="4"/>
    <w:rsid w:val="00404F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0"/>
    <w:rsid w:val="0040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0"/>
    <w:rsid w:val="00404F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04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04F03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1231pt0pt">
    <w:name w:val="Заголовок №1 (2) + 31 pt;Полужирный;Курсив;Интервал 0 pt"/>
    <w:basedOn w:val="12"/>
    <w:rsid w:val="00404F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12BookmanOldStyle19pt0pt">
    <w:name w:val="Заголовок №1 (2) + Bookman Old Style;19 pt;Интервал 0 pt"/>
    <w:basedOn w:val="12"/>
    <w:rsid w:val="00404F0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404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404F03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217pt1pt">
    <w:name w:val="Заголовок №2 + 17 pt;Курсив;Интервал 1 pt"/>
    <w:basedOn w:val="22"/>
    <w:rsid w:val="00404F0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04F03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9"/>
      <w:szCs w:val="19"/>
      <w:lang w:val="en-US" w:bidi="en-US"/>
    </w:rPr>
  </w:style>
  <w:style w:type="paragraph" w:customStyle="1" w:styleId="60">
    <w:name w:val="Основной текст (6)"/>
    <w:basedOn w:val="a"/>
    <w:link w:val="6"/>
    <w:rsid w:val="00404F03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80">
    <w:name w:val="Основной текст (8)"/>
    <w:basedOn w:val="a"/>
    <w:link w:val="8"/>
    <w:rsid w:val="00404F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04F03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04F03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04F0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404F03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30">
    <w:name w:val="Заголовок №3"/>
    <w:basedOn w:val="a"/>
    <w:link w:val="3"/>
    <w:rsid w:val="00404F03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404F03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unitcipalmznaya_sob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62BE-4A04-4E68-B6D7-EA16A084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Байловская</cp:lastModifiedBy>
  <cp:revision>4</cp:revision>
  <cp:lastPrinted>2018-09-24T08:50:00Z</cp:lastPrinted>
  <dcterms:created xsi:type="dcterms:W3CDTF">2018-09-19T09:47:00Z</dcterms:created>
  <dcterms:modified xsi:type="dcterms:W3CDTF">2018-09-24T08:58:00Z</dcterms:modified>
</cp:coreProperties>
</file>