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53" w:rsidRPr="00E02653" w:rsidRDefault="00E02653" w:rsidP="00E0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02653" w:rsidRPr="00E02653" w:rsidRDefault="00E02653" w:rsidP="00E0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ПУБЛИЧНЫХ СЛУШАНИЙ </w:t>
      </w:r>
    </w:p>
    <w:p w:rsidR="00156B1D" w:rsidRPr="00156B1D" w:rsidRDefault="00156B1D" w:rsidP="0015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публичных слушаний по вопросу</w:t>
      </w:r>
    </w:p>
    <w:p w:rsidR="00156B1D" w:rsidRPr="00156B1D" w:rsidRDefault="00156B1D" w:rsidP="0015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>рассмотрения проекта решения о предоставлении разрешения на условно разрешенный вид использования «для ведения личного подсобного хозяйства» образуемого земельного участка, расположенного по адресу: г. Пикалево, жилая зона «</w:t>
      </w:r>
      <w:proofErr w:type="spellStart"/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>Новли</w:t>
      </w:r>
      <w:proofErr w:type="spellEnd"/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», в кадастровом квартале номер 47:19:0104002, площадью 2500 </w:t>
      </w:r>
      <w:proofErr w:type="spellStart"/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>кв.м</w:t>
      </w:r>
      <w:proofErr w:type="spellEnd"/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E02653" w:rsidRPr="008C69D9" w:rsidRDefault="00E02653" w:rsidP="008C69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37D6" w:rsidRPr="00156B1D" w:rsidRDefault="003B37D6" w:rsidP="003B3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25 октября</w:t>
      </w:r>
      <w:r w:rsidRPr="00E0265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16.30 часов в зале заседаний по адресу: ул. Речная, д. 4 состоялись публичные слушания по вопросу </w:t>
      </w:r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>рассмотрения проекта решения о предоставлении разрешения на условно разрешенный вид использования «для ведения личного подсобного хозяйства» образуемого земельного участка, расположенного по адресу: г. Пикалево, жилая зона «</w:t>
      </w:r>
      <w:proofErr w:type="spellStart"/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>Новли</w:t>
      </w:r>
      <w:proofErr w:type="spellEnd"/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», в кадастровом квартале номер 47:19:0104002, площадью 2500 </w:t>
      </w:r>
      <w:proofErr w:type="spellStart"/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>кв.м</w:t>
      </w:r>
      <w:proofErr w:type="spellEnd"/>
      <w:r w:rsidRPr="00156B1D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3B37D6" w:rsidRPr="00E02653" w:rsidRDefault="003B37D6" w:rsidP="003B37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МО «Город Пикалево»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</w:t>
      </w:r>
      <w:r w:rsidRPr="003B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 «Правила землепользования и застройки на территории муниципального образования «Город Пикалево» Бокситогорского района Ленинградской области» (далее –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7D6" w:rsidRPr="00E02653" w:rsidRDefault="003B37D6" w:rsidP="003B3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публичных слушаний были выложены для публичного ознакомления </w:t>
      </w:r>
      <w:r w:rsidRPr="00E02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октября</w:t>
      </w:r>
      <w:r w:rsidRPr="00E02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24 октября</w:t>
      </w:r>
      <w:r w:rsidRPr="00E02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E02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в поме</w:t>
      </w: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щении </w:t>
      </w:r>
      <w:proofErr w:type="spellStart"/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Пикалевской</w:t>
      </w:r>
      <w:proofErr w:type="spellEnd"/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библиотеки и на официальном сайте муниципального образования «Город Пикалево» </w:t>
      </w:r>
      <w:hyperlink r:id="rId5" w:history="1">
        <w:r w:rsidR="00D63482" w:rsidRPr="00933B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63482" w:rsidRPr="00933B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63482" w:rsidRPr="00933B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pikalevo</w:t>
        </w:r>
        <w:proofErr w:type="spellEnd"/>
        <w:r w:rsidR="00D63482" w:rsidRPr="00933B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63482" w:rsidRPr="00933B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bookmarkStart w:id="0" w:name="_GoBack"/>
      <w:bookmarkEnd w:id="0"/>
      <w:r w:rsidR="00D6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и замечаний, внесенных в журнал при проведении экспозиции – нет. В комиссию не поступило ни устных, н</w:t>
      </w:r>
      <w:r w:rsidR="008E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и замечаний.</w:t>
      </w:r>
      <w:r w:rsidR="008E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от участвовавших в публичных слушаниях и членов комиссии не поступало.</w:t>
      </w:r>
    </w:p>
    <w:p w:rsidR="00241DD3" w:rsidRPr="00241DD3" w:rsidRDefault="003B37D6" w:rsidP="00D6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слушаний, с учётом высказанных участниками публичных слушаний мнений,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заключила:</w:t>
      </w:r>
    </w:p>
    <w:p w:rsidR="00241DD3" w:rsidRPr="00241DD3" w:rsidRDefault="00241DD3" w:rsidP="003B3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Население не возражает против </w:t>
      </w:r>
      <w:r w:rsidRPr="00241DD3">
        <w:rPr>
          <w:rFonts w:ascii="Times New Roman" w:eastAsia="Calibri" w:hAnsi="Times New Roman" w:cs="Times New Roman"/>
          <w:spacing w:val="2"/>
          <w:sz w:val="28"/>
          <w:szCs w:val="28"/>
        </w:rPr>
        <w:t>предоставления разрешения на условно</w:t>
      </w:r>
      <w:r w:rsidR="00D6348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241DD3">
        <w:rPr>
          <w:rFonts w:ascii="Times New Roman" w:eastAsia="Calibri" w:hAnsi="Times New Roman" w:cs="Times New Roman"/>
          <w:spacing w:val="2"/>
          <w:sz w:val="28"/>
          <w:szCs w:val="28"/>
        </w:rPr>
        <w:t>разрешенный вид использования «для ведения личного подсобного хозяйства» образуемого земельного участка, расположенного по адресу: г. Пикалево, жилая зона «</w:t>
      </w:r>
      <w:proofErr w:type="spellStart"/>
      <w:r w:rsidRPr="00241DD3">
        <w:rPr>
          <w:rFonts w:ascii="Times New Roman" w:eastAsia="Calibri" w:hAnsi="Times New Roman" w:cs="Times New Roman"/>
          <w:spacing w:val="2"/>
          <w:sz w:val="28"/>
          <w:szCs w:val="28"/>
        </w:rPr>
        <w:t>Новли</w:t>
      </w:r>
      <w:proofErr w:type="spellEnd"/>
      <w:r w:rsidRPr="00241DD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», в кадастровом квартале номер 47:19:0104002, площадью 2500 </w:t>
      </w:r>
      <w:proofErr w:type="spellStart"/>
      <w:r w:rsidRPr="00241DD3">
        <w:rPr>
          <w:rFonts w:ascii="Times New Roman" w:eastAsia="Calibri" w:hAnsi="Times New Roman" w:cs="Times New Roman"/>
          <w:spacing w:val="2"/>
          <w:sz w:val="28"/>
          <w:szCs w:val="28"/>
        </w:rPr>
        <w:t>кв.м</w:t>
      </w:r>
      <w:proofErr w:type="spellEnd"/>
      <w:r w:rsidRPr="00241DD3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DD3" w:rsidRPr="00241DD3" w:rsidRDefault="00241DD3" w:rsidP="00241D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комиссии опубликовать </w:t>
      </w:r>
      <w:r w:rsidR="00A37023"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«Рабочее слово» и разместить на официальном сайте МО «Город Пикалево».</w:t>
      </w:r>
    </w:p>
    <w:p w:rsidR="00241DD3" w:rsidRPr="00241DD3" w:rsidRDefault="00241DD3" w:rsidP="00241D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документы в комитет по архитектуре и градостроительству Ленинградской области для предоставления разрешения на условно разрешенный вид использования земельного участка.</w:t>
      </w:r>
    </w:p>
    <w:p w:rsidR="00241DD3" w:rsidRPr="00241DD3" w:rsidRDefault="00241DD3" w:rsidP="00241D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Направить заключение Совету депутатов муниципального образования «Город Пикалево» Бокситогорского района Ленинградской области.</w:t>
      </w:r>
    </w:p>
    <w:p w:rsidR="00241DD3" w:rsidRPr="00241DD3" w:rsidRDefault="00241DD3" w:rsidP="0024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омиссии: 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Васильева.</w:t>
      </w: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D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Н.И. Король, 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Лебедева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Никитин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</w:t>
      </w:r>
      <w:proofErr w:type="spellStart"/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D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омиссии: </w:t>
      </w:r>
      <w:r w:rsidRPr="0024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Е.Е.</w:t>
      </w:r>
    </w:p>
    <w:p w:rsidR="003B37D6" w:rsidRDefault="003B37D6" w:rsidP="003B37D6"/>
    <w:sectPr w:rsidR="003B37D6" w:rsidSect="008E35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53"/>
    <w:rsid w:val="000000E7"/>
    <w:rsid w:val="000C534B"/>
    <w:rsid w:val="00156B1D"/>
    <w:rsid w:val="00241DD3"/>
    <w:rsid w:val="00267B2D"/>
    <w:rsid w:val="003B37D6"/>
    <w:rsid w:val="005C1DEF"/>
    <w:rsid w:val="008C69D9"/>
    <w:rsid w:val="008E3503"/>
    <w:rsid w:val="009D07AC"/>
    <w:rsid w:val="00A37023"/>
    <w:rsid w:val="00B21B2A"/>
    <w:rsid w:val="00B941BD"/>
    <w:rsid w:val="00CE5E43"/>
    <w:rsid w:val="00D63482"/>
    <w:rsid w:val="00E0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3EE2"/>
  <w15:chartTrackingRefBased/>
  <w15:docId w15:val="{1A4D2358-1741-4F61-8F8C-845B603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kalev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5F24-D59B-420F-B8CB-55E4FFD1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 Филиизова</dc:creator>
  <cp:keywords/>
  <dc:description/>
  <cp:lastModifiedBy>Семенова Е.Е.</cp:lastModifiedBy>
  <cp:revision>3</cp:revision>
  <dcterms:created xsi:type="dcterms:W3CDTF">2018-10-31T07:44:00Z</dcterms:created>
  <dcterms:modified xsi:type="dcterms:W3CDTF">2018-10-31T12:10:00Z</dcterms:modified>
</cp:coreProperties>
</file>